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30926" w14:textId="77777777" w:rsidR="00A526DD" w:rsidRPr="00436398" w:rsidRDefault="00A526DD" w:rsidP="00A526DD">
      <w:pPr>
        <w:tabs>
          <w:tab w:val="left" w:pos="426"/>
        </w:tabs>
        <w:rPr>
          <w:rFonts w:ascii="Times New Roman" w:hAnsi="Times New Roman" w:cs="Times New Roman"/>
          <w:sz w:val="24"/>
          <w:szCs w:val="24"/>
        </w:rPr>
      </w:pPr>
      <w:bookmarkStart w:id="0" w:name="_GoBack"/>
      <w:bookmarkEnd w:id="0"/>
      <w:r w:rsidRPr="00340D31">
        <w:rPr>
          <w:noProof/>
          <w:sz w:val="36"/>
          <w:szCs w:val="36"/>
          <w:lang w:eastAsia="en-ZA"/>
        </w:rPr>
        <w:drawing>
          <wp:anchor distT="0" distB="0" distL="114300" distR="114300" simplePos="0" relativeHeight="251660288" behindDoc="0" locked="0" layoutInCell="1" allowOverlap="1" wp14:anchorId="4CD5CB0A" wp14:editId="1884F340">
            <wp:simplePos x="0" y="0"/>
            <wp:positionH relativeFrom="margin">
              <wp:posOffset>1525270</wp:posOffset>
            </wp:positionH>
            <wp:positionV relativeFrom="margin">
              <wp:posOffset>117411</wp:posOffset>
            </wp:positionV>
            <wp:extent cx="2606040" cy="877570"/>
            <wp:effectExtent l="0" t="0" r="0" b="0"/>
            <wp:wrapSquare wrapText="bothSides"/>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5381" t="13730" r="2600" b="14627"/>
                    <a:stretch/>
                  </pic:blipFill>
                  <pic:spPr bwMode="auto">
                    <a:xfrm>
                      <a:off x="0" y="0"/>
                      <a:ext cx="2606040" cy="877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82CEEB" w14:textId="77777777" w:rsidR="00A526DD" w:rsidRDefault="00A526DD" w:rsidP="00A526DD">
      <w:pPr>
        <w:tabs>
          <w:tab w:val="left" w:pos="426"/>
        </w:tabs>
        <w:rPr>
          <w:rFonts w:ascii="Times New Roman" w:hAnsi="Times New Roman" w:cs="Times New Roman"/>
          <w:sz w:val="24"/>
          <w:szCs w:val="24"/>
        </w:rPr>
      </w:pPr>
    </w:p>
    <w:p w14:paraId="2D48FE97" w14:textId="0B6DE619" w:rsidR="00A526DD" w:rsidRDefault="00A526DD" w:rsidP="00A526DD">
      <w:pPr>
        <w:tabs>
          <w:tab w:val="left" w:pos="426"/>
        </w:tabs>
        <w:rPr>
          <w:rFonts w:ascii="Times New Roman" w:hAnsi="Times New Roman" w:cs="Times New Roman"/>
          <w:sz w:val="24"/>
          <w:szCs w:val="24"/>
        </w:rPr>
      </w:pPr>
    </w:p>
    <w:p w14:paraId="645BABF0" w14:textId="6EB267AA" w:rsidR="00A526DD" w:rsidRPr="00436398" w:rsidRDefault="00A526DD" w:rsidP="00A526DD">
      <w:pPr>
        <w:tabs>
          <w:tab w:val="left" w:pos="426"/>
        </w:tabs>
        <w:rPr>
          <w:rFonts w:ascii="Times New Roman" w:hAnsi="Times New Roman" w:cs="Times New Roman"/>
          <w:sz w:val="24"/>
          <w:szCs w:val="24"/>
        </w:rPr>
      </w:pPr>
    </w:p>
    <w:p w14:paraId="2BE00229" w14:textId="4D3FD4DA" w:rsidR="00A526DD" w:rsidRPr="00436398" w:rsidRDefault="00CD79CD" w:rsidP="00A526DD">
      <w:pPr>
        <w:tabs>
          <w:tab w:val="left" w:pos="426"/>
        </w:tabs>
        <w:rPr>
          <w:rFonts w:ascii="Times New Roman" w:hAnsi="Times New Roman" w:cs="Times New Roman"/>
          <w:sz w:val="24"/>
          <w:szCs w:val="24"/>
        </w:rPr>
      </w:pPr>
      <w:r w:rsidRPr="009F0A46">
        <w:rPr>
          <w:rFonts w:ascii="Times New Roman" w:hAnsi="Times New Roman" w:cs="Times New Roman"/>
          <w:noProof/>
          <w:lang w:eastAsia="en-ZA"/>
        </w:rPr>
        <mc:AlternateContent>
          <mc:Choice Requires="wpg">
            <w:drawing>
              <wp:anchor distT="0" distB="0" distL="114300" distR="114300" simplePos="0" relativeHeight="251662336" behindDoc="1" locked="0" layoutInCell="1" allowOverlap="1" wp14:anchorId="5C91F39C" wp14:editId="0E0A52D7">
                <wp:simplePos x="0" y="0"/>
                <wp:positionH relativeFrom="page">
                  <wp:posOffset>914400</wp:posOffset>
                </wp:positionH>
                <wp:positionV relativeFrom="paragraph">
                  <wp:posOffset>22175</wp:posOffset>
                </wp:positionV>
                <wp:extent cx="5723890" cy="74295"/>
                <wp:effectExtent l="0" t="0" r="41910" b="14605"/>
                <wp:wrapNone/>
                <wp:docPr id="9" name="Group 9"/>
                <wp:cNvGraphicFramePr/>
                <a:graphic xmlns:a="http://schemas.openxmlformats.org/drawingml/2006/main">
                  <a:graphicData uri="http://schemas.microsoft.com/office/word/2010/wordprocessingGroup">
                    <wpg:wgp>
                      <wpg:cNvGrpSpPr/>
                      <wpg:grpSpPr bwMode="auto">
                        <a:xfrm>
                          <a:off x="0" y="0"/>
                          <a:ext cx="5723890" cy="74295"/>
                          <a:chOff x="29" y="8"/>
                          <a:chExt cx="9700" cy="101"/>
                        </a:xfrm>
                      </wpg:grpSpPr>
                      <wps:wsp>
                        <wps:cNvPr id="16"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2B5598C" id="Group 9" o:spid="_x0000_s1026" style="position:absolute;margin-left:1in;margin-top:1.75pt;width:450.7pt;height:5.85pt;z-index:-251654144;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" path="m,l9701,e" filled="f" strokeweight=".82pt">
                  <v:path arrowok="t" o:connecttype="custom" o:connectlocs="0,0;9701,0" o:connectangles="0,0"/>
                </v:shape>
                <w10:wrap anchorx="page"/>
              </v:group>
            </w:pict>
          </mc:Fallback>
        </mc:AlternateContent>
      </w:r>
    </w:p>
    <w:p w14:paraId="4BBFAEEB" w14:textId="1B5075AA" w:rsidR="00A526DD" w:rsidRPr="00A61F3D" w:rsidRDefault="00A526DD" w:rsidP="00A526DD">
      <w:pPr>
        <w:tabs>
          <w:tab w:val="left" w:pos="426"/>
        </w:tabs>
        <w:spacing w:before="13"/>
        <w:jc w:val="center"/>
        <w:rPr>
          <w:rFonts w:ascii="Times New Roman" w:eastAsia="Times New Roman" w:hAnsi="Times New Roman" w:cs="Times New Roman"/>
          <w:b/>
          <w:sz w:val="36"/>
          <w:szCs w:val="36"/>
        </w:rPr>
      </w:pPr>
      <w:r w:rsidRPr="00A61F3D">
        <w:rPr>
          <w:rFonts w:ascii="Times New Roman" w:eastAsia="Times New Roman" w:hAnsi="Times New Roman" w:cs="Times New Roman"/>
          <w:b/>
          <w:sz w:val="36"/>
          <w:szCs w:val="36"/>
        </w:rPr>
        <w:t>CE</w:t>
      </w:r>
      <w:r w:rsidRPr="00A61F3D">
        <w:rPr>
          <w:rFonts w:ascii="Times New Roman" w:eastAsia="Times New Roman" w:hAnsi="Times New Roman" w:cs="Times New Roman"/>
          <w:b/>
          <w:spacing w:val="-1"/>
          <w:sz w:val="36"/>
          <w:szCs w:val="36"/>
        </w:rPr>
        <w:t>R</w:t>
      </w:r>
      <w:r w:rsidRPr="00A61F3D">
        <w:rPr>
          <w:rFonts w:ascii="Times New Roman" w:eastAsia="Times New Roman" w:hAnsi="Times New Roman" w:cs="Times New Roman"/>
          <w:b/>
          <w:sz w:val="36"/>
          <w:szCs w:val="36"/>
        </w:rPr>
        <w:t>TIFI</w:t>
      </w:r>
      <w:r w:rsidRPr="00A61F3D">
        <w:rPr>
          <w:rFonts w:ascii="Times New Roman" w:eastAsia="Times New Roman" w:hAnsi="Times New Roman" w:cs="Times New Roman"/>
          <w:b/>
          <w:spacing w:val="-1"/>
          <w:sz w:val="36"/>
          <w:szCs w:val="36"/>
        </w:rPr>
        <w:t>E</w:t>
      </w:r>
      <w:r w:rsidRPr="00A61F3D">
        <w:rPr>
          <w:rFonts w:ascii="Times New Roman" w:eastAsia="Times New Roman" w:hAnsi="Times New Roman" w:cs="Times New Roman"/>
          <w:b/>
          <w:sz w:val="36"/>
          <w:szCs w:val="36"/>
        </w:rPr>
        <w:t>D</w:t>
      </w:r>
      <w:r w:rsidRPr="00A61F3D">
        <w:rPr>
          <w:rFonts w:ascii="Times New Roman" w:eastAsia="Times New Roman" w:hAnsi="Times New Roman" w:cs="Times New Roman"/>
          <w:b/>
          <w:spacing w:val="1"/>
          <w:sz w:val="36"/>
          <w:szCs w:val="36"/>
        </w:rPr>
        <w:t xml:space="preserve"> </w:t>
      </w:r>
      <w:r w:rsidRPr="00A61F3D">
        <w:rPr>
          <w:rFonts w:ascii="Times New Roman" w:eastAsia="Times New Roman" w:hAnsi="Times New Roman" w:cs="Times New Roman"/>
          <w:b/>
          <w:sz w:val="36"/>
          <w:szCs w:val="36"/>
        </w:rPr>
        <w:t>PU</w:t>
      </w:r>
      <w:r w:rsidRPr="00A61F3D">
        <w:rPr>
          <w:rFonts w:ascii="Times New Roman" w:eastAsia="Times New Roman" w:hAnsi="Times New Roman" w:cs="Times New Roman"/>
          <w:b/>
          <w:spacing w:val="4"/>
          <w:sz w:val="36"/>
          <w:szCs w:val="36"/>
        </w:rPr>
        <w:t>B</w:t>
      </w:r>
      <w:r w:rsidRPr="00A61F3D">
        <w:rPr>
          <w:rFonts w:ascii="Times New Roman" w:eastAsia="Times New Roman" w:hAnsi="Times New Roman" w:cs="Times New Roman"/>
          <w:b/>
          <w:sz w:val="36"/>
          <w:szCs w:val="36"/>
        </w:rPr>
        <w:t>LIC</w:t>
      </w:r>
      <w:r w:rsidRPr="00A61F3D">
        <w:rPr>
          <w:rFonts w:ascii="Times New Roman" w:eastAsia="Times New Roman" w:hAnsi="Times New Roman" w:cs="Times New Roman"/>
          <w:b/>
          <w:spacing w:val="-1"/>
          <w:sz w:val="36"/>
          <w:szCs w:val="36"/>
        </w:rPr>
        <w:t xml:space="preserve"> </w:t>
      </w:r>
      <w:r w:rsidRPr="00A61F3D">
        <w:rPr>
          <w:rFonts w:ascii="Times New Roman" w:eastAsia="Times New Roman" w:hAnsi="Times New Roman" w:cs="Times New Roman"/>
          <w:b/>
          <w:sz w:val="36"/>
          <w:szCs w:val="36"/>
        </w:rPr>
        <w:t>A</w:t>
      </w:r>
      <w:r w:rsidRPr="00A61F3D">
        <w:rPr>
          <w:rFonts w:ascii="Times New Roman" w:eastAsia="Times New Roman" w:hAnsi="Times New Roman" w:cs="Times New Roman"/>
          <w:b/>
          <w:spacing w:val="-1"/>
          <w:sz w:val="36"/>
          <w:szCs w:val="36"/>
        </w:rPr>
        <w:t>C</w:t>
      </w:r>
      <w:r w:rsidRPr="00A61F3D">
        <w:rPr>
          <w:rFonts w:ascii="Times New Roman" w:eastAsia="Times New Roman" w:hAnsi="Times New Roman" w:cs="Times New Roman"/>
          <w:b/>
          <w:sz w:val="36"/>
          <w:szCs w:val="36"/>
        </w:rPr>
        <w:t>C</w:t>
      </w:r>
      <w:r w:rsidRPr="00A61F3D">
        <w:rPr>
          <w:rFonts w:ascii="Times New Roman" w:eastAsia="Times New Roman" w:hAnsi="Times New Roman" w:cs="Times New Roman"/>
          <w:b/>
          <w:spacing w:val="-3"/>
          <w:sz w:val="36"/>
          <w:szCs w:val="36"/>
        </w:rPr>
        <w:t>O</w:t>
      </w:r>
      <w:r w:rsidRPr="00A61F3D">
        <w:rPr>
          <w:rFonts w:ascii="Times New Roman" w:eastAsia="Times New Roman" w:hAnsi="Times New Roman" w:cs="Times New Roman"/>
          <w:b/>
          <w:sz w:val="36"/>
          <w:szCs w:val="36"/>
        </w:rPr>
        <w:t>U</w:t>
      </w:r>
      <w:r w:rsidRPr="00A61F3D">
        <w:rPr>
          <w:rFonts w:ascii="Times New Roman" w:eastAsia="Times New Roman" w:hAnsi="Times New Roman" w:cs="Times New Roman"/>
          <w:b/>
          <w:spacing w:val="-1"/>
          <w:sz w:val="36"/>
          <w:szCs w:val="36"/>
        </w:rPr>
        <w:t>N</w:t>
      </w:r>
      <w:r w:rsidRPr="00A61F3D">
        <w:rPr>
          <w:rFonts w:ascii="Times New Roman" w:eastAsia="Times New Roman" w:hAnsi="Times New Roman" w:cs="Times New Roman"/>
          <w:b/>
          <w:sz w:val="36"/>
          <w:szCs w:val="36"/>
        </w:rPr>
        <w:t>TA</w:t>
      </w:r>
      <w:r w:rsidRPr="00A61F3D">
        <w:rPr>
          <w:rFonts w:ascii="Times New Roman" w:eastAsia="Times New Roman" w:hAnsi="Times New Roman" w:cs="Times New Roman"/>
          <w:b/>
          <w:spacing w:val="-1"/>
          <w:sz w:val="36"/>
          <w:szCs w:val="36"/>
        </w:rPr>
        <w:t>N</w:t>
      </w:r>
      <w:r w:rsidRPr="00A61F3D">
        <w:rPr>
          <w:rFonts w:ascii="Times New Roman" w:eastAsia="Times New Roman" w:hAnsi="Times New Roman" w:cs="Times New Roman"/>
          <w:b/>
          <w:sz w:val="36"/>
          <w:szCs w:val="36"/>
        </w:rPr>
        <w:t xml:space="preserve">T </w:t>
      </w:r>
    </w:p>
    <w:p w14:paraId="13A646EA" w14:textId="0B3691B4" w:rsidR="00A526DD" w:rsidRPr="00A526DD" w:rsidRDefault="007E4DFF" w:rsidP="00204A4E">
      <w:pPr>
        <w:tabs>
          <w:tab w:val="left" w:pos="426"/>
        </w:tabs>
        <w:spacing w:before="13"/>
        <w:jc w:val="center"/>
        <w:rPr>
          <w:rFonts w:ascii="Times New Roman" w:eastAsia="Times New Roman" w:hAnsi="Times New Roman" w:cs="Times New Roman"/>
          <w:b/>
          <w:sz w:val="36"/>
          <w:szCs w:val="36"/>
          <w:lang w:val="en-GB"/>
        </w:rPr>
      </w:pPr>
      <w:r>
        <w:rPr>
          <w:rFonts w:ascii="Times New Roman" w:eastAsia="Times New Roman" w:hAnsi="Times New Roman" w:cs="Times New Roman"/>
          <w:b/>
          <w:sz w:val="36"/>
          <w:szCs w:val="36"/>
        </w:rPr>
        <w:t>TECHNICAL LEVEL</w:t>
      </w:r>
      <w:r w:rsidR="00A526DD">
        <w:rPr>
          <w:rFonts w:ascii="Times New Roman" w:eastAsia="Times New Roman" w:hAnsi="Times New Roman" w:cs="Times New Roman"/>
          <w:b/>
          <w:spacing w:val="1"/>
          <w:sz w:val="36"/>
          <w:szCs w:val="36"/>
        </w:rPr>
        <w:t xml:space="preserve"> </w:t>
      </w:r>
      <w:r w:rsidR="00A526DD" w:rsidRPr="00A61F3D">
        <w:rPr>
          <w:rFonts w:ascii="Times New Roman" w:eastAsia="Times New Roman" w:hAnsi="Times New Roman" w:cs="Times New Roman"/>
          <w:b/>
          <w:spacing w:val="4"/>
          <w:sz w:val="36"/>
          <w:szCs w:val="36"/>
        </w:rPr>
        <w:t>E</w:t>
      </w:r>
      <w:r w:rsidR="00A526DD" w:rsidRPr="00A61F3D">
        <w:rPr>
          <w:rFonts w:ascii="Times New Roman" w:eastAsia="Times New Roman" w:hAnsi="Times New Roman" w:cs="Times New Roman"/>
          <w:b/>
          <w:spacing w:val="-6"/>
          <w:sz w:val="36"/>
          <w:szCs w:val="36"/>
        </w:rPr>
        <w:t>X</w:t>
      </w:r>
      <w:r w:rsidR="00A526DD" w:rsidRPr="00A61F3D">
        <w:rPr>
          <w:rFonts w:ascii="Times New Roman" w:eastAsia="Times New Roman" w:hAnsi="Times New Roman" w:cs="Times New Roman"/>
          <w:b/>
          <w:sz w:val="36"/>
          <w:szCs w:val="36"/>
        </w:rPr>
        <w:t>A</w:t>
      </w:r>
      <w:r w:rsidR="00A526DD" w:rsidRPr="00A61F3D">
        <w:rPr>
          <w:rFonts w:ascii="Times New Roman" w:eastAsia="Times New Roman" w:hAnsi="Times New Roman" w:cs="Times New Roman"/>
          <w:b/>
          <w:spacing w:val="5"/>
          <w:sz w:val="36"/>
          <w:szCs w:val="36"/>
        </w:rPr>
        <w:t>M</w:t>
      </w:r>
      <w:r w:rsidR="00A526DD" w:rsidRPr="00A61F3D">
        <w:rPr>
          <w:rFonts w:ascii="Times New Roman" w:eastAsia="Times New Roman" w:hAnsi="Times New Roman" w:cs="Times New Roman"/>
          <w:b/>
          <w:sz w:val="36"/>
          <w:szCs w:val="36"/>
        </w:rPr>
        <w:t>I</w:t>
      </w:r>
      <w:r w:rsidR="00A526DD" w:rsidRPr="00A61F3D">
        <w:rPr>
          <w:rFonts w:ascii="Times New Roman" w:eastAsia="Times New Roman" w:hAnsi="Times New Roman" w:cs="Times New Roman"/>
          <w:b/>
          <w:spacing w:val="-1"/>
          <w:sz w:val="36"/>
          <w:szCs w:val="36"/>
        </w:rPr>
        <w:t>N</w:t>
      </w:r>
      <w:r w:rsidR="00A526DD" w:rsidRPr="00A61F3D">
        <w:rPr>
          <w:rFonts w:ascii="Times New Roman" w:eastAsia="Times New Roman" w:hAnsi="Times New Roman" w:cs="Times New Roman"/>
          <w:b/>
          <w:sz w:val="36"/>
          <w:szCs w:val="36"/>
        </w:rPr>
        <w:t>AT</w:t>
      </w:r>
      <w:r w:rsidR="00A526DD" w:rsidRPr="00A61F3D">
        <w:rPr>
          <w:rFonts w:ascii="Times New Roman" w:eastAsia="Times New Roman" w:hAnsi="Times New Roman" w:cs="Times New Roman"/>
          <w:b/>
          <w:spacing w:val="-2"/>
          <w:sz w:val="36"/>
          <w:szCs w:val="36"/>
        </w:rPr>
        <w:t>IO</w:t>
      </w:r>
      <w:r w:rsidR="00A526DD" w:rsidRPr="00A61F3D">
        <w:rPr>
          <w:rFonts w:ascii="Times New Roman" w:eastAsia="Times New Roman" w:hAnsi="Times New Roman" w:cs="Times New Roman"/>
          <w:b/>
          <w:sz w:val="36"/>
          <w:szCs w:val="36"/>
        </w:rPr>
        <w:t>N</w:t>
      </w:r>
      <w:r w:rsidR="003F65B4">
        <w:rPr>
          <w:rFonts w:ascii="Times New Roman" w:eastAsia="Times New Roman" w:hAnsi="Times New Roman" w:cs="Times New Roman"/>
          <w:b/>
          <w:sz w:val="36"/>
          <w:szCs w:val="36"/>
        </w:rPr>
        <w:t>S</w:t>
      </w:r>
    </w:p>
    <w:p w14:paraId="6CFB34CE" w14:textId="1E394457" w:rsidR="00A526DD" w:rsidRPr="00C81A14" w:rsidRDefault="00C81A14" w:rsidP="00A526DD">
      <w:pPr>
        <w:tabs>
          <w:tab w:val="left" w:pos="426"/>
        </w:tabs>
        <w:spacing w:before="13"/>
        <w:jc w:val="center"/>
        <w:rPr>
          <w:rFonts w:ascii="Times New Roman" w:eastAsia="Times New Roman" w:hAnsi="Times New Roman" w:cs="Times New Roman"/>
          <w:b/>
          <w:sz w:val="36"/>
          <w:szCs w:val="36"/>
        </w:rPr>
      </w:pPr>
      <w:r w:rsidRPr="00C81A14">
        <w:rPr>
          <w:rFonts w:ascii="Times New Roman" w:eastAsia="Times New Roman" w:hAnsi="Times New Roman" w:cs="Times New Roman"/>
          <w:b/>
          <w:spacing w:val="-1"/>
          <w:sz w:val="36"/>
          <w:szCs w:val="36"/>
          <w:u w:val="thick" w:color="000000"/>
        </w:rPr>
        <w:t>TA1.3</w:t>
      </w:r>
      <w:r w:rsidR="00A526DD" w:rsidRPr="00C81A14">
        <w:rPr>
          <w:rFonts w:ascii="Times New Roman" w:eastAsia="Times New Roman" w:hAnsi="Times New Roman" w:cs="Times New Roman"/>
          <w:b/>
          <w:spacing w:val="-1"/>
          <w:sz w:val="36"/>
          <w:szCs w:val="36"/>
          <w:u w:val="thick" w:color="000000"/>
        </w:rPr>
        <w:t>: TAXATION</w:t>
      </w:r>
    </w:p>
    <w:p w14:paraId="7C25ACB5" w14:textId="5B5F3B34" w:rsidR="00A526DD" w:rsidRPr="00340D31" w:rsidRDefault="00CD79CD" w:rsidP="00CD79CD">
      <w:pPr>
        <w:tabs>
          <w:tab w:val="left" w:pos="426"/>
        </w:tabs>
        <w:spacing w:before="13" w:line="360" w:lineRule="auto"/>
        <w:jc w:val="center"/>
        <w:rPr>
          <w:rFonts w:ascii="Times New Roman" w:hAnsi="Times New Roman" w:cs="Times New Roman"/>
          <w:sz w:val="36"/>
          <w:szCs w:val="36"/>
        </w:rPr>
      </w:pPr>
      <w:r w:rsidRPr="00877A59">
        <w:rPr>
          <w:rFonts w:ascii="Times New Roman" w:hAnsi="Times New Roman" w:cs="Times New Roman"/>
          <w:noProof/>
          <w:lang w:eastAsia="en-ZA"/>
        </w:rPr>
        <mc:AlternateContent>
          <mc:Choice Requires="wpg">
            <w:drawing>
              <wp:anchor distT="0" distB="0" distL="114300" distR="114300" simplePos="0" relativeHeight="251664384" behindDoc="1" locked="0" layoutInCell="1" allowOverlap="1" wp14:anchorId="6DCA8ACC" wp14:editId="58D71530">
                <wp:simplePos x="0" y="0"/>
                <wp:positionH relativeFrom="page">
                  <wp:posOffset>914400</wp:posOffset>
                </wp:positionH>
                <wp:positionV relativeFrom="paragraph">
                  <wp:posOffset>497840</wp:posOffset>
                </wp:positionV>
                <wp:extent cx="5723890" cy="74295"/>
                <wp:effectExtent l="0" t="0" r="41910" b="14605"/>
                <wp:wrapNone/>
                <wp:docPr id="254193828" name="Group 254193828"/>
                <wp:cNvGraphicFramePr/>
                <a:graphic xmlns:a="http://schemas.openxmlformats.org/drawingml/2006/main">
                  <a:graphicData uri="http://schemas.microsoft.com/office/word/2010/wordprocessingGroup">
                    <wpg:wgp>
                      <wpg:cNvGrpSpPr/>
                      <wpg:grpSpPr bwMode="auto">
                        <a:xfrm>
                          <a:off x="0" y="0"/>
                          <a:ext cx="5723890" cy="74295"/>
                          <a:chOff x="29" y="8"/>
                          <a:chExt cx="9700" cy="101"/>
                        </a:xfrm>
                      </wpg:grpSpPr>
                      <wps:wsp>
                        <wps:cNvPr id="716118852"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571491"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556404"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AB70BD4" id="Group 254193828" o:spid="_x0000_s1026" style="position:absolute;margin-left:1in;margin-top:39.2pt;width:450.7pt;height:5.85pt;z-index:-251652096;mso-position-horizontal-relative:page"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" path="m,l9701,e" filled="f" strokeweight=".82pt">
                  <v:path arrowok="t" o:connecttype="custom" o:connectlocs="0,0;9701,0" o:connectangles="0,0"/>
                </v:shape>
                <w10:wrap anchorx="page"/>
              </v:group>
            </w:pict>
          </mc:Fallback>
        </mc:AlternateContent>
      </w:r>
      <w:r w:rsidR="00A526DD" w:rsidRPr="00877A59">
        <w:rPr>
          <w:rFonts w:ascii="Times New Roman" w:eastAsia="Times New Roman" w:hAnsi="Times New Roman" w:cs="Times New Roman"/>
          <w:b/>
          <w:spacing w:val="-5"/>
          <w:position w:val="-1"/>
          <w:sz w:val="36"/>
          <w:szCs w:val="36"/>
        </w:rPr>
        <w:t xml:space="preserve">DATE: </w:t>
      </w:r>
      <w:r w:rsidR="00F6511D" w:rsidRPr="00877A59">
        <w:rPr>
          <w:rFonts w:ascii="Times New Roman" w:eastAsia="Times New Roman" w:hAnsi="Times New Roman" w:cs="Times New Roman"/>
          <w:b/>
          <w:spacing w:val="-5"/>
          <w:position w:val="-1"/>
          <w:sz w:val="36"/>
          <w:szCs w:val="36"/>
          <w:lang w:val="en-GB"/>
        </w:rPr>
        <w:t>MONDAY 2</w:t>
      </w:r>
      <w:r w:rsidR="00B14FA3" w:rsidRPr="00877A59">
        <w:rPr>
          <w:rFonts w:ascii="Times New Roman" w:eastAsia="Times New Roman" w:hAnsi="Times New Roman" w:cs="Times New Roman"/>
          <w:b/>
          <w:spacing w:val="-5"/>
          <w:position w:val="-1"/>
          <w:sz w:val="36"/>
          <w:szCs w:val="36"/>
          <w:lang w:val="en-GB"/>
        </w:rPr>
        <w:t>3</w:t>
      </w:r>
      <w:r w:rsidR="00F6511D" w:rsidRPr="00877A59">
        <w:rPr>
          <w:rFonts w:ascii="Times New Roman" w:eastAsia="Times New Roman" w:hAnsi="Times New Roman" w:cs="Times New Roman"/>
          <w:b/>
          <w:spacing w:val="-5"/>
          <w:position w:val="-1"/>
          <w:sz w:val="36"/>
          <w:szCs w:val="36"/>
          <w:lang w:val="en-GB"/>
        </w:rPr>
        <w:t xml:space="preserve">, </w:t>
      </w:r>
      <w:r w:rsidR="00877A59" w:rsidRPr="00877A59">
        <w:rPr>
          <w:rFonts w:ascii="Times New Roman" w:eastAsia="Times New Roman" w:hAnsi="Times New Roman" w:cs="Times New Roman"/>
          <w:b/>
          <w:spacing w:val="-5"/>
          <w:position w:val="-1"/>
          <w:sz w:val="36"/>
          <w:szCs w:val="36"/>
          <w:lang w:val="en-GB"/>
        </w:rPr>
        <w:t>FEBRUARY</w:t>
      </w:r>
      <w:r w:rsidR="00877A59" w:rsidRPr="00877A59">
        <w:rPr>
          <w:rFonts w:ascii="Times New Roman" w:eastAsia="Times New Roman" w:hAnsi="Times New Roman" w:cs="Times New Roman"/>
          <w:b/>
          <w:spacing w:val="-5"/>
          <w:position w:val="-1"/>
          <w:sz w:val="36"/>
          <w:szCs w:val="36"/>
        </w:rPr>
        <w:t xml:space="preserve"> 2026</w:t>
      </w:r>
    </w:p>
    <w:p w14:paraId="4C5F8EEB" w14:textId="75DCAC60" w:rsidR="00A526DD" w:rsidRPr="00980BBD" w:rsidRDefault="00A526DD" w:rsidP="00A526DD">
      <w:pPr>
        <w:tabs>
          <w:tab w:val="left" w:pos="426"/>
        </w:tabs>
        <w:jc w:val="both"/>
        <w:rPr>
          <w:rFonts w:ascii="Times New Roman" w:hAnsi="Times New Roman" w:cs="Times New Roman"/>
          <w:b/>
          <w:bCs/>
          <w:sz w:val="8"/>
          <w:szCs w:val="8"/>
          <w:u w:val="single"/>
        </w:rPr>
      </w:pPr>
    </w:p>
    <w:p w14:paraId="08FAAE42" w14:textId="3F749B9E" w:rsidR="00A526DD" w:rsidRPr="00204838" w:rsidRDefault="00A526DD" w:rsidP="00CD79CD">
      <w:pPr>
        <w:tabs>
          <w:tab w:val="left" w:pos="426"/>
        </w:tabs>
        <w:spacing w:before="240" w:line="276" w:lineRule="auto"/>
        <w:jc w:val="both"/>
        <w:rPr>
          <w:rFonts w:ascii="Times New Roman" w:hAnsi="Times New Roman" w:cs="Times New Roman"/>
          <w:b/>
          <w:bCs/>
          <w:sz w:val="36"/>
          <w:szCs w:val="36"/>
          <w:u w:val="single"/>
        </w:rPr>
      </w:pPr>
      <w:r w:rsidRPr="00204838">
        <w:rPr>
          <w:rFonts w:ascii="Times New Roman" w:hAnsi="Times New Roman" w:cs="Times New Roman"/>
          <w:b/>
          <w:bCs/>
          <w:sz w:val="36"/>
          <w:szCs w:val="36"/>
          <w:u w:val="single"/>
        </w:rPr>
        <w:t>INSTRUCTIONS:</w:t>
      </w:r>
    </w:p>
    <w:p w14:paraId="13FBC823" w14:textId="67B3D04D" w:rsidR="00A526DD" w:rsidRDefault="00A526DD" w:rsidP="009B149C">
      <w:pPr>
        <w:pStyle w:val="ListParagraph"/>
        <w:numPr>
          <w:ilvl w:val="0"/>
          <w:numId w:val="1"/>
        </w:numPr>
        <w:tabs>
          <w:tab w:val="left" w:pos="426"/>
        </w:tabs>
        <w:spacing w:after="200" w:line="276" w:lineRule="auto"/>
        <w:ind w:left="425" w:hanging="425"/>
        <w:jc w:val="both"/>
        <w:rPr>
          <w:rFonts w:ascii="Times New Roman" w:hAnsi="Times New Roman" w:cs="Times New Roman"/>
          <w:sz w:val="36"/>
          <w:szCs w:val="36"/>
        </w:rPr>
      </w:pPr>
      <w:r w:rsidRPr="000B0AA3">
        <w:rPr>
          <w:rFonts w:ascii="Times New Roman" w:hAnsi="Times New Roman" w:cs="Times New Roman"/>
          <w:sz w:val="36"/>
          <w:szCs w:val="36"/>
        </w:rPr>
        <w:t>Time Allowed:</w:t>
      </w:r>
      <w:r w:rsidR="005B0FE4">
        <w:rPr>
          <w:rFonts w:ascii="Times New Roman" w:hAnsi="Times New Roman" w:cs="Times New Roman"/>
          <w:b/>
          <w:bCs/>
          <w:sz w:val="36"/>
          <w:szCs w:val="36"/>
        </w:rPr>
        <w:t xml:space="preserve"> 3 hours</w:t>
      </w:r>
    </w:p>
    <w:p w14:paraId="3D3995FF" w14:textId="426E3CFD" w:rsidR="00A526DD" w:rsidRDefault="00A526DD" w:rsidP="00626E6C">
      <w:pPr>
        <w:pStyle w:val="ListParagraph"/>
        <w:numPr>
          <w:ilvl w:val="0"/>
          <w:numId w:val="1"/>
        </w:numPr>
        <w:tabs>
          <w:tab w:val="left" w:pos="426"/>
        </w:tabs>
        <w:spacing w:after="200" w:line="276" w:lineRule="auto"/>
        <w:ind w:left="426" w:hanging="426"/>
        <w:jc w:val="both"/>
        <w:rPr>
          <w:rFonts w:ascii="Times New Roman" w:hAnsi="Times New Roman" w:cs="Times New Roman"/>
          <w:sz w:val="36"/>
          <w:szCs w:val="36"/>
        </w:rPr>
      </w:pPr>
      <w:r w:rsidRPr="00345AF0">
        <w:rPr>
          <w:rFonts w:ascii="Times New Roman" w:hAnsi="Times New Roman" w:cs="Times New Roman"/>
          <w:sz w:val="36"/>
          <w:szCs w:val="36"/>
        </w:rPr>
        <w:t xml:space="preserve">This examination has </w:t>
      </w:r>
      <w:r w:rsidR="00626E6C" w:rsidRPr="00626E6C">
        <w:rPr>
          <w:rFonts w:ascii="Times New Roman" w:hAnsi="Times New Roman" w:cs="Times New Roman"/>
          <w:b/>
          <w:bCs/>
          <w:sz w:val="36"/>
          <w:szCs w:val="36"/>
        </w:rPr>
        <w:t xml:space="preserve">50 compulsory multiple-choice </w:t>
      </w:r>
      <w:r w:rsidR="00626E6C">
        <w:rPr>
          <w:rFonts w:ascii="Times New Roman" w:hAnsi="Times New Roman" w:cs="Times New Roman"/>
          <w:b/>
          <w:bCs/>
          <w:sz w:val="36"/>
          <w:szCs w:val="36"/>
        </w:rPr>
        <w:t>questions equal to 2 marks each</w:t>
      </w:r>
      <w:r w:rsidRPr="00345AF0">
        <w:rPr>
          <w:rFonts w:ascii="Times New Roman" w:hAnsi="Times New Roman" w:cs="Times New Roman"/>
          <w:sz w:val="36"/>
          <w:szCs w:val="36"/>
        </w:rPr>
        <w:t xml:space="preserve">. </w:t>
      </w:r>
    </w:p>
    <w:p w14:paraId="653C22B7" w14:textId="2F587CF4" w:rsidR="00A526DD" w:rsidRDefault="00FD3FEB" w:rsidP="00FD3FEB">
      <w:pPr>
        <w:pStyle w:val="ListParagraph"/>
        <w:numPr>
          <w:ilvl w:val="0"/>
          <w:numId w:val="1"/>
        </w:numPr>
        <w:tabs>
          <w:tab w:val="left" w:pos="426"/>
        </w:tabs>
        <w:spacing w:after="200" w:line="276" w:lineRule="auto"/>
        <w:ind w:left="426" w:hanging="426"/>
        <w:jc w:val="both"/>
        <w:rPr>
          <w:rFonts w:ascii="Times New Roman" w:hAnsi="Times New Roman" w:cs="Times New Roman"/>
          <w:sz w:val="36"/>
          <w:szCs w:val="36"/>
        </w:rPr>
      </w:pPr>
      <w:r w:rsidRPr="00FD3FEB">
        <w:rPr>
          <w:rFonts w:ascii="Times New Roman" w:hAnsi="Times New Roman" w:cs="Times New Roman"/>
          <w:sz w:val="36"/>
          <w:szCs w:val="36"/>
        </w:rPr>
        <w:t>Candidates must indicate the letter corresponding to the correct option clearly and legibly in the answer booklet. Answers that are unclear, illegible, altered, or written in a manner that is difficult to interpret will not be awarded any marks</w:t>
      </w:r>
      <w:r w:rsidR="00A526DD" w:rsidRPr="00345AF0">
        <w:rPr>
          <w:rFonts w:ascii="Times New Roman" w:hAnsi="Times New Roman" w:cs="Times New Roman"/>
          <w:sz w:val="36"/>
          <w:szCs w:val="36"/>
        </w:rPr>
        <w:t xml:space="preserve">. </w:t>
      </w:r>
    </w:p>
    <w:p w14:paraId="4F0CA078" w14:textId="3AC19D25" w:rsidR="00A526DD" w:rsidRDefault="00FD3FEB" w:rsidP="00FD3FEB">
      <w:pPr>
        <w:pStyle w:val="ListParagraph"/>
        <w:numPr>
          <w:ilvl w:val="0"/>
          <w:numId w:val="1"/>
        </w:numPr>
        <w:tabs>
          <w:tab w:val="left" w:pos="426"/>
        </w:tabs>
        <w:spacing w:after="200" w:line="276" w:lineRule="auto"/>
        <w:ind w:left="426" w:hanging="426"/>
        <w:jc w:val="both"/>
        <w:rPr>
          <w:rFonts w:ascii="Times New Roman" w:hAnsi="Times New Roman" w:cs="Times New Roman"/>
          <w:sz w:val="36"/>
          <w:szCs w:val="36"/>
        </w:rPr>
      </w:pPr>
      <w:r w:rsidRPr="00FD3FEB">
        <w:rPr>
          <w:rFonts w:ascii="Times New Roman" w:hAnsi="Times New Roman" w:cs="Times New Roman"/>
          <w:sz w:val="36"/>
          <w:szCs w:val="36"/>
        </w:rPr>
        <w:t>Where a question involves computation, candidates may find it helpful to do the relevant calculations before choosing the correct answer letter. However, no marks will be a</w:t>
      </w:r>
      <w:r>
        <w:rPr>
          <w:rFonts w:ascii="Times New Roman" w:hAnsi="Times New Roman" w:cs="Times New Roman"/>
          <w:sz w:val="36"/>
          <w:szCs w:val="36"/>
        </w:rPr>
        <w:t>warded for any written workings</w:t>
      </w:r>
      <w:r w:rsidR="00A526DD">
        <w:rPr>
          <w:rFonts w:ascii="Times New Roman" w:hAnsi="Times New Roman" w:cs="Times New Roman"/>
          <w:sz w:val="36"/>
          <w:szCs w:val="36"/>
        </w:rPr>
        <w:t xml:space="preserve">. </w:t>
      </w:r>
    </w:p>
    <w:p w14:paraId="3274FB34" w14:textId="77777777" w:rsidR="00A526DD" w:rsidRPr="00345AF0" w:rsidRDefault="00A526DD" w:rsidP="009B149C">
      <w:pPr>
        <w:pStyle w:val="ListParagraph"/>
        <w:numPr>
          <w:ilvl w:val="0"/>
          <w:numId w:val="1"/>
        </w:numPr>
        <w:tabs>
          <w:tab w:val="left" w:pos="426"/>
        </w:tabs>
        <w:spacing w:after="200" w:line="276" w:lineRule="auto"/>
        <w:ind w:left="425" w:hanging="425"/>
        <w:jc w:val="both"/>
        <w:rPr>
          <w:rFonts w:ascii="Times New Roman" w:hAnsi="Times New Roman" w:cs="Times New Roman"/>
          <w:sz w:val="36"/>
          <w:szCs w:val="36"/>
        </w:rPr>
      </w:pPr>
      <w:r w:rsidRPr="00345AF0">
        <w:rPr>
          <w:rFonts w:ascii="Times New Roman" w:hAnsi="Times New Roman" w:cs="Times New Roman"/>
          <w:sz w:val="36"/>
          <w:szCs w:val="36"/>
        </w:rPr>
        <w:t>The question paper should not be taken out of the examination room.</w:t>
      </w:r>
    </w:p>
    <w:p w14:paraId="647C0097" w14:textId="77777777" w:rsidR="002A3CF0" w:rsidRDefault="002A3CF0" w:rsidP="00376AD3">
      <w:pPr>
        <w:jc w:val="both"/>
        <w:rPr>
          <w:rFonts w:ascii="Times New Roman" w:hAnsi="Times New Roman" w:cs="Times New Roman"/>
          <w:b/>
          <w:bCs/>
          <w:sz w:val="24"/>
          <w:szCs w:val="24"/>
          <w:lang w:val="en-GB"/>
        </w:rPr>
      </w:pPr>
    </w:p>
    <w:p w14:paraId="693E919A" w14:textId="77777777" w:rsidR="00A526DD" w:rsidRDefault="00A526DD" w:rsidP="00376AD3">
      <w:pPr>
        <w:jc w:val="both"/>
        <w:rPr>
          <w:rFonts w:ascii="Times New Roman" w:hAnsi="Times New Roman" w:cs="Times New Roman"/>
          <w:b/>
          <w:bCs/>
          <w:sz w:val="24"/>
          <w:szCs w:val="24"/>
          <w:lang w:val="en-GB"/>
        </w:rPr>
      </w:pPr>
    </w:p>
    <w:p w14:paraId="5369CAF3" w14:textId="77777777" w:rsidR="00A526DD" w:rsidRDefault="00A526DD" w:rsidP="00376AD3">
      <w:pPr>
        <w:jc w:val="both"/>
        <w:rPr>
          <w:rFonts w:ascii="Times New Roman" w:hAnsi="Times New Roman" w:cs="Times New Roman"/>
          <w:b/>
          <w:bCs/>
          <w:sz w:val="24"/>
          <w:szCs w:val="24"/>
          <w:lang w:val="en-GB"/>
        </w:rPr>
      </w:pPr>
    </w:p>
    <w:p w14:paraId="409D4344" w14:textId="77777777" w:rsidR="00746D82" w:rsidRPr="00A03329" w:rsidRDefault="00746D82" w:rsidP="009A6A82">
      <w:pPr>
        <w:tabs>
          <w:tab w:val="left" w:pos="426"/>
        </w:tabs>
        <w:adjustRightInd w:val="0"/>
        <w:snapToGrid w:val="0"/>
        <w:jc w:val="both"/>
        <w:rPr>
          <w:rFonts w:ascii="Times New Roman" w:eastAsia="Times New Roman" w:hAnsi="Times New Roman" w:cs="Times New Roman"/>
          <w:b/>
          <w:color w:val="000000"/>
          <w:sz w:val="24"/>
          <w:szCs w:val="24"/>
        </w:rPr>
      </w:pPr>
      <w:r w:rsidRPr="00A03329">
        <w:rPr>
          <w:rFonts w:ascii="Times New Roman" w:eastAsia="Times New Roman" w:hAnsi="Times New Roman" w:cs="Times New Roman"/>
          <w:b/>
          <w:color w:val="000000"/>
          <w:sz w:val="24"/>
          <w:szCs w:val="24"/>
        </w:rPr>
        <w:lastRenderedPageBreak/>
        <w:t>TAX RATES AND ALLOWANCES:</w:t>
      </w:r>
    </w:p>
    <w:p w14:paraId="6706DFD5" w14:textId="77777777" w:rsidR="00712ADC" w:rsidRPr="0041737D" w:rsidRDefault="00712ADC" w:rsidP="00712ADC">
      <w:pPr>
        <w:tabs>
          <w:tab w:val="left" w:pos="284"/>
        </w:tabs>
        <w:adjustRightInd w:val="0"/>
        <w:snapToGrid w:val="0"/>
        <w:spacing w:after="0" w:line="240" w:lineRule="auto"/>
        <w:jc w:val="both"/>
        <w:rPr>
          <w:rFonts w:ascii="Times New Roman" w:eastAsia="Times New Roman" w:hAnsi="Times New Roman" w:cs="Times New Roman"/>
          <w:color w:val="000000"/>
          <w:sz w:val="24"/>
          <w:szCs w:val="24"/>
        </w:rPr>
      </w:pPr>
      <w:r w:rsidRPr="0041737D">
        <w:rPr>
          <w:rFonts w:ascii="Times New Roman" w:eastAsia="Times New Roman" w:hAnsi="Times New Roman" w:cs="Times New Roman"/>
          <w:color w:val="000000"/>
          <w:sz w:val="24"/>
          <w:szCs w:val="24"/>
        </w:rPr>
        <w:t>The following rates of tax and allowances are to be used when answering the questions</w:t>
      </w:r>
      <w:r w:rsidRPr="0041737D">
        <w:rPr>
          <w:rFonts w:ascii="Times New Roman" w:hAnsi="Times New Roman" w:cs="Times New Roman"/>
          <w:sz w:val="24"/>
          <w:szCs w:val="24"/>
        </w:rPr>
        <w:tab/>
      </w:r>
    </w:p>
    <w:p w14:paraId="0DC5E85E" w14:textId="77777777" w:rsidR="00712ADC" w:rsidRPr="0041737D" w:rsidRDefault="00712ADC" w:rsidP="00712ADC">
      <w:pPr>
        <w:tabs>
          <w:tab w:val="left" w:pos="284"/>
          <w:tab w:val="left" w:pos="2400"/>
        </w:tabs>
        <w:spacing w:before="120" w:after="0" w:line="240" w:lineRule="auto"/>
        <w:jc w:val="both"/>
        <w:rPr>
          <w:rFonts w:ascii="Times New Roman" w:hAnsi="Times New Roman" w:cs="Times New Roman"/>
          <w:b/>
          <w:sz w:val="24"/>
          <w:szCs w:val="24"/>
        </w:rPr>
      </w:pPr>
      <w:r w:rsidRPr="0041737D">
        <w:rPr>
          <w:rFonts w:ascii="Times New Roman" w:hAnsi="Times New Roman" w:cs="Times New Roman"/>
          <w:b/>
          <w:sz w:val="24"/>
          <w:szCs w:val="24"/>
        </w:rPr>
        <w:t>Personal Income Tax Rates (PIT)</w:t>
      </w:r>
    </w:p>
    <w:tbl>
      <w:tblPr>
        <w:tblStyle w:val="TableGrid"/>
        <w:tblW w:w="5000" w:type="pct"/>
        <w:jc w:val="center"/>
        <w:tblLook w:val="04A0" w:firstRow="1" w:lastRow="0" w:firstColumn="1" w:lastColumn="0" w:noHBand="0" w:noVBand="1"/>
      </w:tblPr>
      <w:tblGrid>
        <w:gridCol w:w="1856"/>
        <w:gridCol w:w="1284"/>
        <w:gridCol w:w="1111"/>
        <w:gridCol w:w="1574"/>
        <w:gridCol w:w="1904"/>
        <w:gridCol w:w="1287"/>
      </w:tblGrid>
      <w:tr w:rsidR="00712ADC" w:rsidRPr="0041737D" w14:paraId="5A7D435D" w14:textId="77777777" w:rsidTr="00900B28">
        <w:trPr>
          <w:trHeight w:val="20"/>
          <w:jc w:val="center"/>
        </w:trPr>
        <w:tc>
          <w:tcPr>
            <w:tcW w:w="1741" w:type="pct"/>
            <w:gridSpan w:val="2"/>
          </w:tcPr>
          <w:p w14:paraId="7C700688"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Monthly Taxable Income</w:t>
            </w:r>
          </w:p>
        </w:tc>
        <w:tc>
          <w:tcPr>
            <w:tcW w:w="616" w:type="pct"/>
          </w:tcPr>
          <w:p w14:paraId="70B78BEF"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Tax Rate</w:t>
            </w:r>
          </w:p>
        </w:tc>
        <w:tc>
          <w:tcPr>
            <w:tcW w:w="1929" w:type="pct"/>
            <w:gridSpan w:val="2"/>
          </w:tcPr>
          <w:p w14:paraId="4C804BD5"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Annual Taxable Income</w:t>
            </w:r>
          </w:p>
        </w:tc>
        <w:tc>
          <w:tcPr>
            <w:tcW w:w="714" w:type="pct"/>
          </w:tcPr>
          <w:p w14:paraId="70E9F588"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Tax Rate</w:t>
            </w:r>
          </w:p>
        </w:tc>
      </w:tr>
      <w:tr w:rsidR="00712ADC" w:rsidRPr="0041737D" w14:paraId="76948BDA" w14:textId="77777777" w:rsidTr="00900B28">
        <w:trPr>
          <w:trHeight w:val="20"/>
          <w:jc w:val="center"/>
        </w:trPr>
        <w:tc>
          <w:tcPr>
            <w:tcW w:w="1029" w:type="pct"/>
          </w:tcPr>
          <w:p w14:paraId="128E226D"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From (</w:t>
            </w:r>
            <w:r w:rsidRPr="0041737D">
              <w:rPr>
                <w:rFonts w:ascii="Times New Roman" w:hAnsi="Times New Roman" w:cs="Times New Roman"/>
                <w:sz w:val="24"/>
                <w:szCs w:val="24"/>
              </w:rPr>
              <w:t>FRW</w:t>
            </w:r>
            <w:r w:rsidRPr="0041737D">
              <w:rPr>
                <w:rFonts w:ascii="Times New Roman" w:hAnsi="Times New Roman" w:cs="Times New Roman"/>
                <w:b/>
                <w:sz w:val="24"/>
                <w:szCs w:val="24"/>
              </w:rPr>
              <w:t>)</w:t>
            </w:r>
          </w:p>
        </w:tc>
        <w:tc>
          <w:tcPr>
            <w:tcW w:w="712" w:type="pct"/>
          </w:tcPr>
          <w:p w14:paraId="71CB68B1"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To (</w:t>
            </w:r>
            <w:r w:rsidRPr="0041737D">
              <w:rPr>
                <w:rFonts w:ascii="Times New Roman" w:hAnsi="Times New Roman" w:cs="Times New Roman"/>
                <w:sz w:val="24"/>
                <w:szCs w:val="24"/>
              </w:rPr>
              <w:t>FRW</w:t>
            </w:r>
            <w:r w:rsidRPr="0041737D">
              <w:rPr>
                <w:rFonts w:ascii="Times New Roman" w:hAnsi="Times New Roman" w:cs="Times New Roman"/>
                <w:b/>
                <w:sz w:val="24"/>
                <w:szCs w:val="24"/>
              </w:rPr>
              <w:t>)</w:t>
            </w:r>
          </w:p>
        </w:tc>
        <w:tc>
          <w:tcPr>
            <w:tcW w:w="616" w:type="pct"/>
          </w:tcPr>
          <w:p w14:paraId="237C37E0"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sz w:val="24"/>
                <w:szCs w:val="24"/>
              </w:rPr>
              <w:t>%</w:t>
            </w:r>
          </w:p>
        </w:tc>
        <w:tc>
          <w:tcPr>
            <w:tcW w:w="873" w:type="pct"/>
          </w:tcPr>
          <w:p w14:paraId="6F7863AA"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From (</w:t>
            </w:r>
            <w:r w:rsidRPr="0041737D">
              <w:rPr>
                <w:rFonts w:ascii="Times New Roman" w:hAnsi="Times New Roman" w:cs="Times New Roman"/>
                <w:sz w:val="24"/>
                <w:szCs w:val="24"/>
              </w:rPr>
              <w:t>FRW</w:t>
            </w:r>
            <w:r w:rsidRPr="0041737D">
              <w:rPr>
                <w:rFonts w:ascii="Times New Roman" w:hAnsi="Times New Roman" w:cs="Times New Roman"/>
                <w:b/>
                <w:sz w:val="24"/>
                <w:szCs w:val="24"/>
              </w:rPr>
              <w:t>)</w:t>
            </w:r>
          </w:p>
        </w:tc>
        <w:tc>
          <w:tcPr>
            <w:tcW w:w="1056" w:type="pct"/>
          </w:tcPr>
          <w:p w14:paraId="7894620C"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b/>
                <w:sz w:val="24"/>
                <w:szCs w:val="24"/>
              </w:rPr>
              <w:t>To (</w:t>
            </w:r>
            <w:r w:rsidRPr="0041737D">
              <w:rPr>
                <w:rFonts w:ascii="Times New Roman" w:hAnsi="Times New Roman" w:cs="Times New Roman"/>
                <w:sz w:val="24"/>
                <w:szCs w:val="24"/>
              </w:rPr>
              <w:t>FRW</w:t>
            </w:r>
            <w:r w:rsidRPr="0041737D">
              <w:rPr>
                <w:rFonts w:ascii="Times New Roman" w:hAnsi="Times New Roman" w:cs="Times New Roman"/>
                <w:b/>
                <w:sz w:val="24"/>
                <w:szCs w:val="24"/>
              </w:rPr>
              <w:t>)</w:t>
            </w:r>
          </w:p>
        </w:tc>
        <w:tc>
          <w:tcPr>
            <w:tcW w:w="714" w:type="pct"/>
          </w:tcPr>
          <w:p w14:paraId="6F8258C6" w14:textId="77777777" w:rsidR="00712ADC" w:rsidRPr="0041737D" w:rsidRDefault="00712ADC" w:rsidP="00900B28">
            <w:pPr>
              <w:tabs>
                <w:tab w:val="left" w:pos="284"/>
                <w:tab w:val="left" w:pos="3046"/>
              </w:tabs>
              <w:jc w:val="both"/>
              <w:rPr>
                <w:rFonts w:ascii="Times New Roman" w:hAnsi="Times New Roman" w:cs="Times New Roman"/>
                <w:b/>
                <w:sz w:val="24"/>
                <w:szCs w:val="24"/>
              </w:rPr>
            </w:pPr>
            <w:r w:rsidRPr="0041737D">
              <w:rPr>
                <w:rFonts w:ascii="Times New Roman" w:hAnsi="Times New Roman" w:cs="Times New Roman"/>
                <w:sz w:val="24"/>
                <w:szCs w:val="24"/>
              </w:rPr>
              <w:t>%</w:t>
            </w:r>
          </w:p>
        </w:tc>
      </w:tr>
      <w:tr w:rsidR="00712ADC" w:rsidRPr="0041737D" w14:paraId="396C4A2C" w14:textId="77777777" w:rsidTr="00900B28">
        <w:trPr>
          <w:trHeight w:val="20"/>
          <w:jc w:val="center"/>
        </w:trPr>
        <w:tc>
          <w:tcPr>
            <w:tcW w:w="1029" w:type="pct"/>
          </w:tcPr>
          <w:p w14:paraId="3BC62800"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w:t>
            </w:r>
          </w:p>
        </w:tc>
        <w:tc>
          <w:tcPr>
            <w:tcW w:w="712" w:type="pct"/>
          </w:tcPr>
          <w:p w14:paraId="3BF960F1"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6</w:t>
            </w:r>
            <w:r w:rsidRPr="0041737D">
              <w:rPr>
                <w:rFonts w:ascii="Times New Roman" w:hAnsi="Times New Roman" w:cs="Times New Roman"/>
                <w:sz w:val="24"/>
                <w:szCs w:val="24"/>
              </w:rPr>
              <w:t>0,000</w:t>
            </w:r>
          </w:p>
        </w:tc>
        <w:tc>
          <w:tcPr>
            <w:tcW w:w="616" w:type="pct"/>
          </w:tcPr>
          <w:p w14:paraId="6908C854"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w:t>
            </w:r>
          </w:p>
        </w:tc>
        <w:tc>
          <w:tcPr>
            <w:tcW w:w="873" w:type="pct"/>
          </w:tcPr>
          <w:p w14:paraId="10FA22FF"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w:t>
            </w:r>
          </w:p>
        </w:tc>
        <w:tc>
          <w:tcPr>
            <w:tcW w:w="1056" w:type="pct"/>
          </w:tcPr>
          <w:p w14:paraId="671D5A5D"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720</w:t>
            </w:r>
            <w:r w:rsidRPr="0041737D">
              <w:rPr>
                <w:rFonts w:ascii="Times New Roman" w:hAnsi="Times New Roman" w:cs="Times New Roman"/>
                <w:sz w:val="24"/>
                <w:szCs w:val="24"/>
              </w:rPr>
              <w:t>,000</w:t>
            </w:r>
          </w:p>
        </w:tc>
        <w:tc>
          <w:tcPr>
            <w:tcW w:w="714" w:type="pct"/>
          </w:tcPr>
          <w:p w14:paraId="6C2097CB"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w:t>
            </w:r>
          </w:p>
        </w:tc>
      </w:tr>
      <w:tr w:rsidR="00712ADC" w:rsidRPr="0041737D" w14:paraId="70028857" w14:textId="77777777" w:rsidTr="00900B28">
        <w:trPr>
          <w:trHeight w:val="20"/>
          <w:jc w:val="center"/>
        </w:trPr>
        <w:tc>
          <w:tcPr>
            <w:tcW w:w="1029" w:type="pct"/>
          </w:tcPr>
          <w:p w14:paraId="0A66448B"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6</w:t>
            </w:r>
            <w:r w:rsidRPr="0041737D">
              <w:rPr>
                <w:rFonts w:ascii="Times New Roman" w:hAnsi="Times New Roman" w:cs="Times New Roman"/>
                <w:sz w:val="24"/>
                <w:szCs w:val="24"/>
              </w:rPr>
              <w:t>0,001</w:t>
            </w:r>
          </w:p>
        </w:tc>
        <w:tc>
          <w:tcPr>
            <w:tcW w:w="712" w:type="pct"/>
          </w:tcPr>
          <w:p w14:paraId="106031B6"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100,000</w:t>
            </w:r>
          </w:p>
        </w:tc>
        <w:tc>
          <w:tcPr>
            <w:tcW w:w="616" w:type="pct"/>
          </w:tcPr>
          <w:p w14:paraId="555FC2D8"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1</w:t>
            </w:r>
            <w:r w:rsidRPr="0041737D">
              <w:rPr>
                <w:rFonts w:ascii="Times New Roman" w:hAnsi="Times New Roman" w:cs="Times New Roman"/>
                <w:sz w:val="24"/>
                <w:szCs w:val="24"/>
              </w:rPr>
              <w:t>0</w:t>
            </w:r>
          </w:p>
        </w:tc>
        <w:tc>
          <w:tcPr>
            <w:tcW w:w="873" w:type="pct"/>
          </w:tcPr>
          <w:p w14:paraId="55C2CD5B"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72</w:t>
            </w:r>
            <w:r w:rsidRPr="0041737D">
              <w:rPr>
                <w:rFonts w:ascii="Times New Roman" w:hAnsi="Times New Roman" w:cs="Times New Roman"/>
                <w:sz w:val="24"/>
                <w:szCs w:val="24"/>
              </w:rPr>
              <w:t>0,001</w:t>
            </w:r>
          </w:p>
        </w:tc>
        <w:tc>
          <w:tcPr>
            <w:tcW w:w="1056" w:type="pct"/>
          </w:tcPr>
          <w:p w14:paraId="2D4D03B0"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1,200,000</w:t>
            </w:r>
          </w:p>
        </w:tc>
        <w:tc>
          <w:tcPr>
            <w:tcW w:w="714" w:type="pct"/>
          </w:tcPr>
          <w:p w14:paraId="7E93326D" w14:textId="77777777"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10</w:t>
            </w:r>
          </w:p>
        </w:tc>
      </w:tr>
      <w:tr w:rsidR="00712ADC" w:rsidRPr="0041737D" w14:paraId="438512CB" w14:textId="77777777" w:rsidTr="00900B28">
        <w:trPr>
          <w:trHeight w:val="20"/>
          <w:jc w:val="center"/>
        </w:trPr>
        <w:tc>
          <w:tcPr>
            <w:tcW w:w="1029" w:type="pct"/>
          </w:tcPr>
          <w:p w14:paraId="41ADA741" w14:textId="23AA33BD" w:rsidR="00712ADC"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100,001</w:t>
            </w:r>
          </w:p>
        </w:tc>
        <w:tc>
          <w:tcPr>
            <w:tcW w:w="712" w:type="pct"/>
          </w:tcPr>
          <w:p w14:paraId="3DF64BBE" w14:textId="15DE9A4F"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200,000</w:t>
            </w:r>
          </w:p>
        </w:tc>
        <w:tc>
          <w:tcPr>
            <w:tcW w:w="616" w:type="pct"/>
          </w:tcPr>
          <w:p w14:paraId="2CC49DC7" w14:textId="6A737F0E" w:rsidR="00712ADC"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20</w:t>
            </w:r>
          </w:p>
        </w:tc>
        <w:tc>
          <w:tcPr>
            <w:tcW w:w="873" w:type="pct"/>
          </w:tcPr>
          <w:p w14:paraId="0DE5A866" w14:textId="05831DC2" w:rsidR="00712ADC"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1,200,001</w:t>
            </w:r>
          </w:p>
        </w:tc>
        <w:tc>
          <w:tcPr>
            <w:tcW w:w="1056" w:type="pct"/>
          </w:tcPr>
          <w:p w14:paraId="3E7A0102" w14:textId="19DA3655"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2,400,000</w:t>
            </w:r>
          </w:p>
        </w:tc>
        <w:tc>
          <w:tcPr>
            <w:tcW w:w="714" w:type="pct"/>
          </w:tcPr>
          <w:p w14:paraId="69858D27" w14:textId="43493ACC" w:rsidR="00712ADC"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20</w:t>
            </w:r>
          </w:p>
        </w:tc>
      </w:tr>
      <w:tr w:rsidR="00712ADC" w:rsidRPr="0041737D" w14:paraId="3B8AF084" w14:textId="77777777" w:rsidTr="00900B28">
        <w:trPr>
          <w:trHeight w:val="20"/>
          <w:jc w:val="center"/>
        </w:trPr>
        <w:tc>
          <w:tcPr>
            <w:tcW w:w="1029" w:type="pct"/>
          </w:tcPr>
          <w:p w14:paraId="2C355E7A" w14:textId="1A237E7B"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w:t>
            </w:r>
            <w:r w:rsidRPr="0041737D">
              <w:rPr>
                <w:rFonts w:ascii="Times New Roman" w:hAnsi="Times New Roman" w:cs="Times New Roman"/>
                <w:sz w:val="24"/>
                <w:szCs w:val="24"/>
              </w:rPr>
              <w:t>00,001</w:t>
            </w:r>
          </w:p>
        </w:tc>
        <w:tc>
          <w:tcPr>
            <w:tcW w:w="712" w:type="pct"/>
          </w:tcPr>
          <w:p w14:paraId="16764551"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And above</w:t>
            </w:r>
          </w:p>
        </w:tc>
        <w:tc>
          <w:tcPr>
            <w:tcW w:w="616" w:type="pct"/>
          </w:tcPr>
          <w:p w14:paraId="524DE37B"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30</w:t>
            </w:r>
          </w:p>
        </w:tc>
        <w:tc>
          <w:tcPr>
            <w:tcW w:w="873" w:type="pct"/>
          </w:tcPr>
          <w:p w14:paraId="111CC239" w14:textId="487E0C09" w:rsidR="00712ADC" w:rsidRPr="0041737D" w:rsidRDefault="00712ADC" w:rsidP="00900B28">
            <w:pPr>
              <w:tabs>
                <w:tab w:val="left" w:pos="284"/>
                <w:tab w:val="left" w:pos="3046"/>
              </w:tabs>
              <w:jc w:val="both"/>
              <w:rPr>
                <w:rFonts w:ascii="Times New Roman" w:hAnsi="Times New Roman" w:cs="Times New Roman"/>
                <w:sz w:val="24"/>
                <w:szCs w:val="24"/>
              </w:rPr>
            </w:pPr>
            <w:r>
              <w:rPr>
                <w:rFonts w:ascii="Times New Roman" w:hAnsi="Times New Roman" w:cs="Times New Roman"/>
                <w:sz w:val="24"/>
                <w:szCs w:val="24"/>
              </w:rPr>
              <w:t>2,4</w:t>
            </w:r>
            <w:r w:rsidRPr="0041737D">
              <w:rPr>
                <w:rFonts w:ascii="Times New Roman" w:hAnsi="Times New Roman" w:cs="Times New Roman"/>
                <w:sz w:val="24"/>
                <w:szCs w:val="24"/>
              </w:rPr>
              <w:t>00,001</w:t>
            </w:r>
          </w:p>
        </w:tc>
        <w:tc>
          <w:tcPr>
            <w:tcW w:w="1056" w:type="pct"/>
          </w:tcPr>
          <w:p w14:paraId="1753C4B3"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And above</w:t>
            </w:r>
          </w:p>
        </w:tc>
        <w:tc>
          <w:tcPr>
            <w:tcW w:w="714" w:type="pct"/>
          </w:tcPr>
          <w:p w14:paraId="03ADBF27"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30</w:t>
            </w:r>
          </w:p>
        </w:tc>
      </w:tr>
    </w:tbl>
    <w:p w14:paraId="5C39DE61" w14:textId="77777777" w:rsidR="00712ADC" w:rsidRPr="0041737D" w:rsidRDefault="00712ADC" w:rsidP="00712ADC">
      <w:pPr>
        <w:tabs>
          <w:tab w:val="left" w:pos="284"/>
          <w:tab w:val="left" w:pos="7305"/>
        </w:tabs>
        <w:spacing w:after="0" w:line="240" w:lineRule="auto"/>
        <w:jc w:val="both"/>
        <w:rPr>
          <w:rFonts w:ascii="Times New Roman" w:hAnsi="Times New Roman" w:cs="Times New Roman"/>
          <w:b/>
          <w:sz w:val="12"/>
          <w:szCs w:val="12"/>
        </w:rPr>
      </w:pPr>
    </w:p>
    <w:p w14:paraId="331514B1" w14:textId="77777777" w:rsidR="00712ADC" w:rsidRPr="0041737D" w:rsidRDefault="00712ADC" w:rsidP="00712ADC">
      <w:pPr>
        <w:tabs>
          <w:tab w:val="left" w:pos="284"/>
          <w:tab w:val="left" w:pos="7305"/>
        </w:tabs>
        <w:spacing w:after="0" w:line="240" w:lineRule="auto"/>
        <w:jc w:val="both"/>
        <w:rPr>
          <w:rFonts w:ascii="Times New Roman" w:hAnsi="Times New Roman" w:cs="Times New Roman"/>
          <w:sz w:val="24"/>
          <w:szCs w:val="24"/>
        </w:rPr>
      </w:pPr>
      <w:r w:rsidRPr="0041737D">
        <w:rPr>
          <w:rFonts w:ascii="Times New Roman" w:hAnsi="Times New Roman" w:cs="Times New Roman"/>
          <w:b/>
          <w:sz w:val="24"/>
          <w:szCs w:val="24"/>
        </w:rPr>
        <w:t xml:space="preserve">Individual’s housing benefit: </w:t>
      </w:r>
      <w:r w:rsidRPr="0041737D">
        <w:rPr>
          <w:rFonts w:ascii="Times New Roman" w:hAnsi="Times New Roman" w:cs="Times New Roman"/>
          <w:sz w:val="24"/>
          <w:szCs w:val="24"/>
        </w:rPr>
        <w:t>20% of the employment income excluding benefits in kind</w:t>
      </w:r>
    </w:p>
    <w:p w14:paraId="4AC7A1E4" w14:textId="77777777" w:rsidR="00712ADC" w:rsidRPr="0041737D" w:rsidRDefault="00712ADC" w:rsidP="00712ADC">
      <w:pPr>
        <w:tabs>
          <w:tab w:val="left" w:pos="284"/>
          <w:tab w:val="left" w:pos="7305"/>
        </w:tabs>
        <w:spacing w:after="0" w:line="240" w:lineRule="auto"/>
        <w:jc w:val="both"/>
        <w:rPr>
          <w:rFonts w:ascii="Times New Roman" w:hAnsi="Times New Roman" w:cs="Times New Roman"/>
          <w:sz w:val="24"/>
          <w:szCs w:val="24"/>
        </w:rPr>
      </w:pPr>
      <w:r w:rsidRPr="0041737D">
        <w:rPr>
          <w:rFonts w:ascii="Times New Roman" w:hAnsi="Times New Roman" w:cs="Times New Roman"/>
          <w:b/>
          <w:sz w:val="24"/>
          <w:szCs w:val="24"/>
        </w:rPr>
        <w:t>Individual’s Car benefit:</w:t>
      </w:r>
      <w:r w:rsidRPr="0041737D">
        <w:rPr>
          <w:rFonts w:ascii="Times New Roman" w:hAnsi="Times New Roman" w:cs="Times New Roman"/>
          <w:sz w:val="24"/>
          <w:szCs w:val="24"/>
        </w:rPr>
        <w:t xml:space="preserve"> 10% of the employment income excluding benefits in Kind.</w:t>
      </w:r>
    </w:p>
    <w:p w14:paraId="679A8EA1" w14:textId="77777777" w:rsidR="00712ADC" w:rsidRPr="0041737D" w:rsidRDefault="00712ADC" w:rsidP="00712ADC">
      <w:pPr>
        <w:tabs>
          <w:tab w:val="left" w:pos="284"/>
          <w:tab w:val="left" w:pos="7305"/>
        </w:tabs>
        <w:spacing w:after="0" w:line="240" w:lineRule="auto"/>
        <w:jc w:val="both"/>
        <w:rPr>
          <w:rFonts w:ascii="Times New Roman" w:hAnsi="Times New Roman" w:cs="Times New Roman"/>
          <w:b/>
          <w:sz w:val="24"/>
          <w:szCs w:val="24"/>
        </w:rPr>
      </w:pPr>
      <w:r w:rsidRPr="0041737D">
        <w:rPr>
          <w:rFonts w:ascii="Times New Roman" w:hAnsi="Times New Roman" w:cs="Times New Roman"/>
          <w:b/>
          <w:sz w:val="24"/>
          <w:szCs w:val="24"/>
        </w:rPr>
        <w:t>RSSB contribution - Pension</w:t>
      </w:r>
    </w:p>
    <w:tbl>
      <w:tblPr>
        <w:tblStyle w:val="TableGrid"/>
        <w:tblW w:w="5000" w:type="pct"/>
        <w:jc w:val="center"/>
        <w:tblLook w:val="04A0" w:firstRow="1" w:lastRow="0" w:firstColumn="1" w:lastColumn="0" w:noHBand="0" w:noVBand="1"/>
      </w:tblPr>
      <w:tblGrid>
        <w:gridCol w:w="7397"/>
        <w:gridCol w:w="1619"/>
      </w:tblGrid>
      <w:tr w:rsidR="00712ADC" w:rsidRPr="0041737D" w14:paraId="30028F05" w14:textId="77777777" w:rsidTr="00900B28">
        <w:trPr>
          <w:trHeight w:val="20"/>
          <w:jc w:val="center"/>
        </w:trPr>
        <w:tc>
          <w:tcPr>
            <w:tcW w:w="4102" w:type="pct"/>
          </w:tcPr>
          <w:p w14:paraId="2F5E986C" w14:textId="77777777" w:rsidR="00712ADC" w:rsidRPr="0041737D" w:rsidRDefault="00712ADC" w:rsidP="00900B28">
            <w:pPr>
              <w:tabs>
                <w:tab w:val="left" w:pos="284"/>
                <w:tab w:val="left" w:pos="7305"/>
              </w:tabs>
              <w:jc w:val="both"/>
              <w:rPr>
                <w:rFonts w:ascii="Times New Roman" w:hAnsi="Times New Roman" w:cs="Times New Roman"/>
                <w:sz w:val="24"/>
                <w:szCs w:val="24"/>
              </w:rPr>
            </w:pPr>
            <w:r w:rsidRPr="0041737D">
              <w:rPr>
                <w:rFonts w:ascii="Times New Roman" w:hAnsi="Times New Roman" w:cs="Times New Roman"/>
                <w:sz w:val="24"/>
                <w:szCs w:val="24"/>
              </w:rPr>
              <w:t xml:space="preserve">Employer’s contribution </w:t>
            </w:r>
          </w:p>
        </w:tc>
        <w:tc>
          <w:tcPr>
            <w:tcW w:w="898" w:type="pct"/>
          </w:tcPr>
          <w:p w14:paraId="5B0A2A38" w14:textId="77777777" w:rsidR="00712ADC" w:rsidRPr="0041737D" w:rsidRDefault="00712ADC" w:rsidP="00900B28">
            <w:pPr>
              <w:tabs>
                <w:tab w:val="left" w:pos="284"/>
                <w:tab w:val="left" w:pos="7305"/>
              </w:tabs>
              <w:jc w:val="both"/>
              <w:rPr>
                <w:rFonts w:ascii="Times New Roman" w:hAnsi="Times New Roman" w:cs="Times New Roman"/>
                <w:sz w:val="24"/>
                <w:szCs w:val="24"/>
              </w:rPr>
            </w:pPr>
            <w:r>
              <w:rPr>
                <w:rFonts w:ascii="Times New Roman" w:hAnsi="Times New Roman" w:cs="Times New Roman"/>
                <w:sz w:val="24"/>
                <w:szCs w:val="24"/>
              </w:rPr>
              <w:t>6</w:t>
            </w:r>
            <w:r w:rsidRPr="0041737D">
              <w:rPr>
                <w:rFonts w:ascii="Times New Roman" w:hAnsi="Times New Roman" w:cs="Times New Roman"/>
                <w:sz w:val="24"/>
                <w:szCs w:val="24"/>
              </w:rPr>
              <w:t>%</w:t>
            </w:r>
          </w:p>
        </w:tc>
      </w:tr>
      <w:tr w:rsidR="00712ADC" w:rsidRPr="0041737D" w14:paraId="22217CBE" w14:textId="77777777" w:rsidTr="00900B28">
        <w:trPr>
          <w:trHeight w:val="332"/>
          <w:jc w:val="center"/>
        </w:trPr>
        <w:tc>
          <w:tcPr>
            <w:tcW w:w="4102" w:type="pct"/>
          </w:tcPr>
          <w:p w14:paraId="6D358323" w14:textId="77777777" w:rsidR="00712ADC" w:rsidRPr="0041737D" w:rsidRDefault="00712ADC" w:rsidP="00900B28">
            <w:pPr>
              <w:tabs>
                <w:tab w:val="left" w:pos="284"/>
                <w:tab w:val="left" w:pos="7305"/>
              </w:tabs>
              <w:jc w:val="both"/>
              <w:rPr>
                <w:rFonts w:ascii="Times New Roman" w:hAnsi="Times New Roman" w:cs="Times New Roman"/>
                <w:sz w:val="24"/>
                <w:szCs w:val="24"/>
              </w:rPr>
            </w:pPr>
            <w:r w:rsidRPr="0041737D">
              <w:rPr>
                <w:rFonts w:ascii="Times New Roman" w:hAnsi="Times New Roman" w:cs="Times New Roman"/>
                <w:sz w:val="24"/>
                <w:szCs w:val="24"/>
              </w:rPr>
              <w:t xml:space="preserve">Employee’s contribution </w:t>
            </w:r>
          </w:p>
        </w:tc>
        <w:tc>
          <w:tcPr>
            <w:tcW w:w="898" w:type="pct"/>
          </w:tcPr>
          <w:p w14:paraId="38F4CB21" w14:textId="77777777" w:rsidR="00712ADC" w:rsidRPr="0041737D" w:rsidRDefault="00712ADC" w:rsidP="00900B28">
            <w:pPr>
              <w:tabs>
                <w:tab w:val="left" w:pos="284"/>
                <w:tab w:val="left" w:pos="7305"/>
              </w:tabs>
              <w:jc w:val="both"/>
              <w:rPr>
                <w:rFonts w:ascii="Times New Roman" w:hAnsi="Times New Roman" w:cs="Times New Roman"/>
                <w:sz w:val="24"/>
                <w:szCs w:val="24"/>
              </w:rPr>
            </w:pPr>
            <w:r>
              <w:rPr>
                <w:rFonts w:ascii="Times New Roman" w:hAnsi="Times New Roman" w:cs="Times New Roman"/>
                <w:sz w:val="24"/>
                <w:szCs w:val="24"/>
              </w:rPr>
              <w:t>6</w:t>
            </w:r>
            <w:r w:rsidRPr="0041737D">
              <w:rPr>
                <w:rFonts w:ascii="Times New Roman" w:hAnsi="Times New Roman" w:cs="Times New Roman"/>
                <w:sz w:val="24"/>
                <w:szCs w:val="24"/>
              </w:rPr>
              <w:t>%</w:t>
            </w:r>
          </w:p>
        </w:tc>
      </w:tr>
    </w:tbl>
    <w:p w14:paraId="79BB50FF" w14:textId="77777777" w:rsidR="00712ADC" w:rsidRPr="0041737D" w:rsidRDefault="00712ADC" w:rsidP="00712ADC">
      <w:pPr>
        <w:tabs>
          <w:tab w:val="left" w:pos="284"/>
          <w:tab w:val="left" w:pos="7305"/>
        </w:tabs>
        <w:spacing w:after="0" w:line="240" w:lineRule="auto"/>
        <w:jc w:val="both"/>
        <w:rPr>
          <w:rFonts w:ascii="Times New Roman" w:hAnsi="Times New Roman" w:cs="Times New Roman"/>
          <w:b/>
          <w:sz w:val="24"/>
          <w:szCs w:val="24"/>
        </w:rPr>
      </w:pPr>
      <w:r w:rsidRPr="0041737D">
        <w:rPr>
          <w:rFonts w:ascii="Times New Roman" w:hAnsi="Times New Roman" w:cs="Times New Roman"/>
          <w:b/>
          <w:sz w:val="24"/>
          <w:szCs w:val="24"/>
        </w:rPr>
        <w:t>RSSB contribution – Maternity leave</w:t>
      </w:r>
    </w:p>
    <w:tbl>
      <w:tblPr>
        <w:tblStyle w:val="TableGrid"/>
        <w:tblW w:w="5000" w:type="pct"/>
        <w:tblInd w:w="-5" w:type="dxa"/>
        <w:tblLook w:val="04A0" w:firstRow="1" w:lastRow="0" w:firstColumn="1" w:lastColumn="0" w:noHBand="0" w:noVBand="1"/>
      </w:tblPr>
      <w:tblGrid>
        <w:gridCol w:w="7420"/>
        <w:gridCol w:w="1596"/>
      </w:tblGrid>
      <w:tr w:rsidR="00712ADC" w:rsidRPr="0041737D" w14:paraId="42F6A847" w14:textId="77777777" w:rsidTr="00900B28">
        <w:trPr>
          <w:trHeight w:val="20"/>
        </w:trPr>
        <w:tc>
          <w:tcPr>
            <w:tcW w:w="4115" w:type="pct"/>
          </w:tcPr>
          <w:p w14:paraId="221F4DE2"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 xml:space="preserve">Employer’s contribution </w:t>
            </w:r>
          </w:p>
        </w:tc>
        <w:tc>
          <w:tcPr>
            <w:tcW w:w="885" w:type="pct"/>
          </w:tcPr>
          <w:p w14:paraId="25FBABB3"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0.3%</w:t>
            </w:r>
          </w:p>
        </w:tc>
      </w:tr>
      <w:tr w:rsidR="00712ADC" w:rsidRPr="0041737D" w14:paraId="45A5D69F" w14:textId="77777777" w:rsidTr="00900B28">
        <w:trPr>
          <w:trHeight w:val="20"/>
        </w:trPr>
        <w:tc>
          <w:tcPr>
            <w:tcW w:w="4115" w:type="pct"/>
          </w:tcPr>
          <w:p w14:paraId="0BA272C1"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 xml:space="preserve">Employee’s contribution </w:t>
            </w:r>
          </w:p>
        </w:tc>
        <w:tc>
          <w:tcPr>
            <w:tcW w:w="885" w:type="pct"/>
          </w:tcPr>
          <w:p w14:paraId="72190A1C" w14:textId="77777777" w:rsidR="00712ADC" w:rsidRPr="0041737D" w:rsidRDefault="00712ADC" w:rsidP="00900B28">
            <w:pPr>
              <w:tabs>
                <w:tab w:val="left" w:pos="284"/>
                <w:tab w:val="left" w:pos="3046"/>
              </w:tabs>
              <w:jc w:val="both"/>
              <w:rPr>
                <w:rFonts w:ascii="Times New Roman" w:hAnsi="Times New Roman" w:cs="Times New Roman"/>
                <w:sz w:val="24"/>
                <w:szCs w:val="24"/>
              </w:rPr>
            </w:pPr>
            <w:r w:rsidRPr="0041737D">
              <w:rPr>
                <w:rFonts w:ascii="Times New Roman" w:hAnsi="Times New Roman" w:cs="Times New Roman"/>
                <w:sz w:val="24"/>
                <w:szCs w:val="24"/>
              </w:rPr>
              <w:t>0.3%</w:t>
            </w:r>
          </w:p>
        </w:tc>
      </w:tr>
    </w:tbl>
    <w:p w14:paraId="062774BF"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b/>
          <w:sz w:val="24"/>
          <w:szCs w:val="24"/>
        </w:rPr>
      </w:pPr>
    </w:p>
    <w:p w14:paraId="32B674D7"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b/>
          <w:sz w:val="24"/>
          <w:szCs w:val="24"/>
        </w:rPr>
      </w:pPr>
      <w:r w:rsidRPr="0041737D">
        <w:rPr>
          <w:rFonts w:ascii="Times New Roman" w:hAnsi="Times New Roman" w:cs="Times New Roman"/>
          <w:b/>
          <w:sz w:val="24"/>
          <w:szCs w:val="24"/>
        </w:rPr>
        <w:t xml:space="preserve">Corporate Income Tax Rate: </w:t>
      </w:r>
      <w:r>
        <w:rPr>
          <w:rFonts w:ascii="Times New Roman" w:hAnsi="Times New Roman" w:cs="Times New Roman"/>
          <w:sz w:val="24"/>
          <w:szCs w:val="24"/>
        </w:rPr>
        <w:t>28</w:t>
      </w:r>
      <w:r w:rsidRPr="0041737D">
        <w:rPr>
          <w:rFonts w:ascii="Times New Roman" w:hAnsi="Times New Roman" w:cs="Times New Roman"/>
          <w:sz w:val="24"/>
          <w:szCs w:val="24"/>
        </w:rPr>
        <w:t xml:space="preserve">% </w:t>
      </w:r>
    </w:p>
    <w:p w14:paraId="1CAD3174"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b/>
          <w:sz w:val="24"/>
          <w:szCs w:val="24"/>
        </w:rPr>
      </w:pPr>
      <w:r w:rsidRPr="0041737D">
        <w:rPr>
          <w:rFonts w:ascii="Times New Roman" w:hAnsi="Times New Roman" w:cs="Times New Roman"/>
          <w:b/>
          <w:sz w:val="24"/>
          <w:szCs w:val="24"/>
        </w:rPr>
        <w:t>Capital gains tax</w:t>
      </w:r>
    </w:p>
    <w:p w14:paraId="3B4EDE59"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sz w:val="24"/>
          <w:szCs w:val="24"/>
        </w:rPr>
      </w:pPr>
      <w:r w:rsidRPr="0041737D">
        <w:rPr>
          <w:rFonts w:ascii="Times New Roman" w:hAnsi="Times New Roman" w:cs="Times New Roman"/>
          <w:sz w:val="24"/>
          <w:szCs w:val="24"/>
        </w:rPr>
        <w:t>Net aggregate gains are taxable at the company rate of tax</w:t>
      </w:r>
    </w:p>
    <w:p w14:paraId="5BB4C071"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sz w:val="24"/>
          <w:szCs w:val="24"/>
        </w:rPr>
      </w:pPr>
      <w:r w:rsidRPr="0041737D">
        <w:rPr>
          <w:rFonts w:ascii="Times New Roman" w:hAnsi="Times New Roman" w:cs="Times New Roman"/>
          <w:sz w:val="24"/>
          <w:szCs w:val="24"/>
        </w:rPr>
        <w:t>Gains on sale of shares are taxable at the rate of 5%</w:t>
      </w:r>
    </w:p>
    <w:p w14:paraId="40478D29" w14:textId="77777777" w:rsidR="00712ADC" w:rsidRPr="0041737D" w:rsidRDefault="00712ADC" w:rsidP="00712ADC">
      <w:pPr>
        <w:tabs>
          <w:tab w:val="left" w:pos="284"/>
          <w:tab w:val="left" w:pos="2400"/>
        </w:tabs>
        <w:spacing w:before="240" w:after="0"/>
        <w:jc w:val="both"/>
        <w:rPr>
          <w:rFonts w:ascii="Times New Roman" w:hAnsi="Times New Roman" w:cs="Times New Roman"/>
          <w:b/>
          <w:sz w:val="24"/>
          <w:szCs w:val="24"/>
        </w:rPr>
      </w:pPr>
      <w:r w:rsidRPr="0041737D">
        <w:rPr>
          <w:rFonts w:ascii="Times New Roman" w:hAnsi="Times New Roman" w:cs="Times New Roman"/>
          <w:b/>
          <w:sz w:val="24"/>
          <w:szCs w:val="24"/>
        </w:rPr>
        <w:t xml:space="preserve">Value Added Tax (VAT) Rate: </w:t>
      </w:r>
      <w:r w:rsidRPr="0041737D">
        <w:rPr>
          <w:rFonts w:ascii="Times New Roman" w:hAnsi="Times New Roman" w:cs="Times New Roman"/>
          <w:sz w:val="24"/>
          <w:szCs w:val="24"/>
        </w:rPr>
        <w:t>18%</w:t>
      </w:r>
    </w:p>
    <w:p w14:paraId="13FF3D22" w14:textId="77777777" w:rsidR="00712ADC" w:rsidRPr="0041737D" w:rsidRDefault="00712ADC" w:rsidP="00712ADC">
      <w:pPr>
        <w:tabs>
          <w:tab w:val="left" w:pos="284"/>
          <w:tab w:val="left" w:pos="2400"/>
        </w:tabs>
        <w:spacing w:after="0" w:line="240" w:lineRule="auto"/>
        <w:jc w:val="both"/>
        <w:rPr>
          <w:rFonts w:ascii="Times New Roman" w:hAnsi="Times New Roman" w:cs="Times New Roman"/>
          <w:b/>
          <w:bCs/>
          <w:sz w:val="24"/>
          <w:szCs w:val="24"/>
        </w:rPr>
      </w:pPr>
      <w:r w:rsidRPr="0041737D">
        <w:rPr>
          <w:rFonts w:ascii="Times New Roman" w:hAnsi="Times New Roman" w:cs="Times New Roman"/>
          <w:b/>
          <w:bCs/>
          <w:sz w:val="24"/>
          <w:szCs w:val="24"/>
        </w:rPr>
        <w:t xml:space="preserve">Withholding tax </w:t>
      </w:r>
    </w:p>
    <w:tbl>
      <w:tblPr>
        <w:tblStyle w:val="TableGrid"/>
        <w:tblW w:w="5000" w:type="pct"/>
        <w:tblInd w:w="-5" w:type="dxa"/>
        <w:tblLook w:val="04A0" w:firstRow="1" w:lastRow="0" w:firstColumn="1" w:lastColumn="0" w:noHBand="0" w:noVBand="1"/>
      </w:tblPr>
      <w:tblGrid>
        <w:gridCol w:w="8224"/>
        <w:gridCol w:w="792"/>
      </w:tblGrid>
      <w:tr w:rsidR="00712ADC" w:rsidRPr="0041737D" w14:paraId="4B1EC0DF" w14:textId="77777777" w:rsidTr="00900B28">
        <w:tc>
          <w:tcPr>
            <w:tcW w:w="4561" w:type="pct"/>
          </w:tcPr>
          <w:p w14:paraId="41D8EFA8" w14:textId="77777777" w:rsidR="00712ADC" w:rsidRPr="0041737D" w:rsidRDefault="00712ADC" w:rsidP="00900B28">
            <w:pPr>
              <w:tabs>
                <w:tab w:val="left" w:pos="284"/>
                <w:tab w:val="left" w:pos="2400"/>
              </w:tabs>
              <w:jc w:val="both"/>
              <w:rPr>
                <w:rFonts w:ascii="Times New Roman" w:hAnsi="Times New Roman" w:cs="Times New Roman"/>
                <w:b/>
                <w:bCs/>
                <w:sz w:val="24"/>
                <w:szCs w:val="24"/>
              </w:rPr>
            </w:pPr>
            <w:r w:rsidRPr="0041737D">
              <w:rPr>
                <w:rFonts w:ascii="Times New Roman" w:hAnsi="Times New Roman" w:cs="Times New Roman"/>
                <w:sz w:val="24"/>
                <w:szCs w:val="24"/>
              </w:rPr>
              <w:t>Standard</w:t>
            </w:r>
          </w:p>
        </w:tc>
        <w:tc>
          <w:tcPr>
            <w:tcW w:w="439" w:type="pct"/>
          </w:tcPr>
          <w:p w14:paraId="3A6EE39D" w14:textId="77777777" w:rsidR="00712ADC" w:rsidRPr="0041737D" w:rsidRDefault="00712ADC" w:rsidP="00900B28">
            <w:pPr>
              <w:tabs>
                <w:tab w:val="left" w:pos="284"/>
                <w:tab w:val="left" w:pos="2400"/>
              </w:tabs>
              <w:jc w:val="both"/>
              <w:rPr>
                <w:rFonts w:ascii="Times New Roman" w:hAnsi="Times New Roman" w:cs="Times New Roman"/>
                <w:b/>
                <w:bCs/>
                <w:sz w:val="24"/>
                <w:szCs w:val="24"/>
              </w:rPr>
            </w:pPr>
            <w:r w:rsidRPr="0041737D">
              <w:rPr>
                <w:rFonts w:ascii="Times New Roman" w:hAnsi="Times New Roman" w:cs="Times New Roman"/>
                <w:sz w:val="24"/>
                <w:szCs w:val="24"/>
              </w:rPr>
              <w:t>15%</w:t>
            </w:r>
          </w:p>
        </w:tc>
      </w:tr>
      <w:tr w:rsidR="00712ADC" w:rsidRPr="0041737D" w14:paraId="5F8A44E0" w14:textId="77777777" w:rsidTr="00900B28">
        <w:tc>
          <w:tcPr>
            <w:tcW w:w="4561" w:type="pct"/>
          </w:tcPr>
          <w:p w14:paraId="75DA05BF" w14:textId="77777777" w:rsidR="00712ADC" w:rsidRPr="0041737D" w:rsidRDefault="00712ADC" w:rsidP="00900B28">
            <w:pPr>
              <w:tabs>
                <w:tab w:val="left" w:pos="284"/>
                <w:tab w:val="left" w:pos="2400"/>
              </w:tabs>
              <w:jc w:val="both"/>
              <w:rPr>
                <w:rFonts w:ascii="Times New Roman" w:hAnsi="Times New Roman" w:cs="Times New Roman"/>
                <w:b/>
                <w:bCs/>
                <w:sz w:val="24"/>
                <w:szCs w:val="24"/>
              </w:rPr>
            </w:pPr>
            <w:r w:rsidRPr="0041737D">
              <w:rPr>
                <w:rFonts w:ascii="Times New Roman" w:hAnsi="Times New Roman" w:cs="Times New Roman"/>
                <w:sz w:val="24"/>
                <w:szCs w:val="24"/>
              </w:rPr>
              <w:t xml:space="preserve">Government securities </w:t>
            </w:r>
            <w:r w:rsidRPr="0041737D">
              <w:rPr>
                <w:rFonts w:ascii="Times New Roman" w:hAnsi="Times New Roman" w:cs="Times New Roman"/>
                <w:sz w:val="24"/>
                <w:szCs w:val="24"/>
              </w:rPr>
              <w:tab/>
            </w:r>
          </w:p>
        </w:tc>
        <w:tc>
          <w:tcPr>
            <w:tcW w:w="439" w:type="pct"/>
          </w:tcPr>
          <w:p w14:paraId="481B6F51" w14:textId="77777777" w:rsidR="00712ADC" w:rsidRPr="0041737D" w:rsidRDefault="00712ADC" w:rsidP="00900B28">
            <w:pPr>
              <w:tabs>
                <w:tab w:val="left" w:pos="284"/>
                <w:tab w:val="left" w:pos="2400"/>
              </w:tabs>
              <w:jc w:val="both"/>
              <w:rPr>
                <w:rFonts w:ascii="Times New Roman" w:hAnsi="Times New Roman" w:cs="Times New Roman"/>
                <w:b/>
                <w:bCs/>
                <w:sz w:val="24"/>
                <w:szCs w:val="24"/>
              </w:rPr>
            </w:pPr>
            <w:r w:rsidRPr="0041737D">
              <w:rPr>
                <w:rFonts w:ascii="Times New Roman" w:hAnsi="Times New Roman" w:cs="Times New Roman"/>
                <w:sz w:val="24"/>
                <w:szCs w:val="24"/>
              </w:rPr>
              <w:t>5%</w:t>
            </w:r>
          </w:p>
        </w:tc>
      </w:tr>
      <w:tr w:rsidR="00712ADC" w:rsidRPr="0041737D" w14:paraId="25524E1C" w14:textId="77777777" w:rsidTr="00900B28">
        <w:tc>
          <w:tcPr>
            <w:tcW w:w="4561" w:type="pct"/>
          </w:tcPr>
          <w:p w14:paraId="56812608" w14:textId="77777777" w:rsidR="00712ADC" w:rsidRPr="0041737D" w:rsidRDefault="00712ADC" w:rsidP="00900B28">
            <w:pPr>
              <w:tabs>
                <w:tab w:val="left" w:pos="284"/>
                <w:tab w:val="left" w:pos="2400"/>
              </w:tabs>
              <w:jc w:val="both"/>
              <w:rPr>
                <w:rFonts w:ascii="Times New Roman" w:hAnsi="Times New Roman" w:cs="Times New Roman"/>
                <w:sz w:val="24"/>
                <w:szCs w:val="24"/>
              </w:rPr>
            </w:pPr>
            <w:r w:rsidRPr="0041737D">
              <w:rPr>
                <w:rFonts w:ascii="Times New Roman" w:hAnsi="Times New Roman" w:cs="Times New Roman"/>
                <w:sz w:val="24"/>
                <w:szCs w:val="24"/>
              </w:rPr>
              <w:t>Import</w:t>
            </w:r>
          </w:p>
        </w:tc>
        <w:tc>
          <w:tcPr>
            <w:tcW w:w="439" w:type="pct"/>
          </w:tcPr>
          <w:p w14:paraId="339CE6E2" w14:textId="77777777" w:rsidR="00712ADC" w:rsidRPr="0041737D" w:rsidRDefault="00712ADC" w:rsidP="00900B28">
            <w:pPr>
              <w:tabs>
                <w:tab w:val="left" w:pos="284"/>
                <w:tab w:val="left" w:pos="2400"/>
              </w:tabs>
              <w:jc w:val="both"/>
              <w:rPr>
                <w:rFonts w:ascii="Times New Roman" w:hAnsi="Times New Roman" w:cs="Times New Roman"/>
                <w:sz w:val="24"/>
                <w:szCs w:val="24"/>
              </w:rPr>
            </w:pPr>
            <w:r w:rsidRPr="0041737D">
              <w:rPr>
                <w:rFonts w:ascii="Times New Roman" w:hAnsi="Times New Roman" w:cs="Times New Roman"/>
                <w:sz w:val="24"/>
                <w:szCs w:val="24"/>
              </w:rPr>
              <w:t>5%</w:t>
            </w:r>
          </w:p>
        </w:tc>
      </w:tr>
      <w:tr w:rsidR="00712ADC" w:rsidRPr="0041737D" w14:paraId="308E0769" w14:textId="77777777" w:rsidTr="00900B28">
        <w:tc>
          <w:tcPr>
            <w:tcW w:w="4561" w:type="pct"/>
          </w:tcPr>
          <w:p w14:paraId="618B5220" w14:textId="77777777" w:rsidR="00712ADC" w:rsidRPr="0041737D" w:rsidRDefault="00712ADC" w:rsidP="00900B28">
            <w:pPr>
              <w:tabs>
                <w:tab w:val="left" w:pos="284"/>
                <w:tab w:val="left" w:pos="2400"/>
              </w:tabs>
              <w:jc w:val="both"/>
              <w:rPr>
                <w:rFonts w:ascii="Times New Roman" w:hAnsi="Times New Roman" w:cs="Times New Roman"/>
                <w:sz w:val="24"/>
                <w:szCs w:val="24"/>
              </w:rPr>
            </w:pPr>
            <w:r w:rsidRPr="0041737D">
              <w:rPr>
                <w:rFonts w:ascii="Times New Roman" w:hAnsi="Times New Roman" w:cs="Times New Roman"/>
                <w:sz w:val="24"/>
                <w:szCs w:val="24"/>
              </w:rPr>
              <w:t>Public Tender</w:t>
            </w:r>
          </w:p>
        </w:tc>
        <w:tc>
          <w:tcPr>
            <w:tcW w:w="439" w:type="pct"/>
          </w:tcPr>
          <w:p w14:paraId="38DA7A2E" w14:textId="77777777" w:rsidR="00712ADC" w:rsidRPr="0041737D" w:rsidRDefault="00712ADC" w:rsidP="00900B28">
            <w:pPr>
              <w:tabs>
                <w:tab w:val="left" w:pos="284"/>
                <w:tab w:val="left" w:pos="2400"/>
              </w:tabs>
              <w:jc w:val="both"/>
              <w:rPr>
                <w:rFonts w:ascii="Times New Roman" w:hAnsi="Times New Roman" w:cs="Times New Roman"/>
                <w:sz w:val="24"/>
                <w:szCs w:val="24"/>
              </w:rPr>
            </w:pPr>
            <w:r w:rsidRPr="0041737D">
              <w:rPr>
                <w:rFonts w:ascii="Times New Roman" w:hAnsi="Times New Roman" w:cs="Times New Roman"/>
                <w:sz w:val="24"/>
                <w:szCs w:val="24"/>
              </w:rPr>
              <w:t>3%</w:t>
            </w:r>
          </w:p>
        </w:tc>
      </w:tr>
    </w:tbl>
    <w:p w14:paraId="53BF12AC" w14:textId="77777777" w:rsidR="00712ADC" w:rsidRPr="0041737D" w:rsidRDefault="00712ADC" w:rsidP="00712ADC">
      <w:pPr>
        <w:tabs>
          <w:tab w:val="left" w:pos="284"/>
          <w:tab w:val="left" w:pos="2400"/>
        </w:tabs>
        <w:spacing w:after="0"/>
        <w:jc w:val="both"/>
        <w:rPr>
          <w:rFonts w:ascii="Times New Roman" w:hAnsi="Times New Roman" w:cs="Times New Roman"/>
          <w:sz w:val="24"/>
          <w:szCs w:val="24"/>
        </w:rPr>
      </w:pPr>
      <w:r w:rsidRPr="0041737D">
        <w:rPr>
          <w:rFonts w:ascii="Times New Roman" w:hAnsi="Times New Roman" w:cs="Times New Roman"/>
          <w:b/>
          <w:bCs/>
          <w:sz w:val="24"/>
          <w:szCs w:val="24"/>
        </w:rPr>
        <w:t>Gaming tax</w:t>
      </w:r>
      <w:r w:rsidRPr="0041737D">
        <w:rPr>
          <w:rFonts w:ascii="Times New Roman" w:hAnsi="Times New Roman" w:cs="Times New Roman"/>
          <w:sz w:val="24"/>
          <w:szCs w:val="24"/>
        </w:rPr>
        <w:t>: 13%</w:t>
      </w:r>
    </w:p>
    <w:p w14:paraId="643C2DEB" w14:textId="77777777" w:rsidR="00712ADC" w:rsidRPr="0041737D" w:rsidRDefault="00712ADC" w:rsidP="00766FB2">
      <w:pPr>
        <w:tabs>
          <w:tab w:val="left" w:pos="284"/>
        </w:tabs>
        <w:spacing w:before="120" w:after="0" w:line="240" w:lineRule="auto"/>
        <w:jc w:val="both"/>
        <w:rPr>
          <w:rFonts w:ascii="Times New Roman" w:hAnsi="Times New Roman" w:cs="Times New Roman"/>
          <w:b/>
          <w:bCs/>
          <w:sz w:val="24"/>
          <w:szCs w:val="24"/>
        </w:rPr>
      </w:pPr>
      <w:r w:rsidRPr="0041737D">
        <w:rPr>
          <w:rFonts w:ascii="Times New Roman" w:hAnsi="Times New Roman" w:cs="Times New Roman"/>
          <w:b/>
          <w:bCs/>
          <w:sz w:val="24"/>
          <w:szCs w:val="24"/>
        </w:rPr>
        <w:t xml:space="preserve">Capital allowance </w:t>
      </w:r>
    </w:p>
    <w:tbl>
      <w:tblPr>
        <w:tblStyle w:val="TableGrid"/>
        <w:tblW w:w="5000" w:type="pct"/>
        <w:tblInd w:w="-5" w:type="dxa"/>
        <w:tblLook w:val="04A0" w:firstRow="1" w:lastRow="0" w:firstColumn="1" w:lastColumn="0" w:noHBand="0" w:noVBand="1"/>
      </w:tblPr>
      <w:tblGrid>
        <w:gridCol w:w="8224"/>
        <w:gridCol w:w="792"/>
      </w:tblGrid>
      <w:tr w:rsidR="00712ADC" w:rsidRPr="0041737D" w14:paraId="3122F108" w14:textId="77777777" w:rsidTr="00900B28">
        <w:tc>
          <w:tcPr>
            <w:tcW w:w="4561" w:type="pct"/>
          </w:tcPr>
          <w:p w14:paraId="73BA7D9D"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b/>
                <w:bCs/>
                <w:sz w:val="24"/>
                <w:szCs w:val="24"/>
              </w:rPr>
              <w:t>Description</w:t>
            </w:r>
          </w:p>
        </w:tc>
        <w:tc>
          <w:tcPr>
            <w:tcW w:w="439" w:type="pct"/>
          </w:tcPr>
          <w:p w14:paraId="5471E9CB"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b/>
                <w:bCs/>
                <w:sz w:val="24"/>
                <w:szCs w:val="24"/>
              </w:rPr>
              <w:t>Rate</w:t>
            </w:r>
          </w:p>
        </w:tc>
      </w:tr>
      <w:tr w:rsidR="00712ADC" w:rsidRPr="0041737D" w14:paraId="1065F1F9" w14:textId="77777777" w:rsidTr="00900B28">
        <w:tc>
          <w:tcPr>
            <w:tcW w:w="4561" w:type="pct"/>
          </w:tcPr>
          <w:p w14:paraId="2485830B"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 xml:space="preserve">Accelerated depreciation </w:t>
            </w:r>
          </w:p>
        </w:tc>
        <w:tc>
          <w:tcPr>
            <w:tcW w:w="439" w:type="pct"/>
          </w:tcPr>
          <w:p w14:paraId="31010D3F"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50%</w:t>
            </w:r>
          </w:p>
        </w:tc>
      </w:tr>
      <w:tr w:rsidR="00712ADC" w:rsidRPr="0041737D" w14:paraId="17BC5E2E" w14:textId="77777777" w:rsidTr="00900B28">
        <w:tc>
          <w:tcPr>
            <w:tcW w:w="4561" w:type="pct"/>
          </w:tcPr>
          <w:p w14:paraId="320086E5"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b/>
                <w:bCs/>
                <w:sz w:val="24"/>
                <w:szCs w:val="24"/>
              </w:rPr>
              <w:t>Wear &amp; Tear Allowance</w:t>
            </w:r>
          </w:p>
        </w:tc>
        <w:tc>
          <w:tcPr>
            <w:tcW w:w="439" w:type="pct"/>
          </w:tcPr>
          <w:p w14:paraId="5943C3D3" w14:textId="77777777" w:rsidR="00712ADC" w:rsidRPr="0041737D" w:rsidRDefault="00712ADC" w:rsidP="00900B28">
            <w:pPr>
              <w:tabs>
                <w:tab w:val="left" w:pos="284"/>
              </w:tabs>
              <w:jc w:val="both"/>
              <w:rPr>
                <w:rFonts w:ascii="Times New Roman" w:hAnsi="Times New Roman" w:cs="Times New Roman"/>
                <w:b/>
                <w:bCs/>
                <w:sz w:val="24"/>
                <w:szCs w:val="24"/>
              </w:rPr>
            </w:pPr>
          </w:p>
        </w:tc>
      </w:tr>
      <w:tr w:rsidR="00712ADC" w:rsidRPr="0041737D" w14:paraId="56F1CAE3" w14:textId="77777777" w:rsidTr="00900B28">
        <w:tc>
          <w:tcPr>
            <w:tcW w:w="4561" w:type="pct"/>
          </w:tcPr>
          <w:p w14:paraId="324A0F60" w14:textId="34DF5A5A"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Buildings, heavy industrial equipment and machineries</w:t>
            </w:r>
          </w:p>
        </w:tc>
        <w:tc>
          <w:tcPr>
            <w:tcW w:w="439" w:type="pct"/>
          </w:tcPr>
          <w:p w14:paraId="5E3CA0CD"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5%</w:t>
            </w:r>
          </w:p>
        </w:tc>
      </w:tr>
      <w:tr w:rsidR="00712ADC" w:rsidRPr="0041737D" w14:paraId="4DEAF9AB" w14:textId="77777777" w:rsidTr="00900B28">
        <w:tc>
          <w:tcPr>
            <w:tcW w:w="4561" w:type="pct"/>
          </w:tcPr>
          <w:p w14:paraId="15014E52"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sz w:val="24"/>
                <w:szCs w:val="24"/>
              </w:rPr>
              <w:t>Intangible assets</w:t>
            </w:r>
          </w:p>
        </w:tc>
        <w:tc>
          <w:tcPr>
            <w:tcW w:w="439" w:type="pct"/>
          </w:tcPr>
          <w:p w14:paraId="6E2649D2"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10%</w:t>
            </w:r>
          </w:p>
        </w:tc>
      </w:tr>
      <w:tr w:rsidR="00712ADC" w:rsidRPr="0041737D" w14:paraId="2074A4B9" w14:textId="77777777" w:rsidTr="00900B28">
        <w:tc>
          <w:tcPr>
            <w:tcW w:w="4561" w:type="pct"/>
          </w:tcPr>
          <w:p w14:paraId="4A79030A"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sz w:val="24"/>
                <w:szCs w:val="24"/>
              </w:rPr>
              <w:t>Information and communication systems whose life is over ten (10) years</w:t>
            </w:r>
          </w:p>
        </w:tc>
        <w:tc>
          <w:tcPr>
            <w:tcW w:w="439" w:type="pct"/>
          </w:tcPr>
          <w:p w14:paraId="1F768262"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10%</w:t>
            </w:r>
          </w:p>
        </w:tc>
      </w:tr>
      <w:tr w:rsidR="00712ADC" w:rsidRPr="0041737D" w14:paraId="4B0FE1AC" w14:textId="77777777" w:rsidTr="00900B28">
        <w:tc>
          <w:tcPr>
            <w:tcW w:w="4561" w:type="pct"/>
          </w:tcPr>
          <w:p w14:paraId="35E00CBF" w14:textId="77777777" w:rsidR="00712ADC" w:rsidRPr="0041737D" w:rsidRDefault="00712ADC" w:rsidP="00900B28">
            <w:pPr>
              <w:tabs>
                <w:tab w:val="left" w:pos="284"/>
              </w:tabs>
              <w:jc w:val="both"/>
              <w:rPr>
                <w:rFonts w:ascii="Times New Roman" w:hAnsi="Times New Roman" w:cs="Times New Roman"/>
                <w:b/>
                <w:bCs/>
                <w:sz w:val="24"/>
                <w:szCs w:val="24"/>
              </w:rPr>
            </w:pPr>
            <w:r w:rsidRPr="0041737D">
              <w:rPr>
                <w:rFonts w:ascii="Times New Roman" w:hAnsi="Times New Roman" w:cs="Times New Roman"/>
                <w:sz w:val="24"/>
                <w:szCs w:val="24"/>
              </w:rPr>
              <w:t>Computers and accessories, information, and communication systems whose life is under ten (10) years</w:t>
            </w:r>
          </w:p>
        </w:tc>
        <w:tc>
          <w:tcPr>
            <w:tcW w:w="439" w:type="pct"/>
          </w:tcPr>
          <w:p w14:paraId="6F55D66C"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50%</w:t>
            </w:r>
          </w:p>
        </w:tc>
      </w:tr>
      <w:tr w:rsidR="00712ADC" w:rsidRPr="0041737D" w14:paraId="090C02BD" w14:textId="77777777" w:rsidTr="00900B28">
        <w:tc>
          <w:tcPr>
            <w:tcW w:w="4561" w:type="pct"/>
          </w:tcPr>
          <w:p w14:paraId="3B5167D0"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Other business asset</w:t>
            </w:r>
          </w:p>
        </w:tc>
        <w:tc>
          <w:tcPr>
            <w:tcW w:w="439" w:type="pct"/>
          </w:tcPr>
          <w:p w14:paraId="3D0878B8" w14:textId="77777777" w:rsidR="00712ADC" w:rsidRPr="0041737D" w:rsidRDefault="00712ADC" w:rsidP="00900B28">
            <w:pPr>
              <w:tabs>
                <w:tab w:val="left" w:pos="284"/>
              </w:tabs>
              <w:jc w:val="both"/>
              <w:rPr>
                <w:rFonts w:ascii="Times New Roman" w:hAnsi="Times New Roman" w:cs="Times New Roman"/>
                <w:sz w:val="24"/>
                <w:szCs w:val="24"/>
              </w:rPr>
            </w:pPr>
            <w:r w:rsidRPr="0041737D">
              <w:rPr>
                <w:rFonts w:ascii="Times New Roman" w:hAnsi="Times New Roman" w:cs="Times New Roman"/>
                <w:sz w:val="24"/>
                <w:szCs w:val="24"/>
              </w:rPr>
              <w:t>25%</w:t>
            </w:r>
          </w:p>
        </w:tc>
      </w:tr>
    </w:tbl>
    <w:p w14:paraId="2CD1C29C" w14:textId="77777777" w:rsidR="00712ADC" w:rsidRPr="0041737D" w:rsidRDefault="00712ADC" w:rsidP="00712ADC">
      <w:pPr>
        <w:tabs>
          <w:tab w:val="left" w:pos="284"/>
          <w:tab w:val="left" w:pos="426"/>
        </w:tabs>
        <w:spacing w:after="0" w:line="240" w:lineRule="auto"/>
        <w:jc w:val="both"/>
        <w:rPr>
          <w:rFonts w:ascii="Times New Roman" w:hAnsi="Times New Roman" w:cs="Times New Roman"/>
          <w:bCs/>
          <w:sz w:val="2"/>
          <w:szCs w:val="2"/>
        </w:rPr>
      </w:pPr>
    </w:p>
    <w:p w14:paraId="0623AC1F" w14:textId="77777777" w:rsidR="00712ADC" w:rsidRPr="00712ADC" w:rsidRDefault="00712ADC" w:rsidP="00861B6F">
      <w:pPr>
        <w:tabs>
          <w:tab w:val="left" w:pos="284"/>
          <w:tab w:val="left" w:pos="426"/>
        </w:tabs>
        <w:spacing w:before="120" w:after="0" w:line="240" w:lineRule="auto"/>
        <w:jc w:val="both"/>
        <w:rPr>
          <w:rFonts w:ascii="Times New Roman" w:hAnsi="Times New Roman" w:cs="Times New Roman"/>
          <w:b/>
          <w:bCs/>
          <w:sz w:val="24"/>
          <w:szCs w:val="24"/>
        </w:rPr>
      </w:pPr>
      <w:r w:rsidRPr="00712ADC">
        <w:rPr>
          <w:rFonts w:ascii="Times New Roman" w:hAnsi="Times New Roman" w:cs="Times New Roman"/>
          <w:b/>
          <w:bCs/>
          <w:sz w:val="24"/>
          <w:szCs w:val="24"/>
        </w:rPr>
        <w:t>Your answers should be based on:</w:t>
      </w:r>
    </w:p>
    <w:p w14:paraId="218EE5C0" w14:textId="77777777" w:rsidR="00712ADC" w:rsidRDefault="00712ADC" w:rsidP="009B149C">
      <w:pPr>
        <w:pStyle w:val="ListParagraph"/>
        <w:numPr>
          <w:ilvl w:val="0"/>
          <w:numId w:val="68"/>
        </w:numPr>
        <w:tabs>
          <w:tab w:val="left" w:pos="270"/>
        </w:tabs>
        <w:spacing w:after="0" w:line="240" w:lineRule="auto"/>
        <w:ind w:left="270" w:hanging="270"/>
        <w:jc w:val="both"/>
        <w:rPr>
          <w:rFonts w:ascii="Times New Roman" w:hAnsi="Times New Roman" w:cs="Times New Roman"/>
          <w:b/>
          <w:bCs/>
          <w:sz w:val="28"/>
          <w:szCs w:val="28"/>
        </w:rPr>
      </w:pPr>
      <w:r w:rsidRPr="00FE3836">
        <w:rPr>
          <w:rFonts w:ascii="Times New Roman" w:hAnsi="Times New Roman" w:cs="Times New Roman"/>
          <w:bCs/>
          <w:sz w:val="24"/>
          <w:szCs w:val="24"/>
        </w:rPr>
        <w:t xml:space="preserve">Law Nº 027/2022 </w:t>
      </w:r>
      <w:r>
        <w:rPr>
          <w:rFonts w:ascii="Times New Roman" w:hAnsi="Times New Roman" w:cs="Times New Roman"/>
          <w:bCs/>
          <w:sz w:val="24"/>
          <w:szCs w:val="24"/>
        </w:rPr>
        <w:t>of</w:t>
      </w:r>
      <w:r w:rsidRPr="00FE3836">
        <w:rPr>
          <w:rFonts w:ascii="Times New Roman" w:hAnsi="Times New Roman" w:cs="Times New Roman"/>
          <w:bCs/>
          <w:sz w:val="24"/>
          <w:szCs w:val="24"/>
        </w:rPr>
        <w:t xml:space="preserve"> 20/10/2022 and its amendment Law Nº 048/2023 </w:t>
      </w:r>
      <w:r>
        <w:rPr>
          <w:rFonts w:ascii="Times New Roman" w:hAnsi="Times New Roman" w:cs="Times New Roman"/>
          <w:bCs/>
          <w:sz w:val="24"/>
          <w:szCs w:val="24"/>
        </w:rPr>
        <w:t>of</w:t>
      </w:r>
      <w:r w:rsidRPr="00FE3836">
        <w:rPr>
          <w:rFonts w:ascii="Times New Roman" w:hAnsi="Times New Roman" w:cs="Times New Roman"/>
          <w:bCs/>
          <w:sz w:val="24"/>
          <w:szCs w:val="24"/>
        </w:rPr>
        <w:t xml:space="preserve"> 05/09/2023 Establishing Taxes on Income where applicable</w:t>
      </w:r>
      <w:r w:rsidRPr="00FE3836">
        <w:rPr>
          <w:rFonts w:ascii="Times New Roman" w:hAnsi="Times New Roman" w:cs="Times New Roman"/>
          <w:sz w:val="28"/>
          <w:szCs w:val="28"/>
        </w:rPr>
        <w:t>.</w:t>
      </w:r>
      <w:r w:rsidRPr="00FE3836">
        <w:rPr>
          <w:rFonts w:ascii="Times New Roman" w:hAnsi="Times New Roman" w:cs="Times New Roman"/>
          <w:b/>
          <w:bCs/>
          <w:sz w:val="28"/>
          <w:szCs w:val="28"/>
        </w:rPr>
        <w:t xml:space="preserve">    </w:t>
      </w:r>
    </w:p>
    <w:p w14:paraId="0210AAFB" w14:textId="77777777" w:rsidR="00712ADC" w:rsidRPr="00025BBA" w:rsidRDefault="00712ADC" w:rsidP="009B149C">
      <w:pPr>
        <w:pStyle w:val="ListParagraph"/>
        <w:numPr>
          <w:ilvl w:val="0"/>
          <w:numId w:val="68"/>
        </w:numPr>
        <w:tabs>
          <w:tab w:val="left" w:pos="284"/>
          <w:tab w:val="left" w:pos="426"/>
        </w:tabs>
        <w:spacing w:after="0" w:line="240" w:lineRule="auto"/>
        <w:jc w:val="both"/>
        <w:rPr>
          <w:rFonts w:ascii="Times New Roman" w:hAnsi="Times New Roman" w:cs="Times New Roman"/>
          <w:b/>
          <w:bCs/>
          <w:sz w:val="28"/>
          <w:szCs w:val="28"/>
        </w:rPr>
      </w:pPr>
      <w:r w:rsidRPr="00FE3836">
        <w:rPr>
          <w:rFonts w:ascii="Times New Roman" w:hAnsi="Times New Roman" w:cs="Times New Roman"/>
          <w:bCs/>
          <w:sz w:val="24"/>
          <w:szCs w:val="24"/>
        </w:rPr>
        <w:t xml:space="preserve">Law Nº 049/2023 </w:t>
      </w:r>
      <w:r>
        <w:rPr>
          <w:rFonts w:ascii="Times New Roman" w:hAnsi="Times New Roman" w:cs="Times New Roman"/>
          <w:bCs/>
          <w:sz w:val="24"/>
          <w:szCs w:val="24"/>
        </w:rPr>
        <w:t>of</w:t>
      </w:r>
      <w:r w:rsidRPr="00FE3836">
        <w:rPr>
          <w:rFonts w:ascii="Times New Roman" w:hAnsi="Times New Roman" w:cs="Times New Roman"/>
          <w:bCs/>
          <w:sz w:val="24"/>
          <w:szCs w:val="24"/>
        </w:rPr>
        <w:t xml:space="preserve"> 05/09/2023 establishing value added tax</w:t>
      </w:r>
    </w:p>
    <w:p w14:paraId="547C0373" w14:textId="77777777" w:rsidR="00712ADC" w:rsidRPr="00295949" w:rsidRDefault="00712ADC" w:rsidP="009B149C">
      <w:pPr>
        <w:pStyle w:val="ListParagraph"/>
        <w:numPr>
          <w:ilvl w:val="0"/>
          <w:numId w:val="68"/>
        </w:numPr>
        <w:tabs>
          <w:tab w:val="left" w:pos="284"/>
          <w:tab w:val="left" w:pos="426"/>
        </w:tabs>
        <w:spacing w:after="0" w:line="240" w:lineRule="auto"/>
        <w:jc w:val="both"/>
        <w:rPr>
          <w:rFonts w:ascii="Times New Roman" w:hAnsi="Times New Roman" w:cs="Times New Roman"/>
          <w:bCs/>
          <w:sz w:val="24"/>
          <w:szCs w:val="24"/>
        </w:rPr>
      </w:pPr>
      <w:r w:rsidRPr="00025BBA">
        <w:rPr>
          <w:rFonts w:ascii="Times New Roman" w:hAnsi="Times New Roman" w:cs="Times New Roman"/>
          <w:bCs/>
          <w:sz w:val="24"/>
          <w:szCs w:val="24"/>
        </w:rPr>
        <w:t>Law n° 020/2023 of 31/03/2023 on tax procedures</w:t>
      </w:r>
    </w:p>
    <w:p w14:paraId="7F571F4C" w14:textId="6F5D2C5E" w:rsidR="009F23D1" w:rsidRPr="009760A4" w:rsidRDefault="00C85661" w:rsidP="00661070">
      <w:pPr>
        <w:jc w:val="both"/>
        <w:rPr>
          <w:rFonts w:ascii="Times New Roman" w:hAnsi="Times New Roman" w:cs="Times New Roman"/>
          <w:b/>
          <w:bCs/>
          <w:sz w:val="24"/>
          <w:szCs w:val="24"/>
        </w:rPr>
      </w:pPr>
      <w:r w:rsidRPr="009760A4">
        <w:rPr>
          <w:rFonts w:ascii="Times New Roman" w:hAnsi="Times New Roman" w:cs="Times New Roman"/>
          <w:b/>
          <w:bCs/>
          <w:sz w:val="24"/>
          <w:szCs w:val="24"/>
        </w:rPr>
        <w:lastRenderedPageBreak/>
        <w:t>QUESTION ONE</w:t>
      </w:r>
    </w:p>
    <w:p w14:paraId="6DB473DB" w14:textId="77777777" w:rsidR="00BA7BC9" w:rsidRPr="00CC00E8" w:rsidRDefault="00BA7BC9" w:rsidP="00BA7BC9">
      <w:pPr>
        <w:pStyle w:val="ListParagraph"/>
        <w:spacing w:after="120" w:line="276" w:lineRule="auto"/>
        <w:ind w:left="0"/>
        <w:contextualSpacing w:val="0"/>
        <w:jc w:val="both"/>
        <w:rPr>
          <w:rFonts w:ascii="Times New Roman" w:hAnsi="Times New Roman" w:cs="Times New Roman"/>
          <w:sz w:val="24"/>
          <w:szCs w:val="24"/>
        </w:rPr>
      </w:pPr>
      <w:r w:rsidRPr="00CC00E8">
        <w:rPr>
          <w:rFonts w:ascii="Times New Roman" w:hAnsi="Times New Roman" w:cs="Times New Roman"/>
          <w:sz w:val="24"/>
          <w:szCs w:val="24"/>
        </w:rPr>
        <w:t>A permanent establishment is a fixed place of business through which the business of an enterprise is wholly or partly carried on.</w:t>
      </w:r>
    </w:p>
    <w:p w14:paraId="3ECD8714" w14:textId="77777777" w:rsidR="00BA7BC9" w:rsidRPr="00CC00E8" w:rsidRDefault="00BA7BC9" w:rsidP="00BA7BC9">
      <w:pPr>
        <w:pStyle w:val="ListParagraph"/>
        <w:spacing w:after="120" w:line="276" w:lineRule="auto"/>
        <w:ind w:left="0"/>
        <w:contextualSpacing w:val="0"/>
        <w:jc w:val="both"/>
        <w:rPr>
          <w:rFonts w:ascii="Times New Roman" w:hAnsi="Times New Roman" w:cs="Times New Roman"/>
          <w:sz w:val="24"/>
          <w:szCs w:val="24"/>
        </w:rPr>
      </w:pPr>
      <w:r w:rsidRPr="00CC00E8">
        <w:rPr>
          <w:rFonts w:ascii="Times New Roman" w:hAnsi="Times New Roman" w:cs="Times New Roman"/>
          <w:b/>
          <w:sz w:val="24"/>
          <w:szCs w:val="24"/>
        </w:rPr>
        <w:t>Which of the following would be recognized as a permanent establishment for a foreign company in Rwanda?</w:t>
      </w:r>
    </w:p>
    <w:p w14:paraId="6DC3E11B" w14:textId="77777777" w:rsidR="00BA7BC9" w:rsidRPr="00CC00E8" w:rsidRDefault="00BA7BC9" w:rsidP="009B149C">
      <w:pPr>
        <w:pStyle w:val="ListParagraph"/>
        <w:numPr>
          <w:ilvl w:val="0"/>
          <w:numId w:val="18"/>
        </w:numPr>
        <w:spacing w:line="276" w:lineRule="auto"/>
        <w:ind w:left="360"/>
        <w:jc w:val="both"/>
        <w:rPr>
          <w:rFonts w:ascii="Times New Roman" w:hAnsi="Times New Roman" w:cs="Times New Roman"/>
          <w:sz w:val="24"/>
          <w:szCs w:val="24"/>
        </w:rPr>
      </w:pPr>
      <w:r w:rsidRPr="00CC00E8">
        <w:rPr>
          <w:rFonts w:ascii="Times New Roman" w:hAnsi="Times New Roman" w:cs="Times New Roman"/>
          <w:sz w:val="24"/>
          <w:szCs w:val="24"/>
        </w:rPr>
        <w:t>A warehouse used for storing goods.</w:t>
      </w:r>
    </w:p>
    <w:p w14:paraId="0E9FB6A8" w14:textId="77777777" w:rsidR="00BA7BC9" w:rsidRPr="00CC00E8" w:rsidRDefault="00BA7BC9" w:rsidP="009B149C">
      <w:pPr>
        <w:pStyle w:val="ListParagraph"/>
        <w:numPr>
          <w:ilvl w:val="0"/>
          <w:numId w:val="18"/>
        </w:numPr>
        <w:spacing w:line="276" w:lineRule="auto"/>
        <w:ind w:left="360"/>
        <w:jc w:val="both"/>
        <w:rPr>
          <w:rFonts w:ascii="Times New Roman" w:hAnsi="Times New Roman" w:cs="Times New Roman"/>
          <w:sz w:val="24"/>
          <w:szCs w:val="24"/>
        </w:rPr>
      </w:pPr>
      <w:r w:rsidRPr="00CC00E8">
        <w:rPr>
          <w:rFonts w:ascii="Times New Roman" w:hAnsi="Times New Roman" w:cs="Times New Roman"/>
          <w:sz w:val="24"/>
          <w:szCs w:val="24"/>
        </w:rPr>
        <w:t xml:space="preserve">A liaison office used for gathering market intelligence. </w:t>
      </w:r>
    </w:p>
    <w:p w14:paraId="202F0999" w14:textId="77777777" w:rsidR="00BA7BC9" w:rsidRPr="00CC00E8" w:rsidRDefault="00BA7BC9" w:rsidP="009B149C">
      <w:pPr>
        <w:pStyle w:val="ListParagraph"/>
        <w:numPr>
          <w:ilvl w:val="0"/>
          <w:numId w:val="18"/>
        </w:numPr>
        <w:spacing w:line="276" w:lineRule="auto"/>
        <w:ind w:left="360"/>
        <w:jc w:val="both"/>
        <w:rPr>
          <w:rFonts w:ascii="Times New Roman" w:hAnsi="Times New Roman" w:cs="Times New Roman"/>
          <w:sz w:val="24"/>
          <w:szCs w:val="24"/>
        </w:rPr>
      </w:pPr>
      <w:r w:rsidRPr="00CC00E8">
        <w:rPr>
          <w:rFonts w:ascii="Times New Roman" w:hAnsi="Times New Roman" w:cs="Times New Roman"/>
          <w:sz w:val="24"/>
          <w:szCs w:val="24"/>
        </w:rPr>
        <w:t>A local agent acting independently.</w:t>
      </w:r>
    </w:p>
    <w:p w14:paraId="478FFFC2" w14:textId="77777777" w:rsidR="00BA7BC9" w:rsidRPr="00CC00E8" w:rsidRDefault="00BA7BC9" w:rsidP="009B149C">
      <w:pPr>
        <w:pStyle w:val="ListParagraph"/>
        <w:numPr>
          <w:ilvl w:val="0"/>
          <w:numId w:val="1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A production site where goods are manufactured for sale</w:t>
      </w:r>
    </w:p>
    <w:p w14:paraId="7A5392C2"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color w:val="EE0000"/>
          <w:sz w:val="24"/>
          <w:szCs w:val="24"/>
        </w:rPr>
        <w:tab/>
      </w:r>
      <w:r w:rsidRPr="00CC00E8">
        <w:rPr>
          <w:rFonts w:ascii="Times New Roman" w:hAnsi="Times New Roman" w:cs="Times New Roman"/>
          <w:sz w:val="24"/>
          <w:szCs w:val="24"/>
        </w:rPr>
        <w:t>(</w:t>
      </w:r>
      <w:r w:rsidRPr="00CC00E8">
        <w:rPr>
          <w:rFonts w:ascii="Times New Roman" w:hAnsi="Times New Roman" w:cs="Times New Roman"/>
          <w:b/>
          <w:bCs/>
          <w:sz w:val="24"/>
          <w:szCs w:val="24"/>
        </w:rPr>
        <w:t>2 Marks)</w:t>
      </w:r>
    </w:p>
    <w:p w14:paraId="73322225" w14:textId="77777777" w:rsidR="00BA7BC9" w:rsidRPr="00CC00E8" w:rsidRDefault="00BA7BC9" w:rsidP="00162868">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TWO</w:t>
      </w:r>
    </w:p>
    <w:p w14:paraId="6554E771" w14:textId="038BC30A" w:rsidR="00BA7BC9" w:rsidRPr="00CC00E8" w:rsidRDefault="00BA7BC9" w:rsidP="009E5C2A">
      <w:p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Kayitare owns a farm in Nyagatare where he has invested in agriculture and livestock farming. He has no accountant to maintain detailed records of his small business. During the year ended 31/12/2020, he received the following incomes:</w:t>
      </w:r>
    </w:p>
    <w:p w14:paraId="053FB997" w14:textId="2E2F7E12" w:rsidR="00BA7BC9" w:rsidRPr="00CC00E8" w:rsidRDefault="00283C2F" w:rsidP="009B149C">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Sale of milk: FRW 5</w:t>
      </w:r>
      <w:r w:rsidR="00BA7BC9" w:rsidRPr="00CC00E8">
        <w:rPr>
          <w:rFonts w:ascii="Times New Roman" w:hAnsi="Times New Roman" w:cs="Times New Roman"/>
          <w:sz w:val="24"/>
          <w:szCs w:val="24"/>
        </w:rPr>
        <w:t>,120,000</w:t>
      </w:r>
    </w:p>
    <w:p w14:paraId="78BF79AB" w14:textId="4F27361A" w:rsidR="00BA7BC9" w:rsidRPr="00CC00E8" w:rsidRDefault="00283C2F" w:rsidP="009B149C">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Sale of cassava: FRW 4</w:t>
      </w:r>
      <w:r w:rsidR="00BA7BC9" w:rsidRPr="00CC00E8">
        <w:rPr>
          <w:rFonts w:ascii="Times New Roman" w:hAnsi="Times New Roman" w:cs="Times New Roman"/>
          <w:sz w:val="24"/>
          <w:szCs w:val="24"/>
        </w:rPr>
        <w:t>,000,000</w:t>
      </w:r>
    </w:p>
    <w:p w14:paraId="64AB8E94" w14:textId="147E59D2" w:rsidR="00BA7BC9" w:rsidRPr="00CC00E8" w:rsidRDefault="00212C7D" w:rsidP="009B149C">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Sale of beans: FRW 6</w:t>
      </w:r>
      <w:r w:rsidR="00BA7BC9" w:rsidRPr="00CC00E8">
        <w:rPr>
          <w:rFonts w:ascii="Times New Roman" w:hAnsi="Times New Roman" w:cs="Times New Roman"/>
          <w:sz w:val="24"/>
          <w:szCs w:val="24"/>
        </w:rPr>
        <w:t>,500,000</w:t>
      </w:r>
    </w:p>
    <w:p w14:paraId="2489AE8A" w14:textId="77777777" w:rsidR="00BA7BC9" w:rsidRPr="00CC00E8" w:rsidRDefault="00BA7BC9" w:rsidP="009B149C">
      <w:pPr>
        <w:pStyle w:val="ListParagraph"/>
        <w:numPr>
          <w:ilvl w:val="0"/>
          <w:numId w:val="19"/>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Sale of tomatoes: FRW 4,200,000</w:t>
      </w:r>
    </w:p>
    <w:p w14:paraId="50F9B7C1" w14:textId="77777777" w:rsidR="00BA7BC9" w:rsidRPr="00CC00E8" w:rsidRDefault="00BA7BC9" w:rsidP="00BA7BC9">
      <w:pPr>
        <w:spacing w:line="276" w:lineRule="auto"/>
        <w:jc w:val="both"/>
        <w:rPr>
          <w:rFonts w:ascii="Times New Roman" w:eastAsia="Times New Roman" w:hAnsi="Times New Roman" w:cs="Times New Roman"/>
          <w:b/>
          <w:bCs/>
          <w:sz w:val="24"/>
          <w:szCs w:val="24"/>
        </w:rPr>
      </w:pPr>
      <w:r w:rsidRPr="00CC00E8">
        <w:rPr>
          <w:rFonts w:ascii="Times New Roman" w:hAnsi="Times New Roman" w:cs="Times New Roman"/>
          <w:b/>
          <w:sz w:val="24"/>
          <w:szCs w:val="24"/>
        </w:rPr>
        <w:t>What will be the income tax liability of Kayitare?</w:t>
      </w:r>
    </w:p>
    <w:p w14:paraId="56E41C14" w14:textId="77777777" w:rsidR="006A4448" w:rsidRPr="006A4448" w:rsidRDefault="006A4448" w:rsidP="009B149C">
      <w:pPr>
        <w:pStyle w:val="ListParagraph"/>
        <w:numPr>
          <w:ilvl w:val="0"/>
          <w:numId w:val="2"/>
        </w:numPr>
        <w:spacing w:line="276" w:lineRule="auto"/>
        <w:jc w:val="both"/>
        <w:rPr>
          <w:rFonts w:ascii="Times New Roman" w:eastAsia="Times New Roman" w:hAnsi="Times New Roman" w:cs="Times New Roman"/>
          <w:sz w:val="24"/>
          <w:szCs w:val="24"/>
        </w:rPr>
      </w:pPr>
      <w:r w:rsidRPr="006A4448">
        <w:rPr>
          <w:rFonts w:ascii="Times New Roman" w:hAnsi="Times New Roman" w:cs="Times New Roman"/>
          <w:sz w:val="24"/>
          <w:szCs w:val="24"/>
        </w:rPr>
        <w:t>FRW5,549,600</w:t>
      </w:r>
    </w:p>
    <w:p w14:paraId="112D0841" w14:textId="77777777" w:rsidR="006A4448" w:rsidRPr="006A4448" w:rsidRDefault="006A4448" w:rsidP="009B149C">
      <w:pPr>
        <w:pStyle w:val="ListParagraph"/>
        <w:numPr>
          <w:ilvl w:val="0"/>
          <w:numId w:val="2"/>
        </w:numPr>
        <w:spacing w:line="276" w:lineRule="auto"/>
        <w:jc w:val="both"/>
        <w:rPr>
          <w:rFonts w:ascii="Times New Roman" w:eastAsia="Times New Roman" w:hAnsi="Times New Roman" w:cs="Times New Roman"/>
          <w:sz w:val="24"/>
          <w:szCs w:val="24"/>
        </w:rPr>
      </w:pPr>
      <w:r w:rsidRPr="006A4448">
        <w:rPr>
          <w:rFonts w:ascii="Times New Roman" w:hAnsi="Times New Roman" w:cs="Times New Roman"/>
          <w:sz w:val="24"/>
          <w:szCs w:val="24"/>
        </w:rPr>
        <w:t>FRW2,189,600</w:t>
      </w:r>
    </w:p>
    <w:p w14:paraId="0E130583" w14:textId="77777777" w:rsidR="006A4448" w:rsidRPr="006A4448" w:rsidRDefault="006A4448" w:rsidP="009B149C">
      <w:pPr>
        <w:pStyle w:val="ListParagraph"/>
        <w:numPr>
          <w:ilvl w:val="0"/>
          <w:numId w:val="2"/>
        </w:numPr>
        <w:spacing w:after="0" w:line="276" w:lineRule="auto"/>
        <w:contextualSpacing w:val="0"/>
        <w:jc w:val="both"/>
        <w:rPr>
          <w:rFonts w:ascii="Times New Roman" w:eastAsia="Times New Roman" w:hAnsi="Times New Roman" w:cs="Times New Roman"/>
          <w:color w:val="EE0000"/>
          <w:sz w:val="24"/>
          <w:szCs w:val="24"/>
        </w:rPr>
      </w:pPr>
      <w:r w:rsidRPr="006A4448">
        <w:rPr>
          <w:rFonts w:ascii="Times New Roman" w:hAnsi="Times New Roman" w:cs="Times New Roman"/>
          <w:sz w:val="24"/>
          <w:szCs w:val="24"/>
        </w:rPr>
        <w:t>FRW234,600</w:t>
      </w:r>
    </w:p>
    <w:p w14:paraId="7F5B097A" w14:textId="6944C3A8" w:rsidR="006A4448" w:rsidRPr="006A4448" w:rsidRDefault="006A4448" w:rsidP="009B149C">
      <w:pPr>
        <w:pStyle w:val="ListParagraph"/>
        <w:numPr>
          <w:ilvl w:val="0"/>
          <w:numId w:val="2"/>
        </w:numPr>
        <w:spacing w:after="0" w:line="276" w:lineRule="auto"/>
        <w:contextualSpacing w:val="0"/>
        <w:jc w:val="both"/>
        <w:rPr>
          <w:rFonts w:ascii="Times New Roman" w:eastAsia="Times New Roman" w:hAnsi="Times New Roman" w:cs="Times New Roman"/>
          <w:color w:val="EE0000"/>
          <w:sz w:val="24"/>
          <w:szCs w:val="24"/>
        </w:rPr>
      </w:pPr>
      <w:r w:rsidRPr="006A4448">
        <w:rPr>
          <w:rFonts w:ascii="Times New Roman" w:hAnsi="Times New Roman" w:cs="Times New Roman"/>
          <w:sz w:val="24"/>
          <w:szCs w:val="24"/>
        </w:rPr>
        <w:t>FRW594,000</w:t>
      </w:r>
    </w:p>
    <w:p w14:paraId="1B29FF4B" w14:textId="7F551D89"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color w:val="EE0000"/>
          <w:sz w:val="24"/>
          <w:szCs w:val="24"/>
        </w:rPr>
        <w:t xml:space="preserve"> </w:t>
      </w:r>
      <w:r w:rsidRPr="00CC00E8">
        <w:rPr>
          <w:rFonts w:ascii="Times New Roman" w:hAnsi="Times New Roman" w:cs="Times New Roman"/>
          <w:b/>
          <w:bCs/>
          <w:color w:val="EE0000"/>
          <w:sz w:val="24"/>
          <w:szCs w:val="24"/>
        </w:rPr>
        <w:t xml:space="preserve"> </w:t>
      </w:r>
      <w:r w:rsidRPr="00CC00E8">
        <w:rPr>
          <w:rFonts w:ascii="Times New Roman" w:hAnsi="Times New Roman" w:cs="Times New Roman"/>
          <w:b/>
          <w:bCs/>
          <w:color w:val="EE0000"/>
          <w:sz w:val="24"/>
          <w:szCs w:val="24"/>
        </w:rPr>
        <w:tab/>
      </w:r>
      <w:r w:rsidRPr="00CC00E8">
        <w:rPr>
          <w:rFonts w:ascii="Times New Roman" w:hAnsi="Times New Roman" w:cs="Times New Roman"/>
          <w:b/>
          <w:bCs/>
          <w:sz w:val="24"/>
          <w:szCs w:val="24"/>
        </w:rPr>
        <w:t>(2 Marks)</w:t>
      </w:r>
    </w:p>
    <w:p w14:paraId="353398BE" w14:textId="77777777" w:rsidR="00BA7BC9" w:rsidRPr="00CC00E8" w:rsidRDefault="00BA7BC9" w:rsidP="00BA7BC9">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THREE</w:t>
      </w:r>
    </w:p>
    <w:p w14:paraId="17778938" w14:textId="77777777" w:rsidR="00BA7BC9" w:rsidRPr="00CC00E8" w:rsidRDefault="00BA7BC9" w:rsidP="00BA7BC9">
      <w:pPr>
        <w:spacing w:before="120" w:after="120" w:line="276" w:lineRule="auto"/>
        <w:jc w:val="both"/>
        <w:rPr>
          <w:rFonts w:ascii="Times New Roman" w:eastAsia="Times New Roman" w:hAnsi="Times New Roman" w:cs="Times New Roman"/>
          <w:b/>
          <w:sz w:val="24"/>
          <w:szCs w:val="24"/>
        </w:rPr>
      </w:pPr>
      <w:r w:rsidRPr="00CC00E8">
        <w:rPr>
          <w:rFonts w:ascii="Times New Roman" w:hAnsi="Times New Roman" w:cs="Times New Roman"/>
          <w:b/>
          <w:sz w:val="24"/>
          <w:szCs w:val="24"/>
        </w:rPr>
        <w:t>Which of these types of income from employment is not subject to tax?</w:t>
      </w:r>
    </w:p>
    <w:p w14:paraId="5FD7D4CD" w14:textId="77777777" w:rsidR="00BA7BC9" w:rsidRPr="00CC00E8" w:rsidRDefault="00BA7BC9" w:rsidP="009B149C">
      <w:pPr>
        <w:pStyle w:val="ListParagraph"/>
        <w:numPr>
          <w:ilvl w:val="0"/>
          <w:numId w:val="3"/>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Patrick gets paid for the days he missed work because he was off sick</w:t>
      </w:r>
    </w:p>
    <w:p w14:paraId="760BA3CC" w14:textId="77777777" w:rsidR="00BA7BC9" w:rsidRPr="00CC00E8" w:rsidRDefault="00BA7BC9" w:rsidP="009B149C">
      <w:pPr>
        <w:pStyle w:val="ListParagraph"/>
        <w:numPr>
          <w:ilvl w:val="0"/>
          <w:numId w:val="3"/>
        </w:numPr>
        <w:spacing w:line="276" w:lineRule="auto"/>
        <w:jc w:val="both"/>
        <w:rPr>
          <w:rFonts w:ascii="Times New Roman" w:eastAsia="Times New Roman" w:hAnsi="Times New Roman" w:cs="Times New Roman"/>
          <w:sz w:val="24"/>
          <w:szCs w:val="24"/>
        </w:rPr>
      </w:pPr>
      <w:r w:rsidRPr="00CC00E8">
        <w:rPr>
          <w:rFonts w:ascii="Times New Roman" w:hAnsi="Times New Roman" w:cs="Times New Roman"/>
          <w:sz w:val="24"/>
          <w:szCs w:val="24"/>
        </w:rPr>
        <w:t>Esther gets her money back for buying data bundles that she used for work purposes</w:t>
      </w:r>
    </w:p>
    <w:p w14:paraId="3797B575" w14:textId="77777777" w:rsidR="00BA7BC9" w:rsidRPr="00CC00E8" w:rsidRDefault="00BA7BC9" w:rsidP="009B149C">
      <w:pPr>
        <w:pStyle w:val="ListParagraph"/>
        <w:numPr>
          <w:ilvl w:val="0"/>
          <w:numId w:val="3"/>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Kevin gets a cash reward for being the best performer of the year</w:t>
      </w:r>
    </w:p>
    <w:p w14:paraId="52191628" w14:textId="77777777" w:rsidR="00BA7BC9" w:rsidRPr="00CC00E8" w:rsidRDefault="00BA7BC9" w:rsidP="009B149C">
      <w:pPr>
        <w:pStyle w:val="ListParagraph"/>
        <w:numPr>
          <w:ilvl w:val="0"/>
          <w:numId w:val="3"/>
        </w:numPr>
        <w:spacing w:after="0" w:line="276" w:lineRule="auto"/>
        <w:ind w:left="357" w:hanging="357"/>
        <w:contextualSpacing w:val="0"/>
        <w:jc w:val="both"/>
        <w:rPr>
          <w:rFonts w:ascii="Times New Roman" w:eastAsia="Times New Roman" w:hAnsi="Times New Roman" w:cs="Times New Roman"/>
          <w:sz w:val="24"/>
          <w:szCs w:val="24"/>
        </w:rPr>
      </w:pPr>
      <w:r w:rsidRPr="00CC00E8">
        <w:rPr>
          <w:rFonts w:ascii="Times New Roman" w:hAnsi="Times New Roman" w:cs="Times New Roman"/>
          <w:sz w:val="24"/>
          <w:szCs w:val="24"/>
        </w:rPr>
        <w:t>Ruth gets a bag of maize as an extra salary for losing her job due to downsizing</w:t>
      </w:r>
    </w:p>
    <w:p w14:paraId="2773CF67" w14:textId="77777777" w:rsidR="00BA7BC9" w:rsidRPr="00CC00E8" w:rsidRDefault="00BA7BC9" w:rsidP="00BA7BC9">
      <w:pPr>
        <w:pBdr>
          <w:bottom w:val="single" w:sz="4" w:space="1" w:color="auto"/>
        </w:pBdr>
        <w:spacing w:after="0" w:line="276" w:lineRule="auto"/>
        <w:jc w:val="both"/>
        <w:rPr>
          <w:rFonts w:ascii="Times New Roman" w:eastAsia="Times New Roman" w:hAnsi="Times New Roman" w:cs="Times New Roman"/>
          <w:b/>
          <w:bCs/>
          <w:color w:val="EE0000"/>
          <w:sz w:val="24"/>
          <w:szCs w:val="24"/>
        </w:rPr>
      </w:pPr>
      <w:r w:rsidRPr="00CC00E8">
        <w:rPr>
          <w:rFonts w:ascii="Times New Roman" w:eastAsia="Times New Roman" w:hAnsi="Times New Roman" w:cs="Times New Roman"/>
          <w:b/>
          <w:bCs/>
          <w:sz w:val="24"/>
          <w:szCs w:val="24"/>
        </w:rPr>
        <w:t xml:space="preserve">                                                                                                                                     (2 Marks)</w:t>
      </w:r>
    </w:p>
    <w:p w14:paraId="20E87837" w14:textId="77777777" w:rsidR="00BA7BC9" w:rsidRPr="00CC00E8" w:rsidRDefault="00BA7BC9" w:rsidP="00BA7BC9">
      <w:pPr>
        <w:pStyle w:val="NoSpacing"/>
        <w:spacing w:before="120" w:after="120" w:line="276" w:lineRule="auto"/>
        <w:rPr>
          <w:rFonts w:ascii="Times New Roman" w:hAnsi="Times New Roman" w:cs="Times New Roman"/>
          <w:b/>
          <w:sz w:val="24"/>
          <w:szCs w:val="24"/>
        </w:rPr>
      </w:pPr>
      <w:r w:rsidRPr="00CC00E8">
        <w:rPr>
          <w:rFonts w:ascii="Times New Roman" w:hAnsi="Times New Roman" w:cs="Times New Roman"/>
          <w:b/>
          <w:sz w:val="24"/>
          <w:szCs w:val="24"/>
        </w:rPr>
        <w:t>QUESTION FOUR</w:t>
      </w:r>
    </w:p>
    <w:p w14:paraId="115888A3" w14:textId="77777777" w:rsidR="00BA7BC9" w:rsidRPr="00CC00E8" w:rsidRDefault="00BA7BC9" w:rsidP="009507C2">
      <w:pPr>
        <w:spacing w:before="120" w:after="120" w:line="276" w:lineRule="auto"/>
        <w:rPr>
          <w:rFonts w:ascii="Times New Roman" w:hAnsi="Times New Roman" w:cs="Times New Roman"/>
          <w:b/>
          <w:sz w:val="24"/>
          <w:szCs w:val="24"/>
        </w:rPr>
      </w:pPr>
      <w:r w:rsidRPr="00CC00E8">
        <w:rPr>
          <w:rFonts w:ascii="Times New Roman" w:hAnsi="Times New Roman" w:cs="Times New Roman"/>
          <w:b/>
          <w:sz w:val="24"/>
          <w:szCs w:val="24"/>
        </w:rPr>
        <w:t>Which of the following are the sources of taxable income in Rwanda?</w:t>
      </w:r>
    </w:p>
    <w:p w14:paraId="0C7E809A" w14:textId="77777777" w:rsidR="00BA7BC9" w:rsidRPr="00CC00E8" w:rsidRDefault="00BA7BC9" w:rsidP="009B149C">
      <w:pPr>
        <w:pStyle w:val="ListParagraph"/>
        <w:numPr>
          <w:ilvl w:val="0"/>
          <w:numId w:val="20"/>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Gaming activities</w:t>
      </w:r>
    </w:p>
    <w:p w14:paraId="6C184DF0" w14:textId="77777777" w:rsidR="00BA7BC9" w:rsidRPr="00CC00E8" w:rsidRDefault="00BA7BC9" w:rsidP="009B149C">
      <w:pPr>
        <w:pStyle w:val="ListParagraph"/>
        <w:numPr>
          <w:ilvl w:val="0"/>
          <w:numId w:val="20"/>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Digital services</w:t>
      </w:r>
    </w:p>
    <w:p w14:paraId="7B72E0A7" w14:textId="77777777" w:rsidR="00BA7BC9" w:rsidRPr="00CC00E8" w:rsidRDefault="00BA7BC9" w:rsidP="009B149C">
      <w:pPr>
        <w:pStyle w:val="ListParagraph"/>
        <w:numPr>
          <w:ilvl w:val="0"/>
          <w:numId w:val="20"/>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Conversion of profits into share capital that increases the capital of shareholders,</w:t>
      </w:r>
    </w:p>
    <w:p w14:paraId="0121593D" w14:textId="77777777" w:rsidR="00BA7BC9" w:rsidRPr="00CC00E8" w:rsidRDefault="00BA7BC9" w:rsidP="009B149C">
      <w:pPr>
        <w:pStyle w:val="ListParagraph"/>
        <w:numPr>
          <w:ilvl w:val="0"/>
          <w:numId w:val="20"/>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All payments made by a resident of Rwanda on services performed and consumed abroad.</w:t>
      </w:r>
    </w:p>
    <w:p w14:paraId="7769224B" w14:textId="77777777" w:rsidR="00BA7BC9" w:rsidRPr="00CC00E8" w:rsidRDefault="00BA7BC9" w:rsidP="009B149C">
      <w:pPr>
        <w:pStyle w:val="CommentText"/>
        <w:numPr>
          <w:ilvl w:val="0"/>
          <w:numId w:val="4"/>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lastRenderedPageBreak/>
        <w:t xml:space="preserve"> (i) and (ii)</w:t>
      </w:r>
    </w:p>
    <w:p w14:paraId="17558CBD" w14:textId="77777777" w:rsidR="00BA7BC9" w:rsidRPr="00CC00E8" w:rsidRDefault="00BA7BC9" w:rsidP="009B149C">
      <w:pPr>
        <w:pStyle w:val="CommentText"/>
        <w:numPr>
          <w:ilvl w:val="0"/>
          <w:numId w:val="4"/>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(i), (ii), and (iii)</w:t>
      </w:r>
    </w:p>
    <w:p w14:paraId="4804E67B" w14:textId="77777777" w:rsidR="00BA7BC9" w:rsidRPr="00CC00E8" w:rsidRDefault="00BA7BC9" w:rsidP="009B149C">
      <w:pPr>
        <w:pStyle w:val="CommentText"/>
        <w:numPr>
          <w:ilvl w:val="0"/>
          <w:numId w:val="4"/>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(ii), (iii), and (iv)</w:t>
      </w:r>
    </w:p>
    <w:p w14:paraId="7F0AE2E2" w14:textId="77777777" w:rsidR="00BA7BC9" w:rsidRPr="00CC00E8" w:rsidRDefault="00BA7BC9" w:rsidP="009B149C">
      <w:pPr>
        <w:pStyle w:val="CommentText"/>
        <w:numPr>
          <w:ilvl w:val="0"/>
          <w:numId w:val="4"/>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(i), (iii), and (iv)</w:t>
      </w:r>
      <w:r w:rsidRPr="00CC00E8">
        <w:rPr>
          <w:rFonts w:ascii="Times New Roman" w:eastAsia="Times New Roman" w:hAnsi="Times New Roman" w:cs="Times New Roman"/>
          <w:sz w:val="24"/>
          <w:szCs w:val="24"/>
        </w:rPr>
        <w:t xml:space="preserve">                                                                                                                </w:t>
      </w:r>
    </w:p>
    <w:p w14:paraId="5FAEEF03"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eastAsia="Times New Roman" w:hAnsi="Times New Roman" w:cs="Times New Roman"/>
          <w:sz w:val="24"/>
          <w:szCs w:val="24"/>
        </w:rPr>
        <w:t xml:space="preserve">                                                                                                                                     </w:t>
      </w:r>
      <w:r w:rsidRPr="00CC00E8">
        <w:rPr>
          <w:rFonts w:ascii="Times New Roman" w:hAnsi="Times New Roman" w:cs="Times New Roman"/>
          <w:b/>
          <w:bCs/>
          <w:sz w:val="24"/>
          <w:szCs w:val="24"/>
        </w:rPr>
        <w:t>(2 Marks)</w:t>
      </w:r>
    </w:p>
    <w:p w14:paraId="55142A1E" w14:textId="77777777" w:rsidR="00BA7BC9" w:rsidRPr="00CC00E8" w:rsidRDefault="00BA7BC9" w:rsidP="00162868">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FIVE</w:t>
      </w:r>
    </w:p>
    <w:p w14:paraId="01A0AD8C" w14:textId="77777777" w:rsidR="00BA7BC9" w:rsidRPr="00CC00E8" w:rsidRDefault="00BA7BC9" w:rsidP="00BA7BC9">
      <w:p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Mukamana is employed by The Future Innovative Ltd. Mukamana's contract includes the following terms:</w:t>
      </w:r>
    </w:p>
    <w:p w14:paraId="0C2E95E0" w14:textId="77777777" w:rsidR="00BA7BC9" w:rsidRPr="00CC00E8" w:rsidRDefault="00BA7BC9" w:rsidP="009B149C">
      <w:pPr>
        <w:numPr>
          <w:ilvl w:val="0"/>
          <w:numId w:val="21"/>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Monthly basic salary of FRW500,000</w:t>
      </w:r>
    </w:p>
    <w:p w14:paraId="723866D3" w14:textId="77777777" w:rsidR="00BA7BC9" w:rsidRPr="00CC00E8" w:rsidRDefault="00BA7BC9" w:rsidP="009B149C">
      <w:pPr>
        <w:numPr>
          <w:ilvl w:val="0"/>
          <w:numId w:val="21"/>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Transport allowance of FRW50,000</w:t>
      </w:r>
    </w:p>
    <w:p w14:paraId="78CD97AF" w14:textId="77777777" w:rsidR="00BA7BC9" w:rsidRPr="00CC00E8" w:rsidRDefault="00BA7BC9" w:rsidP="009B149C">
      <w:pPr>
        <w:numPr>
          <w:ilvl w:val="0"/>
          <w:numId w:val="21"/>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Leave pay of FRW100,000</w:t>
      </w:r>
    </w:p>
    <w:p w14:paraId="024113E2" w14:textId="77777777" w:rsidR="00BA7BC9" w:rsidRPr="00CC00E8" w:rsidRDefault="00BA7BC9" w:rsidP="009B149C">
      <w:pPr>
        <w:numPr>
          <w:ilvl w:val="0"/>
          <w:numId w:val="21"/>
        </w:numPr>
        <w:spacing w:after="0" w:line="276" w:lineRule="auto"/>
        <w:rPr>
          <w:rFonts w:ascii="Times New Roman" w:hAnsi="Times New Roman" w:cs="Times New Roman"/>
          <w:sz w:val="24"/>
          <w:szCs w:val="24"/>
        </w:rPr>
      </w:pPr>
      <w:r w:rsidRPr="00CC00E8">
        <w:rPr>
          <w:rFonts w:ascii="Times New Roman" w:hAnsi="Times New Roman" w:cs="Times New Roman"/>
          <w:sz w:val="24"/>
          <w:szCs w:val="24"/>
        </w:rPr>
        <w:t>Company pays school fees for Mukamana's daughter amounting to FRW150,000</w:t>
      </w:r>
    </w:p>
    <w:p w14:paraId="15A46998" w14:textId="6F88608D" w:rsidR="00BA7BC9" w:rsidRPr="00CC00E8" w:rsidRDefault="00BA7BC9" w:rsidP="00D27DD2">
      <w:pPr>
        <w:spacing w:before="120"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Mukamana lives far from the company offices, so the company pr</w:t>
      </w:r>
      <w:r w:rsidR="009507C2">
        <w:rPr>
          <w:rFonts w:ascii="Times New Roman" w:hAnsi="Times New Roman" w:cs="Times New Roman"/>
          <w:sz w:val="24"/>
          <w:szCs w:val="24"/>
        </w:rPr>
        <w:t>ovides a house valued at FRW20,</w:t>
      </w:r>
      <w:r w:rsidRPr="00CC00E8">
        <w:rPr>
          <w:rFonts w:ascii="Times New Roman" w:hAnsi="Times New Roman" w:cs="Times New Roman"/>
          <w:sz w:val="24"/>
          <w:szCs w:val="24"/>
        </w:rPr>
        <w:t>000,000</w:t>
      </w:r>
    </w:p>
    <w:p w14:paraId="5F73B14E" w14:textId="77777777" w:rsidR="00BA7BC9" w:rsidRPr="00CC00E8" w:rsidRDefault="00BA7BC9" w:rsidP="00BA7BC9">
      <w:pPr>
        <w:spacing w:before="240" w:line="276" w:lineRule="auto"/>
        <w:jc w:val="both"/>
        <w:rPr>
          <w:rFonts w:ascii="Times New Roman" w:eastAsia="Times New Roman" w:hAnsi="Times New Roman" w:cs="Times New Roman"/>
          <w:b/>
          <w:sz w:val="24"/>
          <w:szCs w:val="24"/>
        </w:rPr>
      </w:pPr>
      <w:r w:rsidRPr="00CC00E8">
        <w:rPr>
          <w:rFonts w:ascii="Times New Roman" w:hAnsi="Times New Roman" w:cs="Times New Roman"/>
          <w:b/>
          <w:sz w:val="24"/>
          <w:szCs w:val="24"/>
        </w:rPr>
        <w:t>What is the total benefits in kind for Mukamana to be added to other taxable employment income?</w:t>
      </w:r>
    </w:p>
    <w:p w14:paraId="7465D9F2" w14:textId="3B447DD4" w:rsidR="00BA7BC9" w:rsidRPr="00CC00E8" w:rsidRDefault="008C37C7" w:rsidP="009B149C">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FRW 20,30</w:t>
      </w:r>
      <w:r w:rsidR="00BA7BC9" w:rsidRPr="00CC00E8">
        <w:rPr>
          <w:rFonts w:ascii="Times New Roman" w:hAnsi="Times New Roman" w:cs="Times New Roman"/>
          <w:sz w:val="24"/>
          <w:szCs w:val="24"/>
        </w:rPr>
        <w:t>0,000</w:t>
      </w:r>
    </w:p>
    <w:p w14:paraId="0267063D" w14:textId="77777777" w:rsidR="00BA7BC9" w:rsidRPr="00CC00E8" w:rsidRDefault="00BA7BC9" w:rsidP="009B149C">
      <w:pPr>
        <w:pStyle w:val="ListParagraph"/>
        <w:numPr>
          <w:ilvl w:val="0"/>
          <w:numId w:val="5"/>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FRW 20,150,000  </w:t>
      </w:r>
    </w:p>
    <w:p w14:paraId="4567063C" w14:textId="77777777" w:rsidR="00BA7BC9" w:rsidRPr="00CC00E8" w:rsidRDefault="00BA7BC9" w:rsidP="009B149C">
      <w:pPr>
        <w:pStyle w:val="ListParagraph"/>
        <w:numPr>
          <w:ilvl w:val="0"/>
          <w:numId w:val="5"/>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FRW 280,000</w:t>
      </w:r>
    </w:p>
    <w:p w14:paraId="1C670EDB" w14:textId="09C02BF7" w:rsidR="00BA7BC9" w:rsidRPr="00CC00E8" w:rsidRDefault="00BA7BC9" w:rsidP="009B149C">
      <w:pPr>
        <w:pStyle w:val="ListParagraph"/>
        <w:numPr>
          <w:ilvl w:val="0"/>
          <w:numId w:val="5"/>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FRW </w:t>
      </w:r>
      <w:r w:rsidR="008C37C7">
        <w:rPr>
          <w:rFonts w:ascii="Times New Roman" w:hAnsi="Times New Roman" w:cs="Times New Roman"/>
          <w:sz w:val="24"/>
          <w:szCs w:val="24"/>
        </w:rPr>
        <w:t>4,150,000</w:t>
      </w:r>
      <w:r w:rsidR="00C85CDB">
        <w:rPr>
          <w:rFonts w:ascii="Times New Roman" w:hAnsi="Times New Roman" w:cs="Times New Roman"/>
          <w:sz w:val="24"/>
          <w:szCs w:val="24"/>
        </w:rPr>
        <w:tab/>
      </w:r>
      <w:r w:rsidR="00C85CDB">
        <w:rPr>
          <w:rFonts w:ascii="Times New Roman" w:hAnsi="Times New Roman" w:cs="Times New Roman"/>
          <w:sz w:val="24"/>
          <w:szCs w:val="24"/>
        </w:rPr>
        <w:tab/>
      </w:r>
    </w:p>
    <w:p w14:paraId="38B1B6FC" w14:textId="587268A0" w:rsidR="00BA7BC9" w:rsidRPr="00CC00E8" w:rsidRDefault="00B06C43" w:rsidP="00B06C43">
      <w:pPr>
        <w:pBdr>
          <w:bottom w:val="single" w:sz="4" w:space="1" w:color="auto"/>
        </w:pBdr>
        <w:spacing w:after="0" w:line="276"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BA7BC9" w:rsidRPr="00CC00E8">
        <w:rPr>
          <w:rFonts w:ascii="Times New Roman" w:eastAsia="Arial" w:hAnsi="Times New Roman" w:cs="Times New Roman"/>
          <w:sz w:val="24"/>
          <w:szCs w:val="24"/>
        </w:rPr>
        <w:t xml:space="preserve">                                                                                                                               (</w:t>
      </w:r>
      <w:r w:rsidR="00BA7BC9" w:rsidRPr="00CC00E8">
        <w:rPr>
          <w:rFonts w:ascii="Times New Roman" w:hAnsi="Times New Roman" w:cs="Times New Roman"/>
          <w:b/>
          <w:bCs/>
          <w:sz w:val="24"/>
          <w:szCs w:val="24"/>
        </w:rPr>
        <w:t>2 Marks)</w:t>
      </w:r>
      <w:r w:rsidR="00BA7BC9" w:rsidRPr="00CC00E8">
        <w:rPr>
          <w:rFonts w:ascii="Times New Roman" w:hAnsi="Times New Roman" w:cs="Times New Roman"/>
          <w:sz w:val="24"/>
          <w:szCs w:val="24"/>
        </w:rPr>
        <w:t xml:space="preserve">                                  </w:t>
      </w:r>
    </w:p>
    <w:p w14:paraId="14C5A9B5" w14:textId="77777777" w:rsidR="00BA7BC9" w:rsidRPr="00CC00E8" w:rsidRDefault="00BA7BC9" w:rsidP="00BA7BC9">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SIX</w:t>
      </w:r>
    </w:p>
    <w:p w14:paraId="7E0C3527" w14:textId="77777777" w:rsidR="00BA7BC9" w:rsidRPr="00CC00E8" w:rsidRDefault="00BA7BC9" w:rsidP="00BA7BC9">
      <w:pPr>
        <w:spacing w:before="120"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Juliana earns a monthly income of FRW 4,000,000. She is provided with a travel allowance of FRW 300,000. She also receives an education allowance for her kids amounting to FRW 500,000. Recently, she borrowed FRW 8,000,000 from her employer. The terms of the agreement on the borrowing with the employer was 3% interest rate per annum. The rate of interest offered to commercial banks by the National Bank of Rwanda was 8% per annum.</w:t>
      </w:r>
    </w:p>
    <w:p w14:paraId="44AE4CC1" w14:textId="48BBC1F1" w:rsidR="00BA7BC9" w:rsidRPr="00BE55A1" w:rsidRDefault="00BA7BC9" w:rsidP="00BA7BC9">
      <w:pPr>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What's Juliana's monthly taxable income?</w:t>
      </w:r>
    </w:p>
    <w:p w14:paraId="6DC3744F" w14:textId="77777777" w:rsidR="00BA7BC9" w:rsidRPr="00CC00E8" w:rsidRDefault="00BA7BC9" w:rsidP="009B149C">
      <w:pPr>
        <w:pStyle w:val="ListParagraph"/>
        <w:numPr>
          <w:ilvl w:val="0"/>
          <w:numId w:val="6"/>
        </w:numPr>
        <w:shd w:val="clear" w:color="auto" w:fill="FFFFFF"/>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 4,300,000</w:t>
      </w:r>
    </w:p>
    <w:p w14:paraId="7E51DFA0" w14:textId="77777777" w:rsidR="00BA7BC9" w:rsidRPr="00CC00E8" w:rsidRDefault="00BA7BC9" w:rsidP="009B149C">
      <w:pPr>
        <w:pStyle w:val="ListParagraph"/>
        <w:numPr>
          <w:ilvl w:val="0"/>
          <w:numId w:val="6"/>
        </w:numPr>
        <w:shd w:val="clear" w:color="auto" w:fill="FFFFFF"/>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 4,800,000</w:t>
      </w:r>
    </w:p>
    <w:p w14:paraId="25FCF0BE" w14:textId="1FEB50C0" w:rsidR="00BA7BC9" w:rsidRPr="00CC00E8" w:rsidRDefault="00C85CDB" w:rsidP="009B149C">
      <w:pPr>
        <w:pStyle w:val="ListParagraph"/>
        <w:numPr>
          <w:ilvl w:val="0"/>
          <w:numId w:val="6"/>
        </w:num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rPr>
        <w:t>FRW 5,200,000</w:t>
      </w:r>
    </w:p>
    <w:p w14:paraId="61961BB3" w14:textId="77777777" w:rsidR="00BE55A1" w:rsidRDefault="00BA7BC9" w:rsidP="009B149C">
      <w:pPr>
        <w:pStyle w:val="ListParagraph"/>
        <w:numPr>
          <w:ilvl w:val="0"/>
          <w:numId w:val="6"/>
        </w:numPr>
        <w:shd w:val="clear" w:color="auto" w:fill="FFFFFF"/>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FRW 4,500,000    </w:t>
      </w:r>
    </w:p>
    <w:p w14:paraId="73AC66FC" w14:textId="75503E94" w:rsidR="00BA7BC9" w:rsidRPr="00BE55A1" w:rsidRDefault="00BA7BC9" w:rsidP="00BE55A1">
      <w:pPr>
        <w:pBdr>
          <w:bottom w:val="single" w:sz="4" w:space="1" w:color="auto"/>
        </w:pBdr>
        <w:shd w:val="clear" w:color="auto" w:fill="FFFFFF"/>
        <w:spacing w:after="0" w:line="276" w:lineRule="auto"/>
        <w:jc w:val="both"/>
        <w:rPr>
          <w:rFonts w:ascii="Times New Roman" w:hAnsi="Times New Roman" w:cs="Times New Roman"/>
          <w:sz w:val="24"/>
          <w:szCs w:val="24"/>
        </w:rPr>
      </w:pPr>
      <w:r w:rsidRPr="00BE55A1">
        <w:rPr>
          <w:rFonts w:ascii="Times New Roman" w:hAnsi="Times New Roman" w:cs="Times New Roman"/>
          <w:sz w:val="24"/>
          <w:szCs w:val="24"/>
        </w:rPr>
        <w:t xml:space="preserve">                                                                                                  </w:t>
      </w:r>
      <w:r w:rsidR="00BE55A1">
        <w:rPr>
          <w:rFonts w:ascii="Times New Roman" w:hAnsi="Times New Roman" w:cs="Times New Roman"/>
          <w:sz w:val="24"/>
          <w:szCs w:val="24"/>
        </w:rPr>
        <w:t xml:space="preserve">                               </w:t>
      </w:r>
      <w:r w:rsidRPr="00BE55A1">
        <w:rPr>
          <w:rFonts w:ascii="Times New Roman" w:hAnsi="Times New Roman" w:cs="Times New Roman"/>
          <w:sz w:val="24"/>
          <w:szCs w:val="24"/>
        </w:rPr>
        <w:t xml:space="preserve">    (</w:t>
      </w:r>
      <w:r w:rsidRPr="00BE55A1">
        <w:rPr>
          <w:rFonts w:ascii="Times New Roman" w:hAnsi="Times New Roman" w:cs="Times New Roman"/>
          <w:b/>
          <w:bCs/>
          <w:sz w:val="24"/>
          <w:szCs w:val="24"/>
        </w:rPr>
        <w:t>2 Marks)</w:t>
      </w:r>
    </w:p>
    <w:p w14:paraId="6B441237" w14:textId="77777777" w:rsidR="00BE55A1" w:rsidRDefault="00BE55A1" w:rsidP="00BA7BC9">
      <w:pPr>
        <w:spacing w:line="276" w:lineRule="auto"/>
        <w:jc w:val="both"/>
        <w:rPr>
          <w:rFonts w:ascii="Times New Roman" w:eastAsia="Times New Roman" w:hAnsi="Times New Roman" w:cs="Times New Roman"/>
          <w:b/>
          <w:sz w:val="24"/>
          <w:szCs w:val="24"/>
        </w:rPr>
      </w:pPr>
    </w:p>
    <w:p w14:paraId="732C9FE7" w14:textId="489CC8C4" w:rsidR="00BE55A1" w:rsidRDefault="00BE55A1" w:rsidP="00BA7BC9">
      <w:pPr>
        <w:spacing w:line="276" w:lineRule="auto"/>
        <w:jc w:val="both"/>
        <w:rPr>
          <w:rFonts w:ascii="Times New Roman" w:eastAsia="Times New Roman" w:hAnsi="Times New Roman" w:cs="Times New Roman"/>
          <w:b/>
          <w:sz w:val="24"/>
          <w:szCs w:val="24"/>
        </w:rPr>
      </w:pPr>
    </w:p>
    <w:p w14:paraId="41CEDFB2" w14:textId="20742840" w:rsidR="002C241C" w:rsidRDefault="002C241C" w:rsidP="00BA7BC9">
      <w:pPr>
        <w:spacing w:line="276" w:lineRule="auto"/>
        <w:jc w:val="both"/>
        <w:rPr>
          <w:rFonts w:ascii="Times New Roman" w:eastAsia="Times New Roman" w:hAnsi="Times New Roman" w:cs="Times New Roman"/>
          <w:b/>
          <w:sz w:val="24"/>
          <w:szCs w:val="24"/>
        </w:rPr>
      </w:pPr>
    </w:p>
    <w:p w14:paraId="2338DFEA" w14:textId="77777777" w:rsidR="002C241C" w:rsidRDefault="002C241C" w:rsidP="00BA7BC9">
      <w:pPr>
        <w:spacing w:line="276" w:lineRule="auto"/>
        <w:jc w:val="both"/>
        <w:rPr>
          <w:rFonts w:ascii="Times New Roman" w:eastAsia="Times New Roman" w:hAnsi="Times New Roman" w:cs="Times New Roman"/>
          <w:b/>
          <w:sz w:val="24"/>
          <w:szCs w:val="24"/>
        </w:rPr>
      </w:pPr>
    </w:p>
    <w:p w14:paraId="37F7DA11" w14:textId="53D6D16A" w:rsidR="00BA7BC9" w:rsidRPr="00CC00E8" w:rsidRDefault="00BA7BC9" w:rsidP="00700E07">
      <w:pPr>
        <w:spacing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lastRenderedPageBreak/>
        <w:t>QUESTION SEVEN</w:t>
      </w:r>
    </w:p>
    <w:p w14:paraId="3A759638" w14:textId="77777777" w:rsidR="00BA7BC9" w:rsidRPr="00CC00E8" w:rsidRDefault="00BA7BC9" w:rsidP="00BA7BC9">
      <w:p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The arm's length principle in transfer pricing refers to the standard used to determine the appropriate price for transactions between related parties.</w:t>
      </w:r>
    </w:p>
    <w:p w14:paraId="4C10A63A" w14:textId="77777777" w:rsidR="00BA7BC9" w:rsidRPr="00CC00E8" w:rsidRDefault="00BA7BC9" w:rsidP="001F68B7">
      <w:pPr>
        <w:spacing w:before="60" w:after="60" w:line="276" w:lineRule="auto"/>
        <w:rPr>
          <w:rFonts w:ascii="Times New Roman" w:hAnsi="Times New Roman" w:cs="Times New Roman"/>
          <w:b/>
          <w:sz w:val="24"/>
          <w:szCs w:val="24"/>
        </w:rPr>
      </w:pPr>
      <w:r w:rsidRPr="00CC00E8">
        <w:rPr>
          <w:rFonts w:ascii="Times New Roman" w:hAnsi="Times New Roman" w:cs="Times New Roman"/>
          <w:sz w:val="24"/>
          <w:szCs w:val="24"/>
        </w:rPr>
        <w:t xml:space="preserve">Based on above definition </w:t>
      </w:r>
      <w:r w:rsidRPr="00CC00E8">
        <w:rPr>
          <w:rFonts w:ascii="Times New Roman" w:hAnsi="Times New Roman" w:cs="Times New Roman"/>
          <w:b/>
          <w:sz w:val="24"/>
          <w:szCs w:val="24"/>
        </w:rPr>
        <w:t>what are correct features for Arm’s Length principle among of these features?</w:t>
      </w:r>
    </w:p>
    <w:p w14:paraId="35C5EEA4" w14:textId="77777777" w:rsidR="00BA7BC9" w:rsidRPr="00CC00E8" w:rsidRDefault="00BA7BC9" w:rsidP="009B149C">
      <w:pPr>
        <w:numPr>
          <w:ilvl w:val="0"/>
          <w:numId w:val="22"/>
        </w:numPr>
        <w:pBdr>
          <w:top w:val="nil"/>
          <w:left w:val="nil"/>
          <w:bottom w:val="nil"/>
          <w:right w:val="nil"/>
          <w:between w:val="nil"/>
        </w:pBdr>
        <w:spacing w:after="0" w:line="276" w:lineRule="auto"/>
        <w:ind w:left="426" w:hanging="426"/>
        <w:rPr>
          <w:rFonts w:ascii="Times New Roman" w:hAnsi="Times New Roman" w:cs="Times New Roman"/>
          <w:sz w:val="24"/>
          <w:szCs w:val="24"/>
        </w:rPr>
      </w:pPr>
      <w:r w:rsidRPr="00CC00E8">
        <w:rPr>
          <w:rFonts w:ascii="Times New Roman" w:hAnsi="Times New Roman" w:cs="Times New Roman"/>
          <w:color w:val="000000"/>
          <w:sz w:val="24"/>
          <w:szCs w:val="24"/>
        </w:rPr>
        <w:t>Fair market value</w:t>
      </w:r>
    </w:p>
    <w:p w14:paraId="0560CED1" w14:textId="77777777" w:rsidR="00BA7BC9" w:rsidRPr="00CC00E8" w:rsidRDefault="00BA7BC9" w:rsidP="009B149C">
      <w:pPr>
        <w:numPr>
          <w:ilvl w:val="0"/>
          <w:numId w:val="22"/>
        </w:numPr>
        <w:pBdr>
          <w:top w:val="nil"/>
          <w:left w:val="nil"/>
          <w:bottom w:val="nil"/>
          <w:right w:val="nil"/>
          <w:between w:val="nil"/>
        </w:pBdr>
        <w:spacing w:after="0" w:line="276" w:lineRule="auto"/>
        <w:ind w:left="426" w:hanging="426"/>
        <w:rPr>
          <w:rFonts w:ascii="Times New Roman" w:hAnsi="Times New Roman" w:cs="Times New Roman"/>
          <w:sz w:val="24"/>
          <w:szCs w:val="24"/>
        </w:rPr>
      </w:pPr>
      <w:r w:rsidRPr="00CC00E8">
        <w:rPr>
          <w:rFonts w:ascii="Times New Roman" w:hAnsi="Times New Roman" w:cs="Times New Roman"/>
          <w:color w:val="000000"/>
          <w:sz w:val="24"/>
          <w:szCs w:val="24"/>
        </w:rPr>
        <w:t>Comparable transaction</w:t>
      </w:r>
    </w:p>
    <w:p w14:paraId="6DEAD51B" w14:textId="77777777" w:rsidR="00BA7BC9" w:rsidRPr="00CC00E8" w:rsidRDefault="00BA7BC9" w:rsidP="009B149C">
      <w:pPr>
        <w:numPr>
          <w:ilvl w:val="0"/>
          <w:numId w:val="22"/>
        </w:numPr>
        <w:pBdr>
          <w:top w:val="nil"/>
          <w:left w:val="nil"/>
          <w:bottom w:val="nil"/>
          <w:right w:val="nil"/>
          <w:between w:val="nil"/>
        </w:pBdr>
        <w:spacing w:after="0" w:line="276" w:lineRule="auto"/>
        <w:ind w:left="426" w:hanging="426"/>
        <w:rPr>
          <w:rFonts w:ascii="Times New Roman" w:hAnsi="Times New Roman" w:cs="Times New Roman"/>
          <w:sz w:val="24"/>
          <w:szCs w:val="24"/>
        </w:rPr>
      </w:pPr>
      <w:r w:rsidRPr="00CC00E8">
        <w:rPr>
          <w:rFonts w:ascii="Times New Roman" w:hAnsi="Times New Roman" w:cs="Times New Roman"/>
          <w:color w:val="000000"/>
          <w:sz w:val="24"/>
          <w:szCs w:val="24"/>
        </w:rPr>
        <w:t>Thin capitalization</w:t>
      </w:r>
    </w:p>
    <w:p w14:paraId="0CF41D15" w14:textId="13719A2B" w:rsidR="00BA7BC9" w:rsidRPr="00014557" w:rsidRDefault="00BA7BC9" w:rsidP="009B149C">
      <w:pPr>
        <w:numPr>
          <w:ilvl w:val="0"/>
          <w:numId w:val="22"/>
        </w:numPr>
        <w:pBdr>
          <w:top w:val="nil"/>
          <w:left w:val="nil"/>
          <w:bottom w:val="nil"/>
          <w:right w:val="nil"/>
          <w:between w:val="nil"/>
        </w:pBdr>
        <w:spacing w:after="120" w:line="276" w:lineRule="auto"/>
        <w:ind w:left="425" w:hanging="425"/>
        <w:rPr>
          <w:rFonts w:ascii="Times New Roman" w:hAnsi="Times New Roman" w:cs="Times New Roman"/>
          <w:sz w:val="24"/>
          <w:szCs w:val="24"/>
        </w:rPr>
      </w:pPr>
      <w:r w:rsidRPr="00CC00E8">
        <w:rPr>
          <w:rFonts w:ascii="Times New Roman" w:hAnsi="Times New Roman" w:cs="Times New Roman"/>
          <w:color w:val="000000"/>
          <w:sz w:val="24"/>
          <w:szCs w:val="24"/>
        </w:rPr>
        <w:t>Prevention of tax evasion</w:t>
      </w:r>
      <w:r w:rsidRPr="00014557">
        <w:rPr>
          <w:rFonts w:ascii="Times New Roman" w:hAnsi="Times New Roman" w:cs="Times New Roman"/>
          <w:color w:val="000000"/>
          <w:sz w:val="24"/>
          <w:szCs w:val="24"/>
        </w:rPr>
        <w:t xml:space="preserve">         </w:t>
      </w:r>
    </w:p>
    <w:p w14:paraId="0C0C6B53" w14:textId="77777777" w:rsidR="00BA7BC9" w:rsidRPr="00CC00E8" w:rsidRDefault="00BA7BC9" w:rsidP="009B149C">
      <w:pPr>
        <w:pStyle w:val="ListParagraph"/>
        <w:numPr>
          <w:ilvl w:val="0"/>
          <w:numId w:val="7"/>
        </w:numPr>
        <w:spacing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(i)and(iv)</w:t>
      </w:r>
      <w:r w:rsidRPr="00CC00E8">
        <w:rPr>
          <w:rFonts w:ascii="Times New Roman" w:hAnsi="Times New Roman" w:cs="Times New Roman"/>
          <w:color w:val="EE0000"/>
          <w:sz w:val="24"/>
          <w:szCs w:val="24"/>
        </w:rPr>
        <w:t xml:space="preserve"> </w:t>
      </w:r>
    </w:p>
    <w:p w14:paraId="537E0793" w14:textId="77777777" w:rsidR="00BA7BC9" w:rsidRPr="00CC00E8" w:rsidRDefault="00BA7BC9" w:rsidP="009B149C">
      <w:pPr>
        <w:pStyle w:val="ListParagraph"/>
        <w:numPr>
          <w:ilvl w:val="0"/>
          <w:numId w:val="7"/>
        </w:numPr>
        <w:spacing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(i)and(ii)</w:t>
      </w:r>
    </w:p>
    <w:p w14:paraId="24F563A0" w14:textId="77777777" w:rsidR="00BA7BC9" w:rsidRPr="00CC00E8" w:rsidRDefault="00BA7BC9" w:rsidP="009B149C">
      <w:pPr>
        <w:pStyle w:val="ListParagraph"/>
        <w:numPr>
          <w:ilvl w:val="0"/>
          <w:numId w:val="7"/>
        </w:numPr>
        <w:spacing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(ii)and (iii)</w:t>
      </w:r>
    </w:p>
    <w:p w14:paraId="74FBC711" w14:textId="77777777" w:rsidR="00BA7BC9" w:rsidRPr="00CC00E8" w:rsidRDefault="00BA7BC9" w:rsidP="009B149C">
      <w:pPr>
        <w:pStyle w:val="ListParagraph"/>
        <w:numPr>
          <w:ilvl w:val="0"/>
          <w:numId w:val="7"/>
        </w:numPr>
        <w:spacing w:after="0"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(iii)and(iv)</w:t>
      </w:r>
      <w:r w:rsidRPr="00CC00E8">
        <w:rPr>
          <w:rFonts w:ascii="Times New Roman" w:hAnsi="Times New Roman" w:cs="Times New Roman"/>
          <w:color w:val="EE0000"/>
          <w:sz w:val="24"/>
          <w:szCs w:val="24"/>
        </w:rPr>
        <w:t xml:space="preserve">                                                                                                               </w:t>
      </w:r>
    </w:p>
    <w:p w14:paraId="7A10BE20" w14:textId="77777777" w:rsidR="00BA7BC9" w:rsidRPr="00CC00E8" w:rsidRDefault="00BA7BC9" w:rsidP="00BA7BC9">
      <w:pPr>
        <w:pBdr>
          <w:bottom w:val="single" w:sz="4" w:space="1" w:color="auto"/>
        </w:pBd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6F5AC1A4" w14:textId="77777777" w:rsidR="00BA7BC9" w:rsidRPr="00CC00E8" w:rsidRDefault="00BA7BC9" w:rsidP="00334EB8">
      <w:pPr>
        <w:spacing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EIGHT</w:t>
      </w:r>
    </w:p>
    <w:p w14:paraId="07C39FB3" w14:textId="77777777" w:rsidR="00BA7BC9" w:rsidRPr="00CC00E8" w:rsidRDefault="00BA7BC9" w:rsidP="00014557">
      <w:pPr>
        <w:spacing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is a common mechanism for providing relief from double taxation under a Double Taxation Agreement?</w:t>
      </w:r>
    </w:p>
    <w:p w14:paraId="76D257E3" w14:textId="7135AD3C" w:rsidR="00BA7BC9" w:rsidRPr="00CC00E8" w:rsidRDefault="00BA7BC9" w:rsidP="009B149C">
      <w:pPr>
        <w:pStyle w:val="ListParagraph"/>
        <w:numPr>
          <w:ilvl w:val="0"/>
          <w:numId w:val="8"/>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A tax credit, which allows the taxpayer to deduct the amount of tax paid in one country from the tax liability in another country</w:t>
      </w:r>
      <w:r w:rsidR="003A66F4">
        <w:rPr>
          <w:rFonts w:ascii="Times New Roman" w:hAnsi="Times New Roman" w:cs="Times New Roman"/>
          <w:sz w:val="24"/>
          <w:szCs w:val="24"/>
        </w:rPr>
        <w:t>.</w:t>
      </w:r>
      <w:r w:rsidRPr="00CC00E8">
        <w:rPr>
          <w:rFonts w:ascii="Times New Roman" w:hAnsi="Times New Roman" w:cs="Times New Roman"/>
          <w:sz w:val="24"/>
          <w:szCs w:val="24"/>
        </w:rPr>
        <w:t xml:space="preserve"> </w:t>
      </w:r>
    </w:p>
    <w:p w14:paraId="7E8292B3" w14:textId="77777777" w:rsidR="00BA7BC9" w:rsidRPr="00CC00E8" w:rsidRDefault="00BA7BC9" w:rsidP="009B149C">
      <w:pPr>
        <w:pStyle w:val="ListParagraph"/>
        <w:numPr>
          <w:ilvl w:val="0"/>
          <w:numId w:val="8"/>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A tax exemption, which allows the taxpayer to exclude the income earned in one country from the tax base in another country.</w:t>
      </w:r>
    </w:p>
    <w:p w14:paraId="7242EB50" w14:textId="5C9116E8" w:rsidR="00BA7BC9" w:rsidRPr="00CC00E8" w:rsidRDefault="00300106" w:rsidP="009B149C">
      <w:pPr>
        <w:pStyle w:val="ListParagraph"/>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00BA7BC9" w:rsidRPr="00CC00E8">
        <w:rPr>
          <w:rFonts w:ascii="Times New Roman" w:hAnsi="Times New Roman" w:cs="Times New Roman"/>
          <w:sz w:val="24"/>
          <w:szCs w:val="24"/>
        </w:rPr>
        <w:t>ax deduction, which allows the taxpayer to reduce the taxable income in one country by the amount of income earned in another country</w:t>
      </w:r>
    </w:p>
    <w:p w14:paraId="0C4A59DF" w14:textId="77777777" w:rsidR="00BA7BC9" w:rsidRPr="00CC00E8" w:rsidRDefault="00BA7BC9" w:rsidP="009B149C">
      <w:pPr>
        <w:pStyle w:val="ListParagraph"/>
        <w:numPr>
          <w:ilvl w:val="0"/>
          <w:numId w:val="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A tax refund, which allows the taxpayer to claim back the excess tax paid in one country from the tax authority in another country</w:t>
      </w:r>
    </w:p>
    <w:p w14:paraId="1B667297" w14:textId="3A64A463" w:rsidR="00BA7BC9" w:rsidRPr="00CC00E8" w:rsidRDefault="00BA7BC9" w:rsidP="00BA7BC9">
      <w:pPr>
        <w:pBdr>
          <w:bottom w:val="single" w:sz="4" w:space="1" w:color="auto"/>
        </w:pBdr>
        <w:spacing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r w:rsidR="00924A34">
        <w:rPr>
          <w:rFonts w:ascii="Times New Roman" w:hAnsi="Times New Roman" w:cs="Times New Roman"/>
          <w:b/>
          <w:bCs/>
          <w:sz w:val="24"/>
          <w:szCs w:val="24"/>
        </w:rPr>
        <w:t>)</w:t>
      </w:r>
    </w:p>
    <w:p w14:paraId="4446D5A2" w14:textId="77777777" w:rsidR="00BA7BC9" w:rsidRPr="00CC00E8" w:rsidRDefault="00BA7BC9" w:rsidP="00014557">
      <w:pPr>
        <w:spacing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NINE</w:t>
      </w:r>
    </w:p>
    <w:p w14:paraId="4C027EDB" w14:textId="77777777" w:rsidR="00DB693D" w:rsidRPr="00C537B3" w:rsidRDefault="00DB693D" w:rsidP="00DB693D">
      <w:pPr>
        <w:pStyle w:val="giaNormal"/>
        <w:rPr>
          <w:rFonts w:ascii="Times New Roman" w:hAnsi="Times New Roman" w:cs="Times New Roman"/>
          <w:b/>
          <w:bCs/>
        </w:rPr>
      </w:pPr>
      <w:r w:rsidRPr="00C537B3">
        <w:rPr>
          <w:rFonts w:ascii="Times New Roman" w:hAnsi="Times New Roman" w:cs="Times New Roman"/>
          <w:b/>
          <w:bCs/>
        </w:rPr>
        <w:t>Which one of the following statement is true in regard to the declaration and payment of Personal Income tax in Rwanda?</w:t>
      </w:r>
    </w:p>
    <w:p w14:paraId="16C980E9" w14:textId="77777777" w:rsidR="00DB693D" w:rsidRPr="00C537B3" w:rsidRDefault="00DB693D" w:rsidP="00DB693D">
      <w:pPr>
        <w:pStyle w:val="giaNormal"/>
        <w:rPr>
          <w:rFonts w:ascii="Times New Roman" w:hAnsi="Times New Roman" w:cs="Times New Roman"/>
        </w:rPr>
      </w:pPr>
    </w:p>
    <w:p w14:paraId="4B632CF5" w14:textId="77777777" w:rsidR="00DB693D" w:rsidRPr="00C537B3" w:rsidRDefault="00DB693D" w:rsidP="00DB693D">
      <w:pPr>
        <w:autoSpaceDE w:val="0"/>
        <w:autoSpaceDN w:val="0"/>
        <w:adjustRightInd w:val="0"/>
        <w:spacing w:after="0"/>
        <w:jc w:val="both"/>
        <w:rPr>
          <w:rFonts w:ascii="Times New Roman" w:hAnsi="Times New Roman" w:cs="Times New Roman"/>
          <w:color w:val="000000"/>
          <w:sz w:val="24"/>
          <w:szCs w:val="24"/>
        </w:rPr>
      </w:pPr>
      <w:r w:rsidRPr="00C537B3">
        <w:rPr>
          <w:rFonts w:ascii="Times New Roman" w:hAnsi="Times New Roman" w:cs="Times New Roman"/>
          <w:color w:val="000000"/>
          <w:sz w:val="24"/>
          <w:szCs w:val="24"/>
        </w:rPr>
        <w:t xml:space="preserve">A person is required to file his or her annual tax declaration if the person: </w:t>
      </w:r>
    </w:p>
    <w:p w14:paraId="36C08354" w14:textId="77777777" w:rsidR="00DB693D" w:rsidRPr="00C537B3" w:rsidRDefault="00DB693D" w:rsidP="00DB693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C537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H</w:t>
      </w:r>
      <w:r w:rsidRPr="00C537B3">
        <w:rPr>
          <w:rFonts w:ascii="Times New Roman" w:hAnsi="Times New Roman" w:cs="Times New Roman"/>
          <w:color w:val="000000"/>
          <w:sz w:val="24"/>
          <w:szCs w:val="24"/>
        </w:rPr>
        <w:t xml:space="preserve">as an annual turnover of less than two million Rwandan francs (FRW 2,000,0000); </w:t>
      </w:r>
    </w:p>
    <w:p w14:paraId="127AFC91" w14:textId="77777777" w:rsidR="00DB693D" w:rsidRPr="00C537B3" w:rsidRDefault="00DB693D" w:rsidP="00DB693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sidRPr="00C537B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w:t>
      </w:r>
      <w:r w:rsidRPr="00C537B3">
        <w:rPr>
          <w:rFonts w:ascii="Times New Roman" w:hAnsi="Times New Roman" w:cs="Times New Roman"/>
          <w:color w:val="000000"/>
          <w:sz w:val="24"/>
          <w:szCs w:val="24"/>
        </w:rPr>
        <w:t xml:space="preserve">eceives only income on investment that is subject to withholding tax. </w:t>
      </w:r>
    </w:p>
    <w:p w14:paraId="1338125B" w14:textId="77777777" w:rsidR="00DB693D" w:rsidRPr="00C537B3" w:rsidRDefault="00DB693D" w:rsidP="00DB693D">
      <w:pPr>
        <w:autoSpaceDE w:val="0"/>
        <w:autoSpaceDN w:val="0"/>
        <w:adjustRightInd w:val="0"/>
        <w:spacing w:after="0"/>
        <w:jc w:val="both"/>
        <w:rPr>
          <w:rFonts w:ascii="Times New Roman" w:hAnsi="Times New Roman" w:cs="Times New Roman"/>
          <w:color w:val="000000"/>
          <w:sz w:val="24"/>
          <w:szCs w:val="24"/>
        </w:rPr>
      </w:pPr>
    </w:p>
    <w:p w14:paraId="6924F211" w14:textId="77777777" w:rsidR="00DB693D" w:rsidRPr="00C537B3" w:rsidRDefault="00DB693D" w:rsidP="00DB693D">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r w:rsidRPr="00C537B3">
        <w:rPr>
          <w:rFonts w:ascii="Times New Roman" w:hAnsi="Times New Roman" w:cs="Times New Roman"/>
          <w:sz w:val="24"/>
          <w:szCs w:val="24"/>
        </w:rPr>
        <w:t>Statement 1 is true and statement 2 is false.</w:t>
      </w:r>
    </w:p>
    <w:p w14:paraId="49675B2E" w14:textId="77777777" w:rsidR="00DB693D" w:rsidRPr="00C537B3" w:rsidRDefault="00DB693D" w:rsidP="00DB693D">
      <w:pPr>
        <w:pStyle w:val="ListParagraph"/>
        <w:numPr>
          <w:ilvl w:val="0"/>
          <w:numId w:val="69"/>
        </w:numPr>
        <w:autoSpaceDE w:val="0"/>
        <w:autoSpaceDN w:val="0"/>
        <w:adjustRightInd w:val="0"/>
        <w:spacing w:after="0" w:line="276" w:lineRule="auto"/>
        <w:jc w:val="both"/>
        <w:rPr>
          <w:rFonts w:ascii="Times New Roman" w:hAnsi="Times New Roman" w:cs="Times New Roman"/>
          <w:b/>
          <w:bCs/>
          <w:sz w:val="24"/>
          <w:szCs w:val="24"/>
        </w:rPr>
      </w:pPr>
      <w:r w:rsidRPr="00C537B3">
        <w:rPr>
          <w:rFonts w:ascii="Times New Roman" w:hAnsi="Times New Roman" w:cs="Times New Roman"/>
          <w:sz w:val="24"/>
          <w:szCs w:val="24"/>
        </w:rPr>
        <w:t>Statement 2 is true and statement 1 is false.</w:t>
      </w:r>
    </w:p>
    <w:p w14:paraId="1D21C7DC" w14:textId="77777777" w:rsidR="00DB693D" w:rsidRPr="00C537B3" w:rsidRDefault="00DB693D" w:rsidP="00DB693D">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r w:rsidRPr="00C537B3">
        <w:rPr>
          <w:rFonts w:ascii="Times New Roman" w:hAnsi="Times New Roman" w:cs="Times New Roman"/>
          <w:sz w:val="24"/>
          <w:szCs w:val="24"/>
        </w:rPr>
        <w:t>Both statements are true.</w:t>
      </w:r>
    </w:p>
    <w:p w14:paraId="33FCF5B9" w14:textId="77777777" w:rsidR="00DB693D" w:rsidRPr="00C537B3" w:rsidRDefault="00DB693D" w:rsidP="00DB693D">
      <w:pPr>
        <w:pStyle w:val="ListParagraph"/>
        <w:numPr>
          <w:ilvl w:val="0"/>
          <w:numId w:val="69"/>
        </w:numPr>
        <w:autoSpaceDE w:val="0"/>
        <w:autoSpaceDN w:val="0"/>
        <w:adjustRightInd w:val="0"/>
        <w:spacing w:after="0" w:line="276" w:lineRule="auto"/>
        <w:jc w:val="both"/>
        <w:rPr>
          <w:rFonts w:ascii="Times New Roman" w:hAnsi="Times New Roman" w:cs="Times New Roman"/>
          <w:sz w:val="24"/>
          <w:szCs w:val="24"/>
        </w:rPr>
      </w:pPr>
      <w:r w:rsidRPr="00C537B3">
        <w:rPr>
          <w:rFonts w:ascii="Times New Roman" w:hAnsi="Times New Roman" w:cs="Times New Roman"/>
          <w:sz w:val="24"/>
          <w:szCs w:val="24"/>
        </w:rPr>
        <w:t>Both statements are false.</w:t>
      </w:r>
    </w:p>
    <w:p w14:paraId="0A6B99E5" w14:textId="77777777" w:rsidR="00DB693D" w:rsidRPr="00C537B3" w:rsidRDefault="00DB693D" w:rsidP="00DB693D">
      <w:pPr>
        <w:pBdr>
          <w:bottom w:val="single" w:sz="4" w:space="1" w:color="auto"/>
        </w:pBdr>
        <w:tabs>
          <w:tab w:val="left" w:pos="426"/>
        </w:tabs>
        <w:jc w:val="right"/>
        <w:rPr>
          <w:rFonts w:ascii="Times New Roman" w:hAnsi="Times New Roman" w:cs="Times New Roman"/>
          <w:sz w:val="24"/>
          <w:szCs w:val="24"/>
        </w:rPr>
      </w:pPr>
      <w:bookmarkStart w:id="1" w:name="_Hlk149154235"/>
      <w:r w:rsidRPr="00C537B3">
        <w:rPr>
          <w:rFonts w:ascii="Times New Roman" w:hAnsi="Times New Roman" w:cs="Times New Roman"/>
          <w:sz w:val="24"/>
          <w:szCs w:val="24"/>
        </w:rPr>
        <w:t xml:space="preserve">                                                                                                                                    (</w:t>
      </w:r>
      <w:r w:rsidRPr="00C537B3">
        <w:rPr>
          <w:rFonts w:ascii="Times New Roman" w:hAnsi="Times New Roman" w:cs="Times New Roman"/>
          <w:b/>
          <w:bCs/>
          <w:sz w:val="24"/>
          <w:szCs w:val="24"/>
        </w:rPr>
        <w:t>2 Marks</w:t>
      </w:r>
      <w:r w:rsidRPr="00C537B3">
        <w:rPr>
          <w:rFonts w:ascii="Times New Roman" w:hAnsi="Times New Roman" w:cs="Times New Roman"/>
          <w:sz w:val="24"/>
          <w:szCs w:val="24"/>
        </w:rPr>
        <w:t>)</w:t>
      </w:r>
    </w:p>
    <w:bookmarkEnd w:id="1"/>
    <w:p w14:paraId="36D79450" w14:textId="77777777" w:rsidR="003A66F4" w:rsidRDefault="003A66F4" w:rsidP="00524747">
      <w:pPr>
        <w:spacing w:after="120" w:line="276" w:lineRule="auto"/>
        <w:jc w:val="both"/>
        <w:rPr>
          <w:rFonts w:ascii="Times New Roman" w:eastAsia="Times New Roman" w:hAnsi="Times New Roman" w:cs="Times New Roman"/>
          <w:b/>
          <w:sz w:val="24"/>
          <w:szCs w:val="24"/>
        </w:rPr>
      </w:pPr>
    </w:p>
    <w:p w14:paraId="3B812E96" w14:textId="737A5339" w:rsidR="00BA7BC9" w:rsidRPr="00CC00E8" w:rsidRDefault="00BA7BC9" w:rsidP="00524747">
      <w:pPr>
        <w:spacing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lastRenderedPageBreak/>
        <w:t>QUESTION 10</w:t>
      </w:r>
    </w:p>
    <w:p w14:paraId="65E4F739" w14:textId="77777777" w:rsidR="00BA7BC9" w:rsidRPr="00CC00E8" w:rsidRDefault="00BA7BC9" w:rsidP="00524747">
      <w:pPr>
        <w:spacing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John Claude owns a building that he rents out for FRW10,500,000 per year. He built the building with a bank loan that charges him FRW1,200,000 in interest annually.</w:t>
      </w:r>
    </w:p>
    <w:p w14:paraId="1BED3188" w14:textId="3E8C8DFD" w:rsidR="00BA7BC9" w:rsidRDefault="00BA7BC9" w:rsidP="00524747">
      <w:pPr>
        <w:spacing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How much of his rental income is subject to tax for the year ended 31st December 2023?</w:t>
      </w:r>
    </w:p>
    <w:p w14:paraId="312FFCE6" w14:textId="2332DE1D" w:rsidR="00921053" w:rsidRPr="00921053" w:rsidRDefault="00921053" w:rsidP="009B149C">
      <w:pPr>
        <w:pStyle w:val="ListParagraph"/>
        <w:numPr>
          <w:ilvl w:val="0"/>
          <w:numId w:val="62"/>
        </w:numPr>
        <w:spacing w:line="276" w:lineRule="auto"/>
        <w:jc w:val="both"/>
        <w:rPr>
          <w:rFonts w:ascii="Times New Roman" w:hAnsi="Times New Roman" w:cs="Times New Roman"/>
          <w:sz w:val="24"/>
          <w:szCs w:val="24"/>
        </w:rPr>
      </w:pPr>
      <w:r w:rsidRPr="00921053">
        <w:rPr>
          <w:rFonts w:ascii="Times New Roman" w:hAnsi="Times New Roman" w:cs="Times New Roman"/>
          <w:sz w:val="24"/>
          <w:szCs w:val="24"/>
        </w:rPr>
        <w:t>FRW10,500,000</w:t>
      </w:r>
    </w:p>
    <w:p w14:paraId="717FD0BB" w14:textId="49418040" w:rsidR="00921053" w:rsidRPr="00921053" w:rsidRDefault="00921053" w:rsidP="009B149C">
      <w:pPr>
        <w:pStyle w:val="ListParagraph"/>
        <w:numPr>
          <w:ilvl w:val="0"/>
          <w:numId w:val="62"/>
        </w:numPr>
        <w:spacing w:line="276" w:lineRule="auto"/>
        <w:jc w:val="both"/>
        <w:rPr>
          <w:rFonts w:ascii="Times New Roman" w:hAnsi="Times New Roman" w:cs="Times New Roman"/>
          <w:sz w:val="24"/>
          <w:szCs w:val="24"/>
        </w:rPr>
      </w:pPr>
      <w:r w:rsidRPr="00921053">
        <w:rPr>
          <w:rFonts w:ascii="Times New Roman" w:hAnsi="Times New Roman" w:cs="Times New Roman"/>
          <w:sz w:val="24"/>
          <w:szCs w:val="24"/>
        </w:rPr>
        <w:t>FRW4,050,000</w:t>
      </w:r>
    </w:p>
    <w:p w14:paraId="70E1E21A" w14:textId="496D389F" w:rsidR="00921053" w:rsidRPr="00921053" w:rsidRDefault="00921053" w:rsidP="009B149C">
      <w:pPr>
        <w:pStyle w:val="ListParagraph"/>
        <w:numPr>
          <w:ilvl w:val="0"/>
          <w:numId w:val="62"/>
        </w:numPr>
        <w:spacing w:line="276" w:lineRule="auto"/>
        <w:jc w:val="both"/>
        <w:rPr>
          <w:rFonts w:ascii="Times New Roman" w:hAnsi="Times New Roman" w:cs="Times New Roman"/>
          <w:sz w:val="24"/>
          <w:szCs w:val="24"/>
        </w:rPr>
      </w:pPr>
      <w:r w:rsidRPr="00921053">
        <w:rPr>
          <w:rFonts w:ascii="Times New Roman" w:hAnsi="Times New Roman" w:cs="Times New Roman"/>
          <w:sz w:val="24"/>
          <w:szCs w:val="24"/>
        </w:rPr>
        <w:t>FRW5,250,000</w:t>
      </w:r>
    </w:p>
    <w:p w14:paraId="7E22072C" w14:textId="14A6B033" w:rsidR="00921053" w:rsidRPr="00921053" w:rsidRDefault="00B33834" w:rsidP="009B149C">
      <w:pPr>
        <w:pStyle w:val="ListParagraph"/>
        <w:numPr>
          <w:ilvl w:val="0"/>
          <w:numId w:val="62"/>
        </w:numPr>
        <w:spacing w:after="0" w:line="276" w:lineRule="auto"/>
        <w:ind w:left="357" w:hanging="357"/>
        <w:contextualSpacing w:val="0"/>
        <w:jc w:val="both"/>
        <w:rPr>
          <w:rFonts w:ascii="Times New Roman" w:hAnsi="Times New Roman" w:cs="Times New Roman"/>
          <w:b/>
          <w:sz w:val="24"/>
          <w:szCs w:val="24"/>
        </w:rPr>
      </w:pPr>
      <w:r>
        <w:rPr>
          <w:rFonts w:ascii="Times New Roman" w:hAnsi="Times New Roman" w:cs="Times New Roman"/>
          <w:sz w:val="24"/>
          <w:szCs w:val="24"/>
        </w:rPr>
        <w:t>FRW</w:t>
      </w:r>
      <w:r w:rsidR="00921053" w:rsidRPr="00921053">
        <w:rPr>
          <w:rFonts w:ascii="Times New Roman" w:hAnsi="Times New Roman" w:cs="Times New Roman"/>
          <w:sz w:val="24"/>
          <w:szCs w:val="24"/>
        </w:rPr>
        <w:t>9,300,000</w:t>
      </w:r>
      <w:r w:rsidR="00D46C29">
        <w:rPr>
          <w:rFonts w:ascii="Times New Roman" w:hAnsi="Times New Roman" w:cs="Times New Roman"/>
          <w:sz w:val="24"/>
          <w:szCs w:val="24"/>
        </w:rPr>
        <w:tab/>
      </w:r>
    </w:p>
    <w:p w14:paraId="3026E086" w14:textId="77777777" w:rsidR="00BA7BC9" w:rsidRPr="00CB7511" w:rsidRDefault="00BA7BC9" w:rsidP="00BA7BC9">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5E804AFF" w14:textId="2B660865" w:rsidR="00BA7BC9" w:rsidRDefault="00BA7BC9" w:rsidP="0081542D">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11</w:t>
      </w:r>
    </w:p>
    <w:p w14:paraId="045CDE3E" w14:textId="08B8174B" w:rsidR="00D252FD" w:rsidRDefault="00D252FD" w:rsidP="003C61C4">
      <w:pPr>
        <w:spacing w:before="120"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A registered investor in Rwanda has incurred a tax loss in the current year and wants to use it for tax planning purposes.</w:t>
      </w:r>
    </w:p>
    <w:p w14:paraId="1962461B" w14:textId="33E823A5" w:rsidR="00D252FD" w:rsidRPr="00D252FD" w:rsidRDefault="00D252FD" w:rsidP="00524747">
      <w:pPr>
        <w:spacing w:before="120" w:after="120" w:line="276" w:lineRule="auto"/>
        <w:rPr>
          <w:rFonts w:ascii="Times New Roman" w:hAnsi="Times New Roman" w:cs="Times New Roman"/>
          <w:b/>
          <w:sz w:val="24"/>
          <w:szCs w:val="24"/>
        </w:rPr>
      </w:pPr>
      <w:r w:rsidRPr="00D252FD">
        <w:rPr>
          <w:rFonts w:ascii="Times New Roman" w:hAnsi="Times New Roman" w:cs="Times New Roman"/>
          <w:b/>
          <w:sz w:val="24"/>
          <w:szCs w:val="24"/>
        </w:rPr>
        <w:t>Which of the following strategies is the most effective way to utilize the tax loss?</w:t>
      </w:r>
    </w:p>
    <w:p w14:paraId="326EBE84" w14:textId="77777777" w:rsidR="00D252FD" w:rsidRPr="00D252FD" w:rsidRDefault="00D252FD" w:rsidP="009B149C">
      <w:pPr>
        <w:pStyle w:val="ListParagraph"/>
        <w:numPr>
          <w:ilvl w:val="0"/>
          <w:numId w:val="63"/>
        </w:numPr>
        <w:spacing w:line="276" w:lineRule="auto"/>
        <w:rPr>
          <w:rFonts w:ascii="Times New Roman" w:hAnsi="Times New Roman" w:cs="Times New Roman"/>
          <w:sz w:val="24"/>
          <w:szCs w:val="24"/>
        </w:rPr>
      </w:pPr>
      <w:r w:rsidRPr="00D252FD">
        <w:rPr>
          <w:rFonts w:ascii="Times New Roman" w:hAnsi="Times New Roman" w:cs="Times New Roman"/>
          <w:sz w:val="24"/>
          <w:szCs w:val="24"/>
        </w:rPr>
        <w:t>Postpone the recognition of taxable income until future years when the investor expects to be profitable and can benefit from the tax loss.</w:t>
      </w:r>
    </w:p>
    <w:p w14:paraId="5D8F9AD4" w14:textId="77777777" w:rsidR="00D252FD" w:rsidRPr="00D252FD" w:rsidRDefault="00D252FD" w:rsidP="009B149C">
      <w:pPr>
        <w:pStyle w:val="ListParagraph"/>
        <w:numPr>
          <w:ilvl w:val="0"/>
          <w:numId w:val="63"/>
        </w:numPr>
        <w:spacing w:line="276" w:lineRule="auto"/>
        <w:rPr>
          <w:rFonts w:ascii="Times New Roman" w:hAnsi="Times New Roman" w:cs="Times New Roman"/>
          <w:sz w:val="24"/>
          <w:szCs w:val="24"/>
        </w:rPr>
      </w:pPr>
      <w:r w:rsidRPr="00D252FD">
        <w:rPr>
          <w:rFonts w:ascii="Times New Roman" w:hAnsi="Times New Roman" w:cs="Times New Roman"/>
          <w:sz w:val="24"/>
          <w:szCs w:val="24"/>
        </w:rPr>
        <w:t>Share the tax loss with another company in the same corporate group to lower their tax liability.</w:t>
      </w:r>
    </w:p>
    <w:p w14:paraId="69339ECA" w14:textId="77777777" w:rsidR="00D252FD" w:rsidRPr="00D252FD" w:rsidRDefault="00D252FD" w:rsidP="009B149C">
      <w:pPr>
        <w:pStyle w:val="ListParagraph"/>
        <w:numPr>
          <w:ilvl w:val="0"/>
          <w:numId w:val="63"/>
        </w:numPr>
        <w:spacing w:line="276" w:lineRule="auto"/>
        <w:rPr>
          <w:rFonts w:ascii="Times New Roman" w:hAnsi="Times New Roman" w:cs="Times New Roman"/>
          <w:sz w:val="24"/>
          <w:szCs w:val="24"/>
        </w:rPr>
      </w:pPr>
      <w:r w:rsidRPr="00D252FD">
        <w:rPr>
          <w:rFonts w:ascii="Times New Roman" w:hAnsi="Times New Roman" w:cs="Times New Roman"/>
          <w:sz w:val="24"/>
          <w:szCs w:val="24"/>
        </w:rPr>
        <w:t>Carry the tax loss forward to the next five years and deduct it from the taxable income in those years.</w:t>
      </w:r>
    </w:p>
    <w:p w14:paraId="2D1C2602" w14:textId="2CFBC554" w:rsidR="00BA7BC9" w:rsidRPr="00D252FD" w:rsidRDefault="00D252FD" w:rsidP="009B149C">
      <w:pPr>
        <w:pStyle w:val="ListParagraph"/>
        <w:numPr>
          <w:ilvl w:val="0"/>
          <w:numId w:val="63"/>
        </w:numPr>
        <w:spacing w:after="0" w:line="276" w:lineRule="auto"/>
        <w:ind w:left="357" w:hanging="357"/>
        <w:contextualSpacing w:val="0"/>
        <w:rPr>
          <w:rFonts w:ascii="Times New Roman" w:hAnsi="Times New Roman" w:cs="Times New Roman"/>
          <w:sz w:val="24"/>
          <w:szCs w:val="24"/>
        </w:rPr>
      </w:pPr>
      <w:r w:rsidRPr="00D252FD">
        <w:rPr>
          <w:rFonts w:ascii="Times New Roman" w:hAnsi="Times New Roman" w:cs="Times New Roman"/>
          <w:sz w:val="24"/>
          <w:szCs w:val="24"/>
        </w:rPr>
        <w:t>Apply to the Commissioner General to apply the tax loss retroactively to the previous three years and claim a tax refund.</w:t>
      </w:r>
    </w:p>
    <w:p w14:paraId="05B6621C" w14:textId="60CDDF9F" w:rsidR="00BA7BC9" w:rsidRPr="00204C24" w:rsidRDefault="00BA7BC9" w:rsidP="00204C24">
      <w:pPr>
        <w:pStyle w:val="CommentText"/>
        <w:pBdr>
          <w:bottom w:val="single" w:sz="4" w:space="1" w:color="auto"/>
        </w:pBdr>
        <w:spacing w:after="0" w:line="276" w:lineRule="auto"/>
        <w:jc w:val="both"/>
        <w:rPr>
          <w:rFonts w:ascii="Times New Roman" w:hAnsi="Times New Roman" w:cs="Times New Roman"/>
          <w:color w:val="EE0000"/>
          <w:sz w:val="24"/>
          <w:szCs w:val="24"/>
        </w:rPr>
      </w:pPr>
      <w:r w:rsidRPr="00CC00E8">
        <w:rPr>
          <w:rFonts w:ascii="Times New Roman" w:hAnsi="Times New Roman" w:cs="Times New Roman"/>
          <w:color w:val="EE0000"/>
          <w:sz w:val="24"/>
          <w:szCs w:val="24"/>
        </w:rPr>
        <w:t xml:space="preserve">                                                                                                                                </w:t>
      </w:r>
      <w:r w:rsidR="00D375B5">
        <w:rPr>
          <w:rFonts w:ascii="Times New Roman" w:hAnsi="Times New Roman" w:cs="Times New Roman"/>
          <w:color w:val="EE0000"/>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40DE6D5E" w14:textId="613B7F19" w:rsidR="00BA7BC9" w:rsidRDefault="00BA7BC9" w:rsidP="00524747">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12</w:t>
      </w:r>
    </w:p>
    <w:p w14:paraId="4287BBFF" w14:textId="3F04AB6F" w:rsidR="0081542D" w:rsidRDefault="0081542D" w:rsidP="001E740E">
      <w:pPr>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is an advantage of the flat regime of tax declaration in Rwanda?</w:t>
      </w:r>
    </w:p>
    <w:p w14:paraId="1F480C06" w14:textId="77777777" w:rsidR="0081542D" w:rsidRPr="0081542D" w:rsidRDefault="0081542D" w:rsidP="009B149C">
      <w:pPr>
        <w:pStyle w:val="ListParagraph"/>
        <w:numPr>
          <w:ilvl w:val="0"/>
          <w:numId w:val="64"/>
        </w:numPr>
        <w:spacing w:before="120" w:after="120" w:line="276" w:lineRule="auto"/>
        <w:jc w:val="both"/>
        <w:rPr>
          <w:rFonts w:ascii="Times New Roman" w:eastAsia="Times New Roman" w:hAnsi="Times New Roman" w:cs="Times New Roman"/>
          <w:sz w:val="24"/>
          <w:szCs w:val="24"/>
        </w:rPr>
      </w:pPr>
      <w:r w:rsidRPr="0081542D">
        <w:rPr>
          <w:rFonts w:ascii="Times New Roman" w:eastAsia="Times New Roman" w:hAnsi="Times New Roman" w:cs="Times New Roman"/>
          <w:sz w:val="24"/>
          <w:szCs w:val="24"/>
        </w:rPr>
        <w:t xml:space="preserve">It has a lower tax rate than the other regimes. </w:t>
      </w:r>
    </w:p>
    <w:p w14:paraId="2A01FDD3" w14:textId="77777777" w:rsidR="0081542D" w:rsidRPr="0081542D" w:rsidRDefault="0081542D" w:rsidP="009B149C">
      <w:pPr>
        <w:pStyle w:val="ListParagraph"/>
        <w:numPr>
          <w:ilvl w:val="0"/>
          <w:numId w:val="64"/>
        </w:numPr>
        <w:spacing w:before="120" w:after="120" w:line="276" w:lineRule="auto"/>
        <w:jc w:val="both"/>
        <w:rPr>
          <w:rFonts w:ascii="Times New Roman" w:eastAsia="Times New Roman" w:hAnsi="Times New Roman" w:cs="Times New Roman"/>
          <w:sz w:val="24"/>
          <w:szCs w:val="24"/>
        </w:rPr>
      </w:pPr>
      <w:r w:rsidRPr="0081542D">
        <w:rPr>
          <w:rFonts w:ascii="Times New Roman" w:eastAsia="Times New Roman" w:hAnsi="Times New Roman" w:cs="Times New Roman"/>
          <w:sz w:val="24"/>
          <w:szCs w:val="24"/>
        </w:rPr>
        <w:t>It has a simpler tax calculation method than the other regimes</w:t>
      </w:r>
    </w:p>
    <w:p w14:paraId="2973519C" w14:textId="77777777" w:rsidR="0081542D" w:rsidRPr="0081542D" w:rsidRDefault="0081542D" w:rsidP="009B149C">
      <w:pPr>
        <w:pStyle w:val="ListParagraph"/>
        <w:numPr>
          <w:ilvl w:val="0"/>
          <w:numId w:val="64"/>
        </w:numPr>
        <w:spacing w:before="120" w:after="120" w:line="276" w:lineRule="auto"/>
        <w:jc w:val="both"/>
        <w:rPr>
          <w:rFonts w:ascii="Times New Roman" w:eastAsia="Times New Roman" w:hAnsi="Times New Roman" w:cs="Times New Roman"/>
          <w:sz w:val="24"/>
          <w:szCs w:val="24"/>
        </w:rPr>
      </w:pPr>
      <w:r w:rsidRPr="0081542D">
        <w:rPr>
          <w:rFonts w:ascii="Times New Roman" w:eastAsia="Times New Roman" w:hAnsi="Times New Roman" w:cs="Times New Roman"/>
          <w:sz w:val="24"/>
          <w:szCs w:val="24"/>
        </w:rPr>
        <w:t>It has a higher turnover threshold than the other regimes.</w:t>
      </w:r>
    </w:p>
    <w:p w14:paraId="3131880F" w14:textId="480E8BDD" w:rsidR="0081542D" w:rsidRPr="0081542D" w:rsidRDefault="0081542D" w:rsidP="009B149C">
      <w:pPr>
        <w:pStyle w:val="ListParagraph"/>
        <w:numPr>
          <w:ilvl w:val="0"/>
          <w:numId w:val="64"/>
        </w:numPr>
        <w:spacing w:before="120" w:after="0" w:line="276" w:lineRule="auto"/>
        <w:ind w:left="357" w:hanging="357"/>
        <w:contextualSpacing w:val="0"/>
        <w:jc w:val="both"/>
        <w:rPr>
          <w:rFonts w:ascii="Times New Roman" w:eastAsia="Times New Roman" w:hAnsi="Times New Roman" w:cs="Times New Roman"/>
          <w:sz w:val="24"/>
          <w:szCs w:val="24"/>
        </w:rPr>
      </w:pPr>
      <w:r w:rsidRPr="0081542D">
        <w:rPr>
          <w:rFonts w:ascii="Times New Roman" w:eastAsia="Times New Roman" w:hAnsi="Times New Roman" w:cs="Times New Roman"/>
          <w:sz w:val="24"/>
          <w:szCs w:val="24"/>
        </w:rPr>
        <w:t>It has a more flexible tax payment schedule than the other regimes</w:t>
      </w:r>
    </w:p>
    <w:p w14:paraId="6D04DE5C" w14:textId="20AF980A" w:rsidR="00BA7BC9" w:rsidRPr="00CC00E8" w:rsidRDefault="00BA7BC9" w:rsidP="00BA7BC9">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00D375B5">
        <w:rPr>
          <w:rFonts w:ascii="Times New Roman" w:hAnsi="Times New Roman" w:cs="Times New Roman"/>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 xml:space="preserve">(2 Marks)           </w:t>
      </w:r>
    </w:p>
    <w:p w14:paraId="4A5E1D4D" w14:textId="4122E886" w:rsidR="00BA7BC9" w:rsidRDefault="00BA7BC9" w:rsidP="001E740E">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13</w:t>
      </w:r>
    </w:p>
    <w:p w14:paraId="7CC4DA44" w14:textId="77777777" w:rsidR="00D62391" w:rsidRPr="00CC00E8" w:rsidRDefault="00D62391" w:rsidP="00DE31E0">
      <w:pPr>
        <w:spacing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In the below list, which taxpayers are exempted from withholding tax of five percent (5%) of the value of goods imported for commercial use?</w:t>
      </w:r>
    </w:p>
    <w:p w14:paraId="26F65AAA" w14:textId="77777777" w:rsidR="00D62391" w:rsidRPr="00CC00E8" w:rsidRDefault="00D62391" w:rsidP="009B149C">
      <w:pPr>
        <w:pStyle w:val="ListParagraph"/>
        <w:numPr>
          <w:ilvl w:val="0"/>
          <w:numId w:val="24"/>
        </w:numPr>
        <w:spacing w:after="0"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Taxpayers who are newly registered during the concerned annual tax period</w:t>
      </w:r>
    </w:p>
    <w:p w14:paraId="5400FE41" w14:textId="77777777" w:rsidR="00D62391" w:rsidRPr="00CC00E8" w:rsidRDefault="00D62391" w:rsidP="009B149C">
      <w:pPr>
        <w:pStyle w:val="ListParagraph"/>
        <w:numPr>
          <w:ilvl w:val="0"/>
          <w:numId w:val="24"/>
        </w:numPr>
        <w:spacing w:after="0"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Taxpayers with a tax clearance certificate issued by the tax administration i.e. the Commissioner of Rwanda Revenue Authority</w:t>
      </w:r>
    </w:p>
    <w:p w14:paraId="58D1C582" w14:textId="67AC4199" w:rsidR="00D62391" w:rsidRDefault="00D62391" w:rsidP="009B149C">
      <w:pPr>
        <w:pStyle w:val="ListParagraph"/>
        <w:numPr>
          <w:ilvl w:val="0"/>
          <w:numId w:val="24"/>
        </w:numPr>
        <w:spacing w:after="0"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Taxpayers issued with a valid Investment certificate by Rwanda Development Board</w:t>
      </w:r>
    </w:p>
    <w:p w14:paraId="733F323F" w14:textId="48779A7C" w:rsidR="00D62391" w:rsidRDefault="00D62391" w:rsidP="009B149C">
      <w:pPr>
        <w:pStyle w:val="ListParagraph"/>
        <w:numPr>
          <w:ilvl w:val="0"/>
          <w:numId w:val="24"/>
        </w:numPr>
        <w:spacing w:after="120" w:line="276" w:lineRule="auto"/>
        <w:ind w:left="426" w:hanging="426"/>
        <w:contextualSpacing w:val="0"/>
        <w:rPr>
          <w:rFonts w:ascii="Times New Roman" w:hAnsi="Times New Roman" w:cs="Times New Roman"/>
          <w:sz w:val="24"/>
          <w:szCs w:val="24"/>
        </w:rPr>
      </w:pPr>
      <w:r w:rsidRPr="00D62391">
        <w:rPr>
          <w:rFonts w:ascii="Times New Roman" w:hAnsi="Times New Roman" w:cs="Times New Roman"/>
          <w:sz w:val="24"/>
          <w:szCs w:val="24"/>
        </w:rPr>
        <w:t>Businesses involved in the importation of essential commodities</w:t>
      </w:r>
    </w:p>
    <w:p w14:paraId="2F6E5CB1" w14:textId="77777777" w:rsidR="003F375C" w:rsidRDefault="003F375C" w:rsidP="003F375C">
      <w:pPr>
        <w:pStyle w:val="ListParagraph"/>
        <w:spacing w:after="120" w:line="276" w:lineRule="auto"/>
        <w:ind w:left="426"/>
        <w:contextualSpacing w:val="0"/>
        <w:rPr>
          <w:rFonts w:ascii="Times New Roman" w:hAnsi="Times New Roman" w:cs="Times New Roman"/>
          <w:sz w:val="24"/>
          <w:szCs w:val="24"/>
        </w:rPr>
      </w:pPr>
    </w:p>
    <w:p w14:paraId="459C80F0" w14:textId="1079FD87" w:rsidR="00FC6ED8" w:rsidRPr="004E3601" w:rsidRDefault="00FC6ED8" w:rsidP="009B149C">
      <w:pPr>
        <w:pStyle w:val="ListParagraph"/>
        <w:numPr>
          <w:ilvl w:val="0"/>
          <w:numId w:val="65"/>
        </w:numPr>
        <w:spacing w:after="0" w:line="276" w:lineRule="auto"/>
        <w:rPr>
          <w:rFonts w:ascii="Times New Roman" w:hAnsi="Times New Roman" w:cs="Times New Roman"/>
          <w:sz w:val="24"/>
          <w:szCs w:val="24"/>
        </w:rPr>
      </w:pPr>
      <w:r w:rsidRPr="004E3601">
        <w:rPr>
          <w:rFonts w:ascii="Times New Roman" w:hAnsi="Times New Roman" w:cs="Times New Roman"/>
          <w:sz w:val="24"/>
          <w:szCs w:val="24"/>
        </w:rPr>
        <w:lastRenderedPageBreak/>
        <w:t>(i) and (iii) only</w:t>
      </w:r>
    </w:p>
    <w:p w14:paraId="20C23E4D" w14:textId="42CE273F" w:rsidR="00FC6ED8" w:rsidRPr="004E3601" w:rsidRDefault="00FC6ED8" w:rsidP="009B149C">
      <w:pPr>
        <w:pStyle w:val="ListParagraph"/>
        <w:numPr>
          <w:ilvl w:val="0"/>
          <w:numId w:val="65"/>
        </w:numPr>
        <w:spacing w:after="0" w:line="276" w:lineRule="auto"/>
        <w:rPr>
          <w:rFonts w:ascii="Times New Roman" w:hAnsi="Times New Roman" w:cs="Times New Roman"/>
          <w:sz w:val="24"/>
          <w:szCs w:val="24"/>
        </w:rPr>
      </w:pPr>
      <w:r w:rsidRPr="004E3601">
        <w:rPr>
          <w:rFonts w:ascii="Times New Roman" w:hAnsi="Times New Roman" w:cs="Times New Roman"/>
          <w:sz w:val="24"/>
          <w:szCs w:val="24"/>
        </w:rPr>
        <w:t>(i) and (ii) only</w:t>
      </w:r>
    </w:p>
    <w:p w14:paraId="44432320" w14:textId="29406CC9" w:rsidR="00FC6ED8" w:rsidRPr="004E3601" w:rsidRDefault="00FC6ED8" w:rsidP="009B149C">
      <w:pPr>
        <w:pStyle w:val="ListParagraph"/>
        <w:numPr>
          <w:ilvl w:val="0"/>
          <w:numId w:val="65"/>
        </w:numPr>
        <w:spacing w:after="0" w:line="276" w:lineRule="auto"/>
        <w:rPr>
          <w:rFonts w:ascii="Times New Roman" w:hAnsi="Times New Roman" w:cs="Times New Roman"/>
          <w:sz w:val="24"/>
          <w:szCs w:val="24"/>
        </w:rPr>
      </w:pPr>
      <w:r w:rsidRPr="004E3601">
        <w:rPr>
          <w:rFonts w:ascii="Times New Roman" w:hAnsi="Times New Roman" w:cs="Times New Roman"/>
          <w:sz w:val="24"/>
          <w:szCs w:val="24"/>
        </w:rPr>
        <w:t>All the above</w:t>
      </w:r>
    </w:p>
    <w:p w14:paraId="279A20DB" w14:textId="1000B8AC" w:rsidR="00FC6ED8" w:rsidRDefault="00FC6ED8" w:rsidP="009B149C">
      <w:pPr>
        <w:pStyle w:val="ListParagraph"/>
        <w:numPr>
          <w:ilvl w:val="0"/>
          <w:numId w:val="65"/>
        </w:numPr>
        <w:spacing w:after="0" w:line="276" w:lineRule="auto"/>
        <w:rPr>
          <w:rFonts w:ascii="Times New Roman" w:hAnsi="Times New Roman" w:cs="Times New Roman"/>
          <w:sz w:val="24"/>
          <w:szCs w:val="24"/>
        </w:rPr>
      </w:pPr>
      <w:r w:rsidRPr="004E3601">
        <w:rPr>
          <w:rFonts w:ascii="Times New Roman" w:hAnsi="Times New Roman" w:cs="Times New Roman"/>
          <w:sz w:val="24"/>
          <w:szCs w:val="24"/>
        </w:rPr>
        <w:t>(ii), (iii) and (iv) only</w:t>
      </w:r>
    </w:p>
    <w:p w14:paraId="287762D3" w14:textId="62DF451D" w:rsidR="00691E2B" w:rsidRPr="00CC00E8" w:rsidRDefault="00691E2B" w:rsidP="00691E2B">
      <w:pPr>
        <w:pStyle w:val="CommentText"/>
        <w:pBdr>
          <w:bottom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1A53E941" w14:textId="07F3002E" w:rsidR="00FC6ED8" w:rsidRPr="00CC00E8" w:rsidRDefault="00FC6ED8" w:rsidP="00691E2B">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14</w:t>
      </w:r>
    </w:p>
    <w:p w14:paraId="2C2F674D" w14:textId="77777777" w:rsidR="00FC6ED8" w:rsidRPr="00CC00E8" w:rsidRDefault="00FC6ED8" w:rsidP="00A17AAD">
      <w:p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A non-resident of Rwanda operates an online platform that provides digital services to customers in Rwanda. The platform does not have a physical presence or a permanent establishment in Rwanda.</w:t>
      </w:r>
    </w:p>
    <w:p w14:paraId="148A1029" w14:textId="04AC295B" w:rsidR="00FC6ED8" w:rsidRPr="00A17AAD" w:rsidRDefault="00FC6ED8" w:rsidP="00A17AAD">
      <w:pPr>
        <w:spacing w:before="120" w:after="120" w:line="276" w:lineRule="auto"/>
        <w:rPr>
          <w:rFonts w:ascii="Times New Roman" w:hAnsi="Times New Roman" w:cs="Times New Roman"/>
          <w:b/>
          <w:sz w:val="24"/>
          <w:szCs w:val="24"/>
        </w:rPr>
      </w:pPr>
      <w:r w:rsidRPr="00CC00E8">
        <w:rPr>
          <w:rFonts w:ascii="Times New Roman" w:hAnsi="Times New Roman" w:cs="Times New Roman"/>
          <w:b/>
          <w:sz w:val="24"/>
          <w:szCs w:val="24"/>
        </w:rPr>
        <w:t>How is the income fro</w:t>
      </w:r>
      <w:r w:rsidR="00A17AAD">
        <w:rPr>
          <w:rFonts w:ascii="Times New Roman" w:hAnsi="Times New Roman" w:cs="Times New Roman"/>
          <w:b/>
          <w:sz w:val="24"/>
          <w:szCs w:val="24"/>
        </w:rPr>
        <w:t>m the platform taxed in Rwanda?</w:t>
      </w:r>
    </w:p>
    <w:p w14:paraId="767DE5D8" w14:textId="77777777" w:rsidR="00BA7BC9" w:rsidRPr="00CC00E8" w:rsidRDefault="00BA7BC9" w:rsidP="009B149C">
      <w:pPr>
        <w:pStyle w:val="ListParagraph"/>
        <w:numPr>
          <w:ilvl w:val="0"/>
          <w:numId w:val="11"/>
        </w:numPr>
        <w:spacing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It is not taxable in Rwanda, as the platform does not have a source in Rwanda</w:t>
      </w:r>
    </w:p>
    <w:p w14:paraId="56E78C73" w14:textId="5E2577AC" w:rsidR="00BA7BC9" w:rsidRPr="00CC00E8" w:rsidRDefault="00BA7BC9" w:rsidP="009B149C">
      <w:pPr>
        <w:pStyle w:val="ListParagraph"/>
        <w:numPr>
          <w:ilvl w:val="0"/>
          <w:numId w:val="11"/>
        </w:numPr>
        <w:spacing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It is taxable in Rwanda, as the platform provides services to customers in Rwanda</w:t>
      </w:r>
    </w:p>
    <w:p w14:paraId="0C03F0B9" w14:textId="77777777" w:rsidR="00BA7BC9" w:rsidRPr="00CC00E8" w:rsidRDefault="00BA7BC9" w:rsidP="009B149C">
      <w:pPr>
        <w:pStyle w:val="ListParagraph"/>
        <w:numPr>
          <w:ilvl w:val="0"/>
          <w:numId w:val="11"/>
        </w:numPr>
        <w:spacing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It is taxable in Rwanda, as the platform is considered a permanent establishment in Rwanda</w:t>
      </w:r>
    </w:p>
    <w:p w14:paraId="0E368DA0" w14:textId="77777777" w:rsidR="00BA7BC9" w:rsidRPr="00CC00E8" w:rsidRDefault="00BA7BC9" w:rsidP="009B149C">
      <w:pPr>
        <w:pStyle w:val="ListParagraph"/>
        <w:numPr>
          <w:ilvl w:val="0"/>
          <w:numId w:val="11"/>
        </w:numPr>
        <w:spacing w:after="0" w:line="276" w:lineRule="auto"/>
        <w:ind w:left="357" w:hanging="357"/>
        <w:contextualSpacing w:val="0"/>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It is not taxable in Rwanda, as the platform is consumed abroad</w:t>
      </w:r>
    </w:p>
    <w:p w14:paraId="5DE3F13D" w14:textId="4B6565CC" w:rsidR="00BA7BC9" w:rsidRPr="00CC00E8" w:rsidRDefault="00BA7BC9" w:rsidP="00BA7BC9">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08F90A44" w14:textId="77777777" w:rsidR="00BA7BC9" w:rsidRPr="00CC00E8" w:rsidRDefault="00BA7BC9" w:rsidP="00691E2B">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15</w:t>
      </w:r>
    </w:p>
    <w:p w14:paraId="550B8966" w14:textId="77777777" w:rsidR="00BA7BC9" w:rsidRPr="00CC00E8" w:rsidRDefault="00BA7BC9" w:rsidP="00BA7BC9">
      <w:pPr>
        <w:spacing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factors is NOT considered when determining tax residency in Rwanda?</w:t>
      </w:r>
    </w:p>
    <w:p w14:paraId="36A2FED3" w14:textId="77777777" w:rsidR="00BA7BC9" w:rsidRPr="00CC00E8" w:rsidRDefault="00BA7BC9" w:rsidP="009B149C">
      <w:pPr>
        <w:pStyle w:val="ListParagraph"/>
        <w:numPr>
          <w:ilvl w:val="0"/>
          <w:numId w:val="10"/>
        </w:numPr>
        <w:spacing w:line="276" w:lineRule="auto"/>
        <w:jc w:val="both"/>
        <w:rPr>
          <w:rFonts w:ascii="Times New Roman" w:eastAsia="Times New Roman" w:hAnsi="Times New Roman" w:cs="Times New Roman"/>
          <w:bCs/>
          <w:color w:val="EE0000"/>
          <w:sz w:val="24"/>
          <w:szCs w:val="24"/>
        </w:rPr>
      </w:pPr>
      <w:r w:rsidRPr="00CC00E8">
        <w:rPr>
          <w:rFonts w:ascii="Times New Roman" w:hAnsi="Times New Roman" w:cs="Times New Roman"/>
          <w:sz w:val="24"/>
          <w:szCs w:val="24"/>
        </w:rPr>
        <w:t>Physical presence in Rwanda</w:t>
      </w:r>
    </w:p>
    <w:p w14:paraId="2616A64B" w14:textId="77777777" w:rsidR="00BA7BC9" w:rsidRPr="00CC00E8" w:rsidRDefault="00BA7BC9" w:rsidP="009B149C">
      <w:pPr>
        <w:pStyle w:val="ListParagraph"/>
        <w:numPr>
          <w:ilvl w:val="0"/>
          <w:numId w:val="10"/>
        </w:numPr>
        <w:spacing w:line="276" w:lineRule="auto"/>
        <w:jc w:val="both"/>
        <w:rPr>
          <w:rFonts w:ascii="Times New Roman" w:eastAsia="Times New Roman" w:hAnsi="Times New Roman" w:cs="Times New Roman"/>
          <w:bCs/>
          <w:color w:val="EE0000"/>
          <w:sz w:val="24"/>
          <w:szCs w:val="24"/>
        </w:rPr>
      </w:pPr>
      <w:r w:rsidRPr="00CC00E8">
        <w:rPr>
          <w:rFonts w:ascii="Times New Roman" w:hAnsi="Times New Roman" w:cs="Times New Roman"/>
          <w:sz w:val="24"/>
          <w:szCs w:val="24"/>
        </w:rPr>
        <w:t>Habitual abode in Rwanda</w:t>
      </w:r>
    </w:p>
    <w:p w14:paraId="4DF64338" w14:textId="77777777" w:rsidR="00BA7BC9" w:rsidRPr="00CC00E8" w:rsidRDefault="00BA7BC9" w:rsidP="009B149C">
      <w:pPr>
        <w:pStyle w:val="ListParagraph"/>
        <w:numPr>
          <w:ilvl w:val="0"/>
          <w:numId w:val="10"/>
        </w:numPr>
        <w:spacing w:line="276" w:lineRule="auto"/>
        <w:jc w:val="both"/>
        <w:rPr>
          <w:rFonts w:ascii="Times New Roman" w:eastAsia="Times New Roman" w:hAnsi="Times New Roman" w:cs="Times New Roman"/>
          <w:bCs/>
          <w:color w:val="EE0000"/>
          <w:sz w:val="24"/>
          <w:szCs w:val="24"/>
        </w:rPr>
      </w:pPr>
      <w:r w:rsidRPr="00CC00E8">
        <w:rPr>
          <w:rFonts w:ascii="Times New Roman" w:hAnsi="Times New Roman" w:cs="Times New Roman"/>
          <w:sz w:val="24"/>
          <w:szCs w:val="24"/>
        </w:rPr>
        <w:t>Economic interests in Rwanda</w:t>
      </w:r>
    </w:p>
    <w:p w14:paraId="7B7D891E" w14:textId="77777777" w:rsidR="00BA7BC9" w:rsidRPr="00CC00E8" w:rsidRDefault="00BA7BC9" w:rsidP="009B149C">
      <w:pPr>
        <w:pStyle w:val="ListParagraph"/>
        <w:numPr>
          <w:ilvl w:val="0"/>
          <w:numId w:val="10"/>
        </w:numPr>
        <w:spacing w:after="0" w:line="276" w:lineRule="auto"/>
        <w:ind w:left="357" w:hanging="357"/>
        <w:contextualSpacing w:val="0"/>
        <w:jc w:val="both"/>
        <w:rPr>
          <w:rFonts w:ascii="Times New Roman" w:eastAsia="Times New Roman" w:hAnsi="Times New Roman" w:cs="Times New Roman"/>
          <w:bCs/>
          <w:color w:val="EE0000"/>
          <w:sz w:val="24"/>
          <w:szCs w:val="24"/>
        </w:rPr>
      </w:pPr>
      <w:r w:rsidRPr="00CC00E8">
        <w:rPr>
          <w:rFonts w:ascii="Times New Roman" w:hAnsi="Times New Roman" w:cs="Times New Roman"/>
          <w:sz w:val="24"/>
          <w:szCs w:val="24"/>
        </w:rPr>
        <w:t>Nationality</w:t>
      </w:r>
    </w:p>
    <w:p w14:paraId="615AC974" w14:textId="0049A265" w:rsidR="00BA7BC9" w:rsidRPr="00F230BD" w:rsidRDefault="00BA7BC9" w:rsidP="00F230BD">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72EF4CBE" w14:textId="77777777" w:rsidR="00BA7BC9" w:rsidRPr="00CC00E8" w:rsidRDefault="00BA7BC9" w:rsidP="00F230BD">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16</w:t>
      </w:r>
    </w:p>
    <w:p w14:paraId="615FFA8D" w14:textId="5000ADBE" w:rsidR="00BA7BC9" w:rsidRPr="00CC00E8" w:rsidRDefault="00BA7BC9" w:rsidP="009A04F3">
      <w:pPr>
        <w:spacing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Which of the following statements is true about investment income according to Rwanda Tax </w:t>
      </w:r>
      <w:r w:rsidR="009A04F3" w:rsidRPr="00CC00E8">
        <w:rPr>
          <w:rFonts w:ascii="Times New Roman" w:hAnsi="Times New Roman" w:cs="Times New Roman"/>
          <w:b/>
          <w:sz w:val="24"/>
          <w:szCs w:val="24"/>
        </w:rPr>
        <w:t>law</w:t>
      </w:r>
      <w:r w:rsidR="009A04F3">
        <w:rPr>
          <w:rFonts w:ascii="Times New Roman" w:hAnsi="Times New Roman" w:cs="Times New Roman"/>
          <w:b/>
          <w:sz w:val="24"/>
          <w:szCs w:val="24"/>
        </w:rPr>
        <w:t>?</w:t>
      </w:r>
    </w:p>
    <w:p w14:paraId="3A1BD1DC" w14:textId="77777777" w:rsidR="00BA7BC9" w:rsidRPr="00CC00E8" w:rsidRDefault="00BA7BC9" w:rsidP="009B149C">
      <w:pPr>
        <w:pStyle w:val="CommentText"/>
        <w:numPr>
          <w:ilvl w:val="0"/>
          <w:numId w:val="12"/>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Investment income is always taxed at a flat rate regardless of the source or amount.</w:t>
      </w:r>
    </w:p>
    <w:p w14:paraId="584EA835" w14:textId="77777777" w:rsidR="00BA7BC9" w:rsidRPr="00CC00E8" w:rsidRDefault="00BA7BC9" w:rsidP="009B149C">
      <w:pPr>
        <w:pStyle w:val="CommentText"/>
        <w:numPr>
          <w:ilvl w:val="0"/>
          <w:numId w:val="12"/>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Investment income is only taxed if it exceeds a certain threshold or exemption limit.</w:t>
      </w:r>
    </w:p>
    <w:p w14:paraId="5C97D770" w14:textId="77777777" w:rsidR="00BA7BC9" w:rsidRPr="00CC00E8" w:rsidRDefault="00BA7BC9" w:rsidP="009B149C">
      <w:pPr>
        <w:pStyle w:val="CommentText"/>
        <w:numPr>
          <w:ilvl w:val="0"/>
          <w:numId w:val="12"/>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Investment income is taxed as business income if it is derived from the regular and continuous activity of the taxpayer.</w:t>
      </w:r>
    </w:p>
    <w:p w14:paraId="4830C9E4" w14:textId="77777777" w:rsidR="00BA7BC9" w:rsidRPr="00CC00E8" w:rsidRDefault="00BA7BC9" w:rsidP="009B149C">
      <w:pPr>
        <w:pStyle w:val="CommentText"/>
        <w:numPr>
          <w:ilvl w:val="0"/>
          <w:numId w:val="12"/>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Investment income is taxed separately from business income and includes any payments in cash or in kind from various sources.</w:t>
      </w:r>
    </w:p>
    <w:p w14:paraId="12BE0061" w14:textId="77777777" w:rsidR="00BA7BC9" w:rsidRPr="00CC00E8" w:rsidRDefault="00BA7BC9" w:rsidP="00BA7BC9">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1E2146D5" w14:textId="77777777" w:rsidR="00BA7BC9" w:rsidRPr="00CC00E8" w:rsidRDefault="00BA7BC9" w:rsidP="009A04F3">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17</w:t>
      </w:r>
    </w:p>
    <w:p w14:paraId="7DA718B1"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Mrs Rukundo Catherine runs a manufacturing company in Rwamagana Sector that produces and sells furniture. She has recently purchased some new machinery and equipment for her factory and wants to maximize her tax deductions. Her accountant has suggested that she should use an accelerated depreciation method to write off the cost of the assets faster. </w:t>
      </w:r>
      <w:r w:rsidRPr="00CC00E8">
        <w:rPr>
          <w:rFonts w:ascii="Times New Roman" w:hAnsi="Times New Roman" w:cs="Times New Roman"/>
          <w:b/>
          <w:sz w:val="24"/>
          <w:szCs w:val="24"/>
        </w:rPr>
        <w:t xml:space="preserve">Which </w:t>
      </w:r>
      <w:r w:rsidRPr="00CC00E8">
        <w:rPr>
          <w:rFonts w:ascii="Times New Roman" w:hAnsi="Times New Roman" w:cs="Times New Roman"/>
          <w:b/>
          <w:sz w:val="24"/>
          <w:szCs w:val="24"/>
        </w:rPr>
        <w:lastRenderedPageBreak/>
        <w:t>of the following statements is false regarding the benefits of accelerated depreciation for Mrs Rukundo Catherine's business?</w:t>
      </w:r>
      <w:r w:rsidRPr="00CC00E8">
        <w:rPr>
          <w:rFonts w:ascii="Times New Roman" w:hAnsi="Times New Roman" w:cs="Times New Roman"/>
          <w:sz w:val="24"/>
          <w:szCs w:val="24"/>
        </w:rPr>
        <w:t xml:space="preserve"> </w:t>
      </w:r>
    </w:p>
    <w:p w14:paraId="0E6B2ACD" w14:textId="77777777" w:rsidR="00BA7BC9" w:rsidRPr="00CC00E8" w:rsidRDefault="00BA7BC9" w:rsidP="009B149C">
      <w:pPr>
        <w:pStyle w:val="CommentText"/>
        <w:numPr>
          <w:ilvl w:val="0"/>
          <w:numId w:val="13"/>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It can result in significant tax savings in the early years of the asset's life, which can be reinvested in other projects or expansion plans.</w:t>
      </w:r>
    </w:p>
    <w:p w14:paraId="4055AE8C" w14:textId="77777777" w:rsidR="00BA7BC9" w:rsidRPr="00CC00E8" w:rsidRDefault="00BA7BC9" w:rsidP="009B149C">
      <w:pPr>
        <w:pStyle w:val="CommentText"/>
        <w:numPr>
          <w:ilvl w:val="0"/>
          <w:numId w:val="13"/>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It can improve the cash flow of the business in the short term, as less tax is paid, and more cash is available for operating expenses or debt repayment.</w:t>
      </w:r>
    </w:p>
    <w:p w14:paraId="321613EA" w14:textId="77777777" w:rsidR="00BA7BC9" w:rsidRPr="00CC00E8" w:rsidRDefault="00BA7BC9" w:rsidP="009B149C">
      <w:pPr>
        <w:pStyle w:val="CommentText"/>
        <w:numPr>
          <w:ilvl w:val="0"/>
          <w:numId w:val="13"/>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It can improve the cash flow of the business in the long term, as the asset's value is maintained or increased over time.</w:t>
      </w:r>
    </w:p>
    <w:p w14:paraId="1406D6CC" w14:textId="77777777" w:rsidR="00BA7BC9" w:rsidRPr="00CC00E8" w:rsidRDefault="00BA7BC9" w:rsidP="009B149C">
      <w:pPr>
        <w:pStyle w:val="CommentText"/>
        <w:numPr>
          <w:ilvl w:val="0"/>
          <w:numId w:val="13"/>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It can reduce the taxable income of the business in the short term, as the depreciation expense is higher and lowers the profit margin.</w:t>
      </w:r>
    </w:p>
    <w:p w14:paraId="1E9A20F2" w14:textId="66DEBEB1" w:rsidR="007E6CE8" w:rsidRPr="00666567" w:rsidRDefault="00BA7BC9" w:rsidP="00666567">
      <w:pPr>
        <w:pStyle w:val="CommentText"/>
        <w:pBdr>
          <w:bottom w:val="single" w:sz="4" w:space="1" w:color="auto"/>
        </w:pBdr>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542AD209" w14:textId="6BE5E011" w:rsidR="00BA7BC9" w:rsidRPr="007E6CE8" w:rsidRDefault="00972E48" w:rsidP="00A332C8">
      <w:pPr>
        <w:spacing w:before="60" w:after="60" w:line="276" w:lineRule="auto"/>
        <w:jc w:val="both"/>
        <w:rPr>
          <w:rFonts w:ascii="Times New Roman" w:hAnsi="Times New Roman" w:cs="Times New Roman"/>
          <w:b/>
          <w:sz w:val="24"/>
          <w:szCs w:val="24"/>
        </w:rPr>
      </w:pPr>
      <w:r w:rsidRPr="00972E48">
        <w:rPr>
          <w:rFonts w:ascii="Times New Roman" w:hAnsi="Times New Roman" w:cs="Times New Roman"/>
          <w:b/>
          <w:sz w:val="24"/>
          <w:szCs w:val="24"/>
        </w:rPr>
        <w:t xml:space="preserve">The following information related to </w:t>
      </w:r>
      <w:r>
        <w:rPr>
          <w:rFonts w:ascii="Times New Roman" w:hAnsi="Times New Roman" w:cs="Times New Roman"/>
          <w:b/>
          <w:sz w:val="24"/>
          <w:szCs w:val="24"/>
        </w:rPr>
        <w:t>Question 18 to Question</w:t>
      </w:r>
      <w:r w:rsidR="007E6CE8">
        <w:rPr>
          <w:rFonts w:ascii="Times New Roman" w:hAnsi="Times New Roman" w:cs="Times New Roman"/>
          <w:b/>
          <w:sz w:val="24"/>
          <w:szCs w:val="24"/>
        </w:rPr>
        <w:t xml:space="preserve"> 20</w:t>
      </w:r>
    </w:p>
    <w:p w14:paraId="09C88A3A"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Jeanne is a Rwandan resident lawyer who runs her own law firm providing legal services to Rwandan individuals.  Her income for the tax period is as follows:</w:t>
      </w:r>
    </w:p>
    <w:p w14:paraId="6D6B7636" w14:textId="77777777" w:rsidR="00BA7BC9" w:rsidRPr="00666567" w:rsidRDefault="00BA7BC9" w:rsidP="00666567">
      <w:pPr>
        <w:pStyle w:val="NoSpacing"/>
        <w:rPr>
          <w:rFonts w:ascii="Times New Roman" w:hAnsi="Times New Roman" w:cs="Times New Roman"/>
          <w:sz w:val="24"/>
          <w:szCs w:val="24"/>
        </w:rPr>
      </w:pPr>
      <w:r w:rsidRPr="00666567">
        <w:rPr>
          <w:rFonts w:ascii="Times New Roman" w:hAnsi="Times New Roman" w:cs="Times New Roman"/>
          <w:sz w:val="24"/>
          <w:szCs w:val="24"/>
        </w:rPr>
        <w:t xml:space="preserve">1.Taxable business profit of FRW130,000,000, derived from a turnover of FRW160,000,000.  </w:t>
      </w:r>
    </w:p>
    <w:p w14:paraId="4EA2D6B9" w14:textId="77777777" w:rsidR="00BA7BC9" w:rsidRPr="00666567" w:rsidRDefault="00BA7BC9" w:rsidP="00666567">
      <w:pPr>
        <w:pStyle w:val="NoSpacing"/>
        <w:rPr>
          <w:rFonts w:ascii="Times New Roman" w:hAnsi="Times New Roman" w:cs="Times New Roman"/>
          <w:sz w:val="24"/>
          <w:szCs w:val="24"/>
        </w:rPr>
      </w:pPr>
      <w:r w:rsidRPr="00666567">
        <w:rPr>
          <w:rFonts w:ascii="Times New Roman" w:hAnsi="Times New Roman" w:cs="Times New Roman"/>
          <w:sz w:val="24"/>
          <w:szCs w:val="24"/>
        </w:rPr>
        <w:t xml:space="preserve">2.Income accruing in collective investment schemes of FRW12,000,000.  </w:t>
      </w:r>
    </w:p>
    <w:p w14:paraId="581460A1" w14:textId="77777777" w:rsidR="00BA7BC9" w:rsidRPr="00666567" w:rsidRDefault="00BA7BC9" w:rsidP="00666567">
      <w:pPr>
        <w:pStyle w:val="NoSpacing"/>
        <w:rPr>
          <w:rFonts w:ascii="Times New Roman" w:hAnsi="Times New Roman" w:cs="Times New Roman"/>
          <w:sz w:val="24"/>
          <w:szCs w:val="24"/>
        </w:rPr>
      </w:pPr>
      <w:r w:rsidRPr="00666567">
        <w:rPr>
          <w:rFonts w:ascii="Times New Roman" w:hAnsi="Times New Roman" w:cs="Times New Roman"/>
          <w:sz w:val="24"/>
          <w:szCs w:val="24"/>
        </w:rPr>
        <w:t xml:space="preserve">3. Jeanne received interest of FRW90,000 on the firm’s bank account. </w:t>
      </w:r>
    </w:p>
    <w:p w14:paraId="20CBF022" w14:textId="77777777" w:rsidR="00BA7BC9" w:rsidRPr="00666567" w:rsidRDefault="00BA7BC9" w:rsidP="00666567">
      <w:pPr>
        <w:pStyle w:val="NoSpacing"/>
        <w:rPr>
          <w:rFonts w:ascii="Times New Roman" w:eastAsia="Times New Roman" w:hAnsi="Times New Roman" w:cs="Times New Roman"/>
          <w:b/>
          <w:color w:val="EE0000"/>
          <w:sz w:val="24"/>
          <w:szCs w:val="24"/>
        </w:rPr>
      </w:pPr>
      <w:r w:rsidRPr="00666567">
        <w:rPr>
          <w:rFonts w:ascii="Times New Roman" w:hAnsi="Times New Roman" w:cs="Times New Roman"/>
          <w:sz w:val="24"/>
          <w:szCs w:val="24"/>
        </w:rPr>
        <w:t xml:space="preserve">4. Jeanne has paid quarterly taxes totalling FRW35,000,000.  </w:t>
      </w:r>
    </w:p>
    <w:p w14:paraId="4AC8148E" w14:textId="77777777" w:rsidR="00BA7BC9" w:rsidRPr="00CC00E8" w:rsidRDefault="00BA7BC9" w:rsidP="00A332C8">
      <w:pPr>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18</w:t>
      </w:r>
    </w:p>
    <w:p w14:paraId="78C95B02" w14:textId="77777777" w:rsidR="00BA7BC9" w:rsidRPr="00CC00E8" w:rsidRDefault="00BA7BC9" w:rsidP="00B133CC">
      <w:pPr>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statements is correct regarding Jeanne's taxation regime for her business profits?</w:t>
      </w:r>
    </w:p>
    <w:p w14:paraId="5FB54A3F" w14:textId="77777777" w:rsidR="00BA7BC9" w:rsidRPr="00CC00E8" w:rsidRDefault="00BA7BC9" w:rsidP="009B149C">
      <w:pPr>
        <w:pStyle w:val="CommentText"/>
        <w:numPr>
          <w:ilvl w:val="0"/>
          <w:numId w:val="14"/>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She must use the real regime because her turnover exceeds FRW20,000,000.</w:t>
      </w:r>
    </w:p>
    <w:p w14:paraId="48EE29BA" w14:textId="77777777" w:rsidR="00BA7BC9" w:rsidRPr="00CC00E8" w:rsidRDefault="00BA7BC9" w:rsidP="009B149C">
      <w:pPr>
        <w:pStyle w:val="CommentText"/>
        <w:numPr>
          <w:ilvl w:val="0"/>
          <w:numId w:val="14"/>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She must use the real regime because she is engaged in a liberal profession</w:t>
      </w:r>
    </w:p>
    <w:p w14:paraId="73C3B26A" w14:textId="77777777" w:rsidR="00BA7BC9" w:rsidRPr="00CC00E8" w:rsidRDefault="00BA7BC9" w:rsidP="009B149C">
      <w:pPr>
        <w:pStyle w:val="CommentText"/>
        <w:numPr>
          <w:ilvl w:val="0"/>
          <w:numId w:val="14"/>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She can choose between the real regime and the lump sum regime.</w:t>
      </w:r>
    </w:p>
    <w:p w14:paraId="6726E332" w14:textId="77AB1316" w:rsidR="00BA7BC9" w:rsidRPr="005678C2" w:rsidRDefault="00BA7BC9" w:rsidP="009B149C">
      <w:pPr>
        <w:pStyle w:val="CommentText"/>
        <w:numPr>
          <w:ilvl w:val="0"/>
          <w:numId w:val="14"/>
        </w:numPr>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She can choose between the real regime and the presumptive</w:t>
      </w:r>
      <w:r w:rsidRPr="005678C2">
        <w:rPr>
          <w:rFonts w:ascii="Times New Roman" w:hAnsi="Times New Roman" w:cs="Times New Roman"/>
          <w:color w:val="EE0000"/>
          <w:sz w:val="24"/>
          <w:szCs w:val="24"/>
        </w:rPr>
        <w:tab/>
      </w:r>
    </w:p>
    <w:p w14:paraId="096BEAD6" w14:textId="674B0FD6" w:rsidR="00BA7BC9" w:rsidRPr="00D61140" w:rsidRDefault="00BA7BC9" w:rsidP="00D61140">
      <w:pPr>
        <w:pStyle w:val="CommentText"/>
        <w:pBdr>
          <w:bottom w:val="single" w:sz="4" w:space="1" w:color="auto"/>
        </w:pBdr>
        <w:spacing w:after="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                                                                                                                                     </w:t>
      </w:r>
      <w:r w:rsidRPr="00CC00E8">
        <w:rPr>
          <w:rFonts w:ascii="Times New Roman" w:hAnsi="Times New Roman" w:cs="Times New Roman"/>
          <w:b/>
          <w:bCs/>
          <w:sz w:val="24"/>
          <w:szCs w:val="24"/>
        </w:rPr>
        <w:t>(2 Marks)</w:t>
      </w:r>
    </w:p>
    <w:p w14:paraId="0C1CD070" w14:textId="77777777" w:rsidR="00BA7BC9" w:rsidRPr="00CC00E8" w:rsidRDefault="00BA7BC9" w:rsidP="00D61140">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19</w:t>
      </w:r>
    </w:p>
    <w:p w14:paraId="4875111C" w14:textId="77777777" w:rsidR="00BA7BC9" w:rsidRPr="00CC00E8" w:rsidRDefault="00BA7BC9" w:rsidP="00A332C8">
      <w:pPr>
        <w:pStyle w:val="CommentText"/>
        <w:tabs>
          <w:tab w:val="right" w:pos="9360"/>
        </w:tabs>
        <w:spacing w:before="60" w:after="60" w:line="276" w:lineRule="auto"/>
        <w:jc w:val="both"/>
        <w:rPr>
          <w:rFonts w:ascii="Times New Roman" w:eastAsia="Times New Roman" w:hAnsi="Times New Roman" w:cs="Times New Roman"/>
          <w:b/>
          <w:sz w:val="24"/>
          <w:szCs w:val="24"/>
        </w:rPr>
      </w:pPr>
      <w:r w:rsidRPr="00CC00E8">
        <w:rPr>
          <w:rFonts w:ascii="Times New Roman" w:hAnsi="Times New Roman" w:cs="Times New Roman"/>
          <w:b/>
          <w:sz w:val="24"/>
          <w:szCs w:val="24"/>
        </w:rPr>
        <w:t>How much is Jeanne's total taxable income for the tax period?</w:t>
      </w:r>
    </w:p>
    <w:p w14:paraId="4E1E3065" w14:textId="77777777" w:rsidR="00BA7BC9" w:rsidRPr="00CC00E8" w:rsidRDefault="00BA7BC9" w:rsidP="009B149C">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FRW130,000,000</w:t>
      </w:r>
    </w:p>
    <w:p w14:paraId="773368A2" w14:textId="77777777" w:rsidR="00BA7BC9" w:rsidRPr="00CC00E8" w:rsidRDefault="00BA7BC9" w:rsidP="009B149C">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FRW130,105,882</w:t>
      </w:r>
    </w:p>
    <w:p w14:paraId="0A41F5CF" w14:textId="77777777" w:rsidR="00BA7BC9" w:rsidRPr="00CC00E8" w:rsidRDefault="00BA7BC9" w:rsidP="009B149C">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FRW142,000,000</w:t>
      </w:r>
    </w:p>
    <w:p w14:paraId="1F7FA97E" w14:textId="77777777" w:rsidR="00BA7BC9" w:rsidRPr="00CC00E8" w:rsidRDefault="00BA7BC9" w:rsidP="009B149C">
      <w:pPr>
        <w:pStyle w:val="CommentText"/>
        <w:numPr>
          <w:ilvl w:val="0"/>
          <w:numId w:val="15"/>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FRW142,090,000</w:t>
      </w:r>
    </w:p>
    <w:p w14:paraId="7F960F73" w14:textId="73A87947" w:rsidR="00BA7BC9" w:rsidRPr="00CC00E8" w:rsidRDefault="00BA7BC9" w:rsidP="00BA7BC9">
      <w:pPr>
        <w:pStyle w:val="CommentText"/>
        <w:pBdr>
          <w:bottom w:val="single" w:sz="4" w:space="1" w:color="auto"/>
        </w:pBdr>
        <w:spacing w:after="0" w:line="276" w:lineRule="auto"/>
        <w:jc w:val="both"/>
        <w:rPr>
          <w:rFonts w:ascii="Times New Roman" w:hAnsi="Times New Roman" w:cs="Times New Roman"/>
          <w:b/>
          <w:sz w:val="24"/>
          <w:szCs w:val="24"/>
        </w:rPr>
      </w:pPr>
      <w:r w:rsidRPr="00CC00E8">
        <w:rPr>
          <w:rFonts w:ascii="Times New Roman" w:hAnsi="Times New Roman" w:cs="Times New Roman"/>
          <w:bCs/>
          <w:color w:val="EE0000"/>
          <w:sz w:val="24"/>
          <w:szCs w:val="24"/>
        </w:rPr>
        <w:t xml:space="preserve">   </w:t>
      </w:r>
      <w:r w:rsidRPr="00CC00E8">
        <w:rPr>
          <w:rFonts w:ascii="Times New Roman" w:hAnsi="Times New Roman" w:cs="Times New Roman"/>
          <w:b/>
          <w:sz w:val="24"/>
          <w:szCs w:val="24"/>
        </w:rPr>
        <w:t xml:space="preserve">                                                                                                                       </w:t>
      </w:r>
      <w:r w:rsidR="00BE2040">
        <w:rPr>
          <w:rFonts w:ascii="Times New Roman" w:hAnsi="Times New Roman" w:cs="Times New Roman"/>
          <w:b/>
          <w:sz w:val="24"/>
          <w:szCs w:val="24"/>
        </w:rPr>
        <w:t xml:space="preserve">   </w:t>
      </w:r>
      <w:r w:rsidRPr="00CC00E8">
        <w:rPr>
          <w:rFonts w:ascii="Times New Roman" w:hAnsi="Times New Roman" w:cs="Times New Roman"/>
          <w:b/>
          <w:sz w:val="24"/>
          <w:szCs w:val="24"/>
        </w:rPr>
        <w:t xml:space="preserve">        (2 Marks)</w:t>
      </w:r>
    </w:p>
    <w:p w14:paraId="3ADBB653" w14:textId="77777777" w:rsidR="00BA7BC9" w:rsidRPr="00CC00E8" w:rsidRDefault="00BA7BC9" w:rsidP="00A332C8">
      <w:pPr>
        <w:spacing w:before="60"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20</w:t>
      </w:r>
    </w:p>
    <w:p w14:paraId="19EE5842" w14:textId="77777777" w:rsidR="00BA7BC9" w:rsidRPr="00CC00E8" w:rsidRDefault="00BA7BC9" w:rsidP="00A332C8">
      <w:pPr>
        <w:pStyle w:val="CommentText"/>
        <w:tabs>
          <w:tab w:val="right" w:pos="9360"/>
        </w:tabs>
        <w:spacing w:before="60" w:after="60" w:line="276" w:lineRule="auto"/>
        <w:jc w:val="both"/>
        <w:rPr>
          <w:rFonts w:ascii="Times New Roman" w:hAnsi="Times New Roman" w:cs="Times New Roman"/>
          <w:b/>
          <w:color w:val="EE0000"/>
          <w:sz w:val="24"/>
          <w:szCs w:val="24"/>
        </w:rPr>
      </w:pPr>
      <w:r w:rsidRPr="00CC00E8">
        <w:rPr>
          <w:rFonts w:ascii="Times New Roman" w:hAnsi="Times New Roman" w:cs="Times New Roman"/>
          <w:b/>
          <w:sz w:val="24"/>
          <w:szCs w:val="24"/>
        </w:rPr>
        <w:t xml:space="preserve">How much is Jeanne's tax payable for the tax period </w:t>
      </w:r>
    </w:p>
    <w:p w14:paraId="67BCA81A" w14:textId="15DC3AE3" w:rsidR="00BA7BC9" w:rsidRPr="00CC00E8" w:rsidRDefault="00BA7BC9" w:rsidP="009B149C">
      <w:pPr>
        <w:pStyle w:val="CommentText"/>
        <w:numPr>
          <w:ilvl w:val="0"/>
          <w:numId w:val="66"/>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FRW36,429,630</w:t>
      </w:r>
    </w:p>
    <w:p w14:paraId="4B89DC44" w14:textId="52887D64" w:rsidR="00BA7BC9" w:rsidRPr="00CC00E8" w:rsidRDefault="00BA7BC9" w:rsidP="009B149C">
      <w:pPr>
        <w:pStyle w:val="CommentText"/>
        <w:numPr>
          <w:ilvl w:val="0"/>
          <w:numId w:val="66"/>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FRW36,425,200</w:t>
      </w:r>
    </w:p>
    <w:p w14:paraId="02D3E8FC" w14:textId="1D7048B5" w:rsidR="00BA7BC9" w:rsidRPr="00CC00E8" w:rsidRDefault="00BA7BC9" w:rsidP="009B149C">
      <w:pPr>
        <w:pStyle w:val="CommentText"/>
        <w:numPr>
          <w:ilvl w:val="0"/>
          <w:numId w:val="66"/>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FRW1,413,748</w:t>
      </w:r>
    </w:p>
    <w:p w14:paraId="169DBB94" w14:textId="515E2137" w:rsidR="00BA7BC9" w:rsidRPr="00CC00E8" w:rsidRDefault="00BA7BC9" w:rsidP="009B149C">
      <w:pPr>
        <w:pStyle w:val="CommentText"/>
        <w:numPr>
          <w:ilvl w:val="0"/>
          <w:numId w:val="66"/>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FRW1,429,630</w:t>
      </w:r>
    </w:p>
    <w:p w14:paraId="3C31E0CE"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b/>
          <w:bCs/>
          <w:sz w:val="24"/>
          <w:szCs w:val="24"/>
        </w:rPr>
        <w:t xml:space="preserve">                                                                                                                                     (2 Marks)</w:t>
      </w:r>
    </w:p>
    <w:p w14:paraId="608A069E" w14:textId="77777777" w:rsidR="00BA7BC9" w:rsidRPr="00CC00E8" w:rsidRDefault="00BA7BC9" w:rsidP="00BA7BC9">
      <w:pPr>
        <w:pStyle w:val="CommentText"/>
        <w:tabs>
          <w:tab w:val="right" w:pos="9360"/>
        </w:tabs>
        <w:spacing w:after="0" w:line="276" w:lineRule="auto"/>
        <w:jc w:val="both"/>
        <w:rPr>
          <w:rFonts w:ascii="Times New Roman" w:eastAsia="Times New Roman" w:hAnsi="Times New Roman" w:cs="Times New Roman"/>
          <w:b/>
          <w:color w:val="EE0000"/>
          <w:sz w:val="24"/>
          <w:szCs w:val="24"/>
        </w:rPr>
      </w:pPr>
    </w:p>
    <w:p w14:paraId="2A2CB5B0" w14:textId="77777777" w:rsidR="00BA7BC9" w:rsidRPr="00CC00E8" w:rsidRDefault="00BA7BC9" w:rsidP="00BA7BC9">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21</w:t>
      </w:r>
    </w:p>
    <w:p w14:paraId="1042F60F" w14:textId="77777777" w:rsidR="00BA7BC9" w:rsidRPr="00CC00E8" w:rsidRDefault="00BA7BC9" w:rsidP="00BA7BC9">
      <w:pPr>
        <w:spacing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is NOT a condition for deducting bad debts from business profit for an individual whose debt is less than FRW 3,000,000?</w:t>
      </w:r>
    </w:p>
    <w:p w14:paraId="73E65E1C" w14:textId="77777777" w:rsidR="00BA7BC9" w:rsidRPr="00CC00E8" w:rsidRDefault="00BA7BC9" w:rsidP="009B149C">
      <w:pPr>
        <w:pStyle w:val="CommentText"/>
        <w:numPr>
          <w:ilvl w:val="0"/>
          <w:numId w:val="16"/>
        </w:numP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The debt is written off in the books of accounts of the taxpayer.</w:t>
      </w:r>
    </w:p>
    <w:p w14:paraId="67B54F02" w14:textId="77777777" w:rsidR="00BA7BC9" w:rsidRPr="00CC00E8" w:rsidRDefault="00BA7BC9" w:rsidP="009B149C">
      <w:pPr>
        <w:pStyle w:val="CommentText"/>
        <w:numPr>
          <w:ilvl w:val="0"/>
          <w:numId w:val="16"/>
        </w:numP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The taxpayer has shown a court decision declaring the insolvency of his/her debtor.</w:t>
      </w:r>
    </w:p>
    <w:p w14:paraId="31A4DCDD" w14:textId="77777777" w:rsidR="00BA7BC9" w:rsidRPr="00CC00E8" w:rsidRDefault="00BA7BC9" w:rsidP="009B149C">
      <w:pPr>
        <w:pStyle w:val="CommentText"/>
        <w:numPr>
          <w:ilvl w:val="0"/>
          <w:numId w:val="16"/>
        </w:numP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The debt corresponds to an amount previously included in the income of the taxpayer</w:t>
      </w:r>
    </w:p>
    <w:p w14:paraId="1CB9DBA9" w14:textId="77777777" w:rsidR="00BA7BC9" w:rsidRPr="00CC00E8" w:rsidRDefault="00BA7BC9" w:rsidP="009B149C">
      <w:pPr>
        <w:pStyle w:val="CommentText"/>
        <w:numPr>
          <w:ilvl w:val="0"/>
          <w:numId w:val="16"/>
        </w:numP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sz w:val="24"/>
          <w:szCs w:val="24"/>
        </w:rPr>
        <w:t>The taxpayer has taken all reasonable steps over a period of three years to recover the debt.</w:t>
      </w:r>
    </w:p>
    <w:p w14:paraId="05E15C21" w14:textId="2EB9DC43" w:rsidR="00BA7BC9" w:rsidRPr="00E702C8" w:rsidRDefault="00BA7BC9" w:rsidP="00E702C8">
      <w:pPr>
        <w:pStyle w:val="NoSpacing"/>
        <w:pBdr>
          <w:bottom w:val="single" w:sz="4" w:space="1" w:color="auto"/>
        </w:pBdr>
        <w:spacing w:line="276" w:lineRule="auto"/>
        <w:rPr>
          <w:rFonts w:ascii="Times New Roman" w:hAnsi="Times New Roman" w:cs="Times New Roman"/>
          <w:b/>
          <w:bCs/>
          <w:sz w:val="24"/>
          <w:szCs w:val="24"/>
        </w:rPr>
      </w:pPr>
      <w:r w:rsidRPr="00CC00E8">
        <w:rPr>
          <w:rFonts w:ascii="Times New Roman" w:hAnsi="Times New Roman" w:cs="Times New Roman"/>
          <w:b/>
          <w:bCs/>
          <w:sz w:val="24"/>
          <w:szCs w:val="24"/>
        </w:rPr>
        <w:t xml:space="preserve">                                                                                                               </w:t>
      </w:r>
      <w:r w:rsidR="00E702C8">
        <w:rPr>
          <w:rFonts w:ascii="Times New Roman" w:hAnsi="Times New Roman" w:cs="Times New Roman"/>
          <w:b/>
          <w:bCs/>
          <w:sz w:val="24"/>
          <w:szCs w:val="24"/>
        </w:rPr>
        <w:t xml:space="preserve">                      (2 Marks)</w:t>
      </w:r>
    </w:p>
    <w:p w14:paraId="31981E34" w14:textId="77777777" w:rsidR="00BA7BC9" w:rsidRPr="00CC00E8" w:rsidRDefault="00BA7BC9" w:rsidP="00E702C8">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22</w:t>
      </w:r>
    </w:p>
    <w:p w14:paraId="33CB7DEB" w14:textId="6E91AD2F" w:rsidR="00BA7BC9" w:rsidRPr="00CC00E8" w:rsidRDefault="00E51E6B" w:rsidP="00BA7BC9">
      <w:pPr>
        <w:pStyle w:val="CommentText"/>
        <w:tabs>
          <w:tab w:val="right" w:pos="93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AgriTech Manufacturing Ltd</w:t>
      </w:r>
      <w:r w:rsidR="00BA7BC9" w:rsidRPr="00CC00E8">
        <w:rPr>
          <w:rFonts w:ascii="Times New Roman" w:hAnsi="Times New Roman" w:cs="Times New Roman"/>
          <w:sz w:val="24"/>
          <w:szCs w:val="24"/>
        </w:rPr>
        <w:t xml:space="preserve">, a Rwandan firm specialising in agricultural equipment, is acquiring a 60% stake </w:t>
      </w:r>
      <w:r>
        <w:rPr>
          <w:rFonts w:ascii="Times New Roman" w:hAnsi="Times New Roman" w:cs="Times New Roman"/>
          <w:sz w:val="24"/>
          <w:szCs w:val="24"/>
        </w:rPr>
        <w:t>in GreenFields Distribution Ltd</w:t>
      </w:r>
      <w:r w:rsidR="00BA7BC9" w:rsidRPr="00CC00E8">
        <w:rPr>
          <w:rFonts w:ascii="Times New Roman" w:hAnsi="Times New Roman" w:cs="Times New Roman"/>
          <w:sz w:val="24"/>
          <w:szCs w:val="24"/>
        </w:rPr>
        <w:t>, a related company focused on the distribution of agricultural products, for FRW3,000,000,000. Both comp</w:t>
      </w:r>
      <w:r>
        <w:rPr>
          <w:rFonts w:ascii="Times New Roman" w:hAnsi="Times New Roman" w:cs="Times New Roman"/>
          <w:sz w:val="24"/>
          <w:szCs w:val="24"/>
        </w:rPr>
        <w:t>anies are part of AgriGroup Ltd</w:t>
      </w:r>
      <w:r w:rsidR="00BA7BC9" w:rsidRPr="00CC00E8">
        <w:rPr>
          <w:rFonts w:ascii="Times New Roman" w:hAnsi="Times New Roman" w:cs="Times New Roman"/>
          <w:sz w:val="24"/>
          <w:szCs w:val="24"/>
        </w:rPr>
        <w:t>, a larger conglomerate in the agricultural sector. The immediate parent entity disposing of the 60% stake in GreenFields Distribution Ltd is Valleys Company Limited. The acquisition aims to ex</w:t>
      </w:r>
      <w:r>
        <w:rPr>
          <w:rFonts w:ascii="Times New Roman" w:hAnsi="Times New Roman" w:cs="Times New Roman"/>
          <w:sz w:val="24"/>
          <w:szCs w:val="24"/>
        </w:rPr>
        <w:t>pand AgriTech Manufacturing Ltd</w:t>
      </w:r>
      <w:r w:rsidR="00BA7BC9" w:rsidRPr="00CC00E8">
        <w:rPr>
          <w:rFonts w:ascii="Times New Roman" w:hAnsi="Times New Roman" w:cs="Times New Roman"/>
          <w:sz w:val="24"/>
          <w:szCs w:val="24"/>
        </w:rPr>
        <w:t>'s market reach and improve its distribution network by leveraging GreenFields Distribution Ltd.'s established channels and customer base. The process involves valuation, due diligence, negotiation, regulatory approvals, financing, and post-acquisition integration. This strategic move is expected to enhance operational efficiencies, increase market share, and drive growth and profitability for both companies within AgriGroup Ltd.</w:t>
      </w:r>
    </w:p>
    <w:p w14:paraId="20AA6FB9" w14:textId="77777777" w:rsidR="00BA7BC9" w:rsidRPr="00CC00E8" w:rsidRDefault="00BA7BC9" w:rsidP="00274DCA">
      <w:pPr>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statements are True and False?</w:t>
      </w:r>
    </w:p>
    <w:p w14:paraId="458CCD65" w14:textId="77777777" w:rsidR="00BA7BC9" w:rsidRPr="00CC00E8" w:rsidRDefault="00BA7BC9" w:rsidP="009B149C">
      <w:pPr>
        <w:pStyle w:val="ListParagraph"/>
        <w:numPr>
          <w:ilvl w:val="0"/>
          <w:numId w:val="25"/>
        </w:numPr>
        <w:spacing w:line="276" w:lineRule="auto"/>
        <w:ind w:left="426" w:hanging="426"/>
        <w:jc w:val="both"/>
        <w:rPr>
          <w:rFonts w:ascii="Times New Roman" w:hAnsi="Times New Roman" w:cs="Times New Roman"/>
          <w:sz w:val="24"/>
          <w:szCs w:val="24"/>
        </w:rPr>
      </w:pPr>
      <w:r w:rsidRPr="00CC00E8">
        <w:rPr>
          <w:rFonts w:ascii="Times New Roman" w:hAnsi="Times New Roman" w:cs="Times New Roman"/>
          <w:sz w:val="24"/>
          <w:szCs w:val="24"/>
        </w:rPr>
        <w:t>Valleys Company Limited is required to account for and pay capital gain tax on the gain it will realise from the sale of its stake in GreenFields Distribution Ltd.</w:t>
      </w:r>
    </w:p>
    <w:p w14:paraId="45B07694" w14:textId="5FBB9FB6" w:rsidR="00BA7BC9" w:rsidRPr="00CC00E8" w:rsidRDefault="00BA7BC9" w:rsidP="009B149C">
      <w:pPr>
        <w:pStyle w:val="ListParagraph"/>
        <w:numPr>
          <w:ilvl w:val="0"/>
          <w:numId w:val="25"/>
        </w:numPr>
        <w:spacing w:line="276" w:lineRule="auto"/>
        <w:ind w:left="426" w:hanging="426"/>
        <w:jc w:val="both"/>
        <w:rPr>
          <w:rFonts w:ascii="Times New Roman" w:hAnsi="Times New Roman" w:cs="Times New Roman"/>
          <w:sz w:val="24"/>
          <w:szCs w:val="24"/>
        </w:rPr>
      </w:pPr>
      <w:r w:rsidRPr="00CC00E8">
        <w:rPr>
          <w:rFonts w:ascii="Times New Roman" w:hAnsi="Times New Roman" w:cs="Times New Roman"/>
          <w:sz w:val="24"/>
          <w:szCs w:val="24"/>
        </w:rPr>
        <w:t xml:space="preserve">After the acquisition, GreenFields Distribution Limited continues </w:t>
      </w:r>
      <w:r w:rsidR="001821DB" w:rsidRPr="00CC00E8">
        <w:rPr>
          <w:rFonts w:ascii="Times New Roman" w:hAnsi="Times New Roman" w:cs="Times New Roman"/>
          <w:sz w:val="24"/>
          <w:szCs w:val="24"/>
        </w:rPr>
        <w:t>to claim</w:t>
      </w:r>
      <w:r w:rsidRPr="00CC00E8">
        <w:rPr>
          <w:rFonts w:ascii="Times New Roman" w:hAnsi="Times New Roman" w:cs="Times New Roman"/>
          <w:sz w:val="24"/>
          <w:szCs w:val="24"/>
        </w:rPr>
        <w:t xml:space="preserve"> capital allowance on its depreciable asset on a similar basis as prior to the acquisition. </w:t>
      </w:r>
    </w:p>
    <w:p w14:paraId="1DC1F245" w14:textId="77777777" w:rsidR="00BA7BC9" w:rsidRPr="00CC00E8" w:rsidRDefault="00BA7BC9" w:rsidP="009B149C">
      <w:pPr>
        <w:pStyle w:val="ListParagraph"/>
        <w:numPr>
          <w:ilvl w:val="0"/>
          <w:numId w:val="25"/>
        </w:numPr>
        <w:spacing w:line="276" w:lineRule="auto"/>
        <w:ind w:left="426" w:hanging="426"/>
        <w:jc w:val="both"/>
        <w:rPr>
          <w:rFonts w:ascii="Times New Roman" w:hAnsi="Times New Roman" w:cs="Times New Roman"/>
          <w:sz w:val="24"/>
          <w:szCs w:val="24"/>
        </w:rPr>
      </w:pPr>
      <w:r w:rsidRPr="00CC00E8">
        <w:rPr>
          <w:rFonts w:ascii="Times New Roman" w:hAnsi="Times New Roman" w:cs="Times New Roman"/>
          <w:sz w:val="24"/>
          <w:szCs w:val="24"/>
        </w:rPr>
        <w:t>GreenFields Distribution Limited continues to file its annual tax declaration three months after the end of each year of income.</w:t>
      </w:r>
    </w:p>
    <w:p w14:paraId="34780720" w14:textId="77777777" w:rsidR="00BA7BC9" w:rsidRPr="00CC00E8" w:rsidRDefault="00BA7BC9" w:rsidP="009B149C">
      <w:pPr>
        <w:pStyle w:val="ListParagraph"/>
        <w:numPr>
          <w:ilvl w:val="0"/>
          <w:numId w:val="25"/>
        </w:numPr>
        <w:spacing w:line="276" w:lineRule="auto"/>
        <w:ind w:left="426" w:hanging="426"/>
        <w:jc w:val="both"/>
        <w:rPr>
          <w:rFonts w:ascii="Times New Roman" w:hAnsi="Times New Roman" w:cs="Times New Roman"/>
          <w:sz w:val="24"/>
          <w:szCs w:val="24"/>
        </w:rPr>
      </w:pPr>
      <w:r w:rsidRPr="00CC00E8">
        <w:rPr>
          <w:rFonts w:ascii="Times New Roman" w:hAnsi="Times New Roman" w:cs="Times New Roman"/>
          <w:sz w:val="24"/>
          <w:szCs w:val="24"/>
        </w:rPr>
        <w:t>On payment of dividends to AgriTech Manufacturing Ltd, GreenFields Distribution Limited will not be required to withhold any tax.</w:t>
      </w:r>
    </w:p>
    <w:p w14:paraId="7BB62A18" w14:textId="77777777" w:rsidR="00BA7BC9" w:rsidRPr="00CC00E8" w:rsidRDefault="00BA7BC9" w:rsidP="009B149C">
      <w:pPr>
        <w:pStyle w:val="CommentText"/>
        <w:numPr>
          <w:ilvl w:val="0"/>
          <w:numId w:val="1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 True (ii) False (iii) False (iv) True</w:t>
      </w:r>
    </w:p>
    <w:p w14:paraId="1679C1E6" w14:textId="77777777" w:rsidR="00BA7BC9" w:rsidRPr="00CC00E8" w:rsidRDefault="00BA7BC9" w:rsidP="009B149C">
      <w:pPr>
        <w:pStyle w:val="CommentText"/>
        <w:numPr>
          <w:ilvl w:val="0"/>
          <w:numId w:val="1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 False (ii) True (iii) True (iv) True</w:t>
      </w:r>
    </w:p>
    <w:p w14:paraId="58104CAD" w14:textId="77777777" w:rsidR="00BA7BC9" w:rsidRPr="00CC00E8" w:rsidRDefault="00BA7BC9" w:rsidP="009B149C">
      <w:pPr>
        <w:pStyle w:val="CommentText"/>
        <w:numPr>
          <w:ilvl w:val="0"/>
          <w:numId w:val="1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 True (ii) True (iii) False (iv) False</w:t>
      </w:r>
    </w:p>
    <w:p w14:paraId="045A6490" w14:textId="77777777" w:rsidR="00BA7BC9" w:rsidRPr="00CC00E8" w:rsidRDefault="00BA7BC9" w:rsidP="009B149C">
      <w:pPr>
        <w:pStyle w:val="CommentText"/>
        <w:numPr>
          <w:ilvl w:val="0"/>
          <w:numId w:val="1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 False (ii) True(iii) True (iv) False</w:t>
      </w:r>
    </w:p>
    <w:p w14:paraId="728E7E1B" w14:textId="7F3B856E" w:rsidR="00BA7BC9" w:rsidRPr="006057B6" w:rsidRDefault="00BA7BC9" w:rsidP="006057B6">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5736EA3C" w14:textId="77777777" w:rsidR="006057B6" w:rsidRDefault="006057B6"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44F4845A" w14:textId="77777777" w:rsidR="006057B6" w:rsidRDefault="006057B6"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20577DED" w14:textId="77777777" w:rsidR="006057B6" w:rsidRDefault="006057B6"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6C2F95B9" w14:textId="77777777" w:rsidR="006057B6" w:rsidRDefault="006057B6"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7B178A48" w14:textId="77777777" w:rsidR="006057B6" w:rsidRDefault="006057B6"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5F88B89C" w14:textId="2AAE4847" w:rsidR="00BA7BC9" w:rsidRPr="00CC00E8" w:rsidRDefault="00BA7BC9"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23</w:t>
      </w:r>
    </w:p>
    <w:p w14:paraId="1B1F1A9B" w14:textId="14AA0E49" w:rsidR="00BA7BC9" w:rsidRDefault="00BA7BC9" w:rsidP="00BA7BC9">
      <w:pPr>
        <w:pStyle w:val="CommentText"/>
        <w:tabs>
          <w:tab w:val="right" w:pos="9360"/>
        </w:tabs>
        <w:spacing w:after="0" w:line="276" w:lineRule="auto"/>
        <w:jc w:val="both"/>
        <w:rPr>
          <w:rFonts w:ascii="Times New Roman" w:hAnsi="Times New Roman" w:cs="Times New Roman"/>
          <w:b/>
          <w:sz w:val="24"/>
          <w:szCs w:val="24"/>
        </w:rPr>
      </w:pPr>
      <w:r w:rsidRPr="00747989">
        <w:rPr>
          <w:rFonts w:ascii="Times New Roman" w:hAnsi="Times New Roman" w:cs="Times New Roman"/>
          <w:b/>
          <w:sz w:val="24"/>
          <w:szCs w:val="24"/>
        </w:rPr>
        <w:t>Under what condition does the right to loss carried forward continue to apply despite a change in ownership of more than 25%?</w:t>
      </w:r>
    </w:p>
    <w:p w14:paraId="5AF2B473" w14:textId="5979ADC1" w:rsidR="006057B6" w:rsidRDefault="006057B6" w:rsidP="00BA7BC9">
      <w:pPr>
        <w:pStyle w:val="CommentText"/>
        <w:tabs>
          <w:tab w:val="right" w:pos="9360"/>
        </w:tabs>
        <w:spacing w:after="0" w:line="276" w:lineRule="auto"/>
        <w:jc w:val="both"/>
        <w:rPr>
          <w:rFonts w:ascii="Times New Roman" w:hAnsi="Times New Roman" w:cs="Times New Roman"/>
          <w:b/>
          <w:sz w:val="24"/>
          <w:szCs w:val="24"/>
        </w:rPr>
      </w:pPr>
    </w:p>
    <w:p w14:paraId="0065EBB5" w14:textId="2427D2F1" w:rsidR="006057B6" w:rsidRDefault="006057B6" w:rsidP="009B149C">
      <w:pPr>
        <w:pStyle w:val="CommentText"/>
        <w:numPr>
          <w:ilvl w:val="0"/>
          <w:numId w:val="6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If the change is more than 50% in form of shares of assets.</w:t>
      </w:r>
    </w:p>
    <w:p w14:paraId="26D43B19" w14:textId="35D5A953" w:rsidR="006057B6" w:rsidRDefault="006057B6" w:rsidP="009B149C">
      <w:pPr>
        <w:pStyle w:val="CommentText"/>
        <w:numPr>
          <w:ilvl w:val="0"/>
          <w:numId w:val="6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If the change is due to an internal business reorganization maintaining all shareholders who have been in the shareholding structure for at least three years.</w:t>
      </w:r>
    </w:p>
    <w:p w14:paraId="60CD9C2F" w14:textId="5F73DE5A" w:rsidR="006057B6" w:rsidRDefault="006057B6" w:rsidP="009B149C">
      <w:pPr>
        <w:pStyle w:val="CommentText"/>
        <w:numPr>
          <w:ilvl w:val="0"/>
          <w:numId w:val="6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If the change is due to an external acquisition, where the new shareholders continue in business for at least three years</w:t>
      </w:r>
      <w:r>
        <w:rPr>
          <w:rFonts w:ascii="Times New Roman" w:hAnsi="Times New Roman" w:cs="Times New Roman"/>
          <w:sz w:val="24"/>
          <w:szCs w:val="24"/>
        </w:rPr>
        <w:t>.</w:t>
      </w:r>
    </w:p>
    <w:p w14:paraId="4244F2C9" w14:textId="5D33CA46" w:rsidR="006057B6" w:rsidRDefault="006057B6" w:rsidP="009B149C">
      <w:pPr>
        <w:pStyle w:val="CommentText"/>
        <w:numPr>
          <w:ilvl w:val="0"/>
          <w:numId w:val="6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If the company has foreign sourced losses from a branch and profits of the same branch are taxable in Rwanda.</w:t>
      </w:r>
    </w:p>
    <w:p w14:paraId="72BABF40" w14:textId="09B10F36" w:rsidR="00BA7BC9" w:rsidRPr="00CC00E8" w:rsidRDefault="00BA7BC9" w:rsidP="00BA7BC9">
      <w:pPr>
        <w:pStyle w:val="CommentText"/>
        <w:pBdr>
          <w:bottom w:val="single" w:sz="4" w:space="1" w:color="auto"/>
        </w:pBd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 xml:space="preserve">                                                                                                                       </w:t>
      </w:r>
      <w:r w:rsidR="00EF156E">
        <w:rPr>
          <w:rFonts w:ascii="Times New Roman" w:eastAsia="Times New Roman" w:hAnsi="Times New Roman" w:cs="Times New Roman"/>
          <w:b/>
          <w:sz w:val="24"/>
          <w:szCs w:val="24"/>
        </w:rPr>
        <w:t xml:space="preserve">   </w:t>
      </w:r>
      <w:r w:rsidRPr="00CC00E8">
        <w:rPr>
          <w:rFonts w:ascii="Times New Roman" w:eastAsia="Times New Roman" w:hAnsi="Times New Roman" w:cs="Times New Roman"/>
          <w:b/>
          <w:sz w:val="24"/>
          <w:szCs w:val="24"/>
        </w:rPr>
        <w:t xml:space="preserve">           (2 Marks)</w:t>
      </w:r>
    </w:p>
    <w:p w14:paraId="1455228D" w14:textId="5AE56D24" w:rsidR="00BA7BC9" w:rsidRPr="00CC00E8" w:rsidRDefault="00BA7BC9" w:rsidP="006057B6">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24</w:t>
      </w:r>
    </w:p>
    <w:p w14:paraId="211B24BC" w14:textId="77777777" w:rsidR="00BA7BC9" w:rsidRPr="00CC00E8" w:rsidRDefault="00BA7BC9" w:rsidP="006B0DA2">
      <w:pPr>
        <w:pStyle w:val="CommentText"/>
        <w:tabs>
          <w:tab w:val="right" w:pos="9360"/>
        </w:tabs>
        <w:spacing w:before="120" w:after="120" w:line="276" w:lineRule="auto"/>
        <w:jc w:val="both"/>
        <w:rPr>
          <w:rFonts w:ascii="Times New Roman" w:hAnsi="Times New Roman" w:cs="Times New Roman"/>
          <w:b/>
          <w:color w:val="EE0000"/>
          <w:sz w:val="24"/>
          <w:szCs w:val="24"/>
        </w:rPr>
      </w:pPr>
      <w:r w:rsidRPr="00CC00E8">
        <w:rPr>
          <w:rFonts w:ascii="Times New Roman" w:hAnsi="Times New Roman" w:cs="Times New Roman"/>
          <w:b/>
          <w:sz w:val="24"/>
          <w:szCs w:val="24"/>
        </w:rPr>
        <w:t>Which of the following items is not considered as work in progress for tax purposes?</w:t>
      </w:r>
    </w:p>
    <w:p w14:paraId="295D0BE7" w14:textId="77777777" w:rsidR="00BA7BC9" w:rsidRPr="00CC00E8" w:rsidRDefault="00BA7BC9" w:rsidP="009B149C">
      <w:pPr>
        <w:pStyle w:val="ListParagraph"/>
        <w:numPr>
          <w:ilvl w:val="0"/>
          <w:numId w:val="26"/>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Raw materials that have been partially processed but not yet completed.</w:t>
      </w:r>
    </w:p>
    <w:p w14:paraId="719E5AF5" w14:textId="77777777" w:rsidR="00BA7BC9" w:rsidRPr="00CC00E8" w:rsidRDefault="00BA7BC9" w:rsidP="009B149C">
      <w:pPr>
        <w:pStyle w:val="ListParagraph"/>
        <w:numPr>
          <w:ilvl w:val="0"/>
          <w:numId w:val="26"/>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Finished goods that have been produced but not yet certified.</w:t>
      </w:r>
    </w:p>
    <w:p w14:paraId="63145220" w14:textId="77777777" w:rsidR="00BA7BC9" w:rsidRPr="00CC00E8" w:rsidRDefault="00BA7BC9" w:rsidP="009B149C">
      <w:pPr>
        <w:pStyle w:val="ListParagraph"/>
        <w:numPr>
          <w:ilvl w:val="0"/>
          <w:numId w:val="26"/>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Services that have been partially performed but not yet invoiced or paid.</w:t>
      </w:r>
    </w:p>
    <w:p w14:paraId="1D9F8FD6" w14:textId="77777777" w:rsidR="00BA7BC9" w:rsidRPr="00CC00E8" w:rsidRDefault="00BA7BC9" w:rsidP="009B149C">
      <w:pPr>
        <w:pStyle w:val="ListParagraph"/>
        <w:numPr>
          <w:ilvl w:val="0"/>
          <w:numId w:val="26"/>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Goods that have been purchased for resale but not yet sold or delivered.</w:t>
      </w:r>
    </w:p>
    <w:p w14:paraId="60E99D12" w14:textId="2AB7DFA2" w:rsidR="00BA7BC9" w:rsidRPr="006B0DA2" w:rsidRDefault="00BA7BC9" w:rsidP="006B0DA2">
      <w:pPr>
        <w:pStyle w:val="CommentText"/>
        <w:pBdr>
          <w:bottom w:val="single" w:sz="4" w:space="1" w:color="auto"/>
        </w:pBdr>
        <w:tabs>
          <w:tab w:val="right" w:pos="9360"/>
        </w:tabs>
        <w:spacing w:after="0" w:line="276" w:lineRule="auto"/>
        <w:jc w:val="both"/>
        <w:rPr>
          <w:rFonts w:ascii="Times New Roman" w:hAnsi="Times New Roman" w:cs="Times New Roman"/>
          <w:color w:val="EE0000"/>
          <w:sz w:val="24"/>
          <w:szCs w:val="24"/>
        </w:rPr>
      </w:pPr>
      <w:r w:rsidRPr="00CC00E8">
        <w:rPr>
          <w:rFonts w:ascii="Times New Roman" w:hAnsi="Times New Roman" w:cs="Times New Roman"/>
          <w:b/>
          <w:bCs/>
          <w:sz w:val="24"/>
          <w:szCs w:val="24"/>
        </w:rPr>
        <w:t xml:space="preserve">                                                                                                                               </w:t>
      </w:r>
      <w:r w:rsidR="00EF156E">
        <w:rPr>
          <w:rFonts w:ascii="Times New Roman" w:hAnsi="Times New Roman" w:cs="Times New Roman"/>
          <w:b/>
          <w:bCs/>
          <w:sz w:val="24"/>
          <w:szCs w:val="24"/>
        </w:rPr>
        <w:t xml:space="preserve">   </w:t>
      </w:r>
      <w:r w:rsidRPr="00CC00E8">
        <w:rPr>
          <w:rFonts w:ascii="Times New Roman" w:hAnsi="Times New Roman" w:cs="Times New Roman"/>
          <w:b/>
          <w:bCs/>
          <w:sz w:val="24"/>
          <w:szCs w:val="24"/>
        </w:rPr>
        <w:t xml:space="preserve">   (2 Marks)</w:t>
      </w:r>
    </w:p>
    <w:p w14:paraId="7D3BB884" w14:textId="77777777" w:rsidR="00BA7BC9" w:rsidRPr="00CC00E8" w:rsidRDefault="00BA7BC9" w:rsidP="006B0DA2">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25</w:t>
      </w:r>
    </w:p>
    <w:p w14:paraId="77229F41" w14:textId="77777777" w:rsidR="00BA7BC9" w:rsidRPr="00CC00E8" w:rsidRDefault="00BA7BC9" w:rsidP="00BA7BC9">
      <w:pPr>
        <w:spacing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entities is allowed to deduct from taxable income any increase of the mandatory reserve for non-performing loans as required by the National Bank of Rwanda?</w:t>
      </w:r>
    </w:p>
    <w:p w14:paraId="064471D5" w14:textId="4AD7EFB8" w:rsidR="00BA7BC9" w:rsidRPr="001D39E7" w:rsidRDefault="00BA7BC9" w:rsidP="001D39E7">
      <w:pPr>
        <w:pStyle w:val="ListParagraph"/>
        <w:numPr>
          <w:ilvl w:val="0"/>
          <w:numId w:val="70"/>
        </w:numPr>
        <w:spacing w:after="0" w:line="276" w:lineRule="auto"/>
        <w:jc w:val="both"/>
        <w:rPr>
          <w:rFonts w:ascii="Times New Roman" w:hAnsi="Times New Roman" w:cs="Times New Roman"/>
          <w:sz w:val="24"/>
          <w:szCs w:val="24"/>
        </w:rPr>
      </w:pPr>
      <w:r w:rsidRPr="001D39E7">
        <w:rPr>
          <w:rFonts w:ascii="Times New Roman" w:hAnsi="Times New Roman" w:cs="Times New Roman"/>
          <w:sz w:val="24"/>
          <w:szCs w:val="24"/>
        </w:rPr>
        <w:t>A bank</w:t>
      </w:r>
    </w:p>
    <w:p w14:paraId="0ACFBD8B" w14:textId="793B1F3C" w:rsidR="00BA7BC9" w:rsidRPr="001D39E7" w:rsidRDefault="00BA7BC9" w:rsidP="001D39E7">
      <w:pPr>
        <w:pStyle w:val="ListParagraph"/>
        <w:numPr>
          <w:ilvl w:val="0"/>
          <w:numId w:val="70"/>
        </w:numPr>
        <w:spacing w:after="0" w:line="276" w:lineRule="auto"/>
        <w:jc w:val="both"/>
        <w:rPr>
          <w:rFonts w:ascii="Times New Roman" w:hAnsi="Times New Roman" w:cs="Times New Roman"/>
          <w:sz w:val="24"/>
          <w:szCs w:val="24"/>
        </w:rPr>
      </w:pPr>
      <w:r w:rsidRPr="001D39E7">
        <w:rPr>
          <w:rFonts w:ascii="Times New Roman" w:hAnsi="Times New Roman" w:cs="Times New Roman"/>
          <w:sz w:val="24"/>
          <w:szCs w:val="24"/>
        </w:rPr>
        <w:t>A leasing entity</w:t>
      </w:r>
    </w:p>
    <w:p w14:paraId="5EA723B5" w14:textId="18140604" w:rsidR="00BA7BC9" w:rsidRPr="001D39E7" w:rsidRDefault="00BA7BC9" w:rsidP="001D39E7">
      <w:pPr>
        <w:pStyle w:val="ListParagraph"/>
        <w:numPr>
          <w:ilvl w:val="0"/>
          <w:numId w:val="70"/>
        </w:numPr>
        <w:spacing w:after="0" w:line="276" w:lineRule="auto"/>
        <w:jc w:val="both"/>
        <w:rPr>
          <w:rFonts w:ascii="Times New Roman" w:hAnsi="Times New Roman" w:cs="Times New Roman"/>
          <w:sz w:val="24"/>
          <w:szCs w:val="24"/>
        </w:rPr>
      </w:pPr>
      <w:r w:rsidRPr="001D39E7">
        <w:rPr>
          <w:rFonts w:ascii="Times New Roman" w:hAnsi="Times New Roman" w:cs="Times New Roman"/>
          <w:sz w:val="24"/>
          <w:szCs w:val="24"/>
        </w:rPr>
        <w:t>A microfinance institution</w:t>
      </w:r>
    </w:p>
    <w:p w14:paraId="4D11C905" w14:textId="0C272513" w:rsidR="00BA7BC9" w:rsidRPr="00CC00E8" w:rsidRDefault="00BA7BC9" w:rsidP="001D39E7">
      <w:pPr>
        <w:pStyle w:val="CommentText"/>
        <w:numPr>
          <w:ilvl w:val="0"/>
          <w:numId w:val="70"/>
        </w:numPr>
        <w:tabs>
          <w:tab w:val="right" w:pos="9360"/>
        </w:tabs>
        <w:spacing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A cooperative society</w:t>
      </w:r>
    </w:p>
    <w:p w14:paraId="3E599EBB" w14:textId="77777777" w:rsidR="00BA7BC9" w:rsidRPr="00CC00E8" w:rsidRDefault="00BA7BC9" w:rsidP="009B149C">
      <w:pPr>
        <w:pStyle w:val="CommentText"/>
        <w:numPr>
          <w:ilvl w:val="0"/>
          <w:numId w:val="27"/>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(i),(ii)and(iv)</w:t>
      </w:r>
    </w:p>
    <w:p w14:paraId="0F2B4494" w14:textId="77777777" w:rsidR="00BA7BC9" w:rsidRPr="00CC00E8" w:rsidRDefault="00BA7BC9" w:rsidP="009B149C">
      <w:pPr>
        <w:pStyle w:val="CommentText"/>
        <w:numPr>
          <w:ilvl w:val="0"/>
          <w:numId w:val="27"/>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(ii),(iii) and (iv)</w:t>
      </w:r>
    </w:p>
    <w:p w14:paraId="09F290AD" w14:textId="77777777" w:rsidR="00BA7BC9" w:rsidRPr="00CC00E8" w:rsidRDefault="00BA7BC9" w:rsidP="009B149C">
      <w:pPr>
        <w:pStyle w:val="CommentText"/>
        <w:numPr>
          <w:ilvl w:val="0"/>
          <w:numId w:val="27"/>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(i),(ii) and(iii)</w:t>
      </w:r>
    </w:p>
    <w:p w14:paraId="39A4E516" w14:textId="77777777" w:rsidR="00BA7BC9" w:rsidRPr="00CC00E8" w:rsidRDefault="00BA7BC9" w:rsidP="009B149C">
      <w:pPr>
        <w:pStyle w:val="CommentText"/>
        <w:numPr>
          <w:ilvl w:val="0"/>
          <w:numId w:val="27"/>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(i)and(iii)</w:t>
      </w:r>
    </w:p>
    <w:p w14:paraId="05F5453A"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7D682110"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1A25D2D5"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54E0F079"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43B18A31"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25D43FAA"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2D698176" w14:textId="77777777" w:rsidR="00C20C70" w:rsidRDefault="00C20C70"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2D6D7972" w14:textId="10EE9F7F" w:rsidR="00BA7BC9" w:rsidRPr="00CC00E8" w:rsidRDefault="00BA7BC9" w:rsidP="00681372">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26</w:t>
      </w:r>
    </w:p>
    <w:p w14:paraId="5BD8C6CE" w14:textId="77777777" w:rsidR="00BA7BC9" w:rsidRPr="00CC00E8" w:rsidRDefault="00BA7BC9" w:rsidP="00681372">
      <w:pPr>
        <w:pStyle w:val="CommentText"/>
        <w:tabs>
          <w:tab w:val="right" w:pos="9360"/>
        </w:tabs>
        <w:spacing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statements is true regarding the recovery of bad debts that were previously deducted from business profit?</w:t>
      </w:r>
    </w:p>
    <w:p w14:paraId="264FB61D" w14:textId="77777777" w:rsidR="00BA7BC9" w:rsidRPr="00CC00E8" w:rsidRDefault="00BA7BC9" w:rsidP="009B149C">
      <w:pPr>
        <w:pStyle w:val="ListParagraph"/>
        <w:numPr>
          <w:ilvl w:val="0"/>
          <w:numId w:val="2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The recovery of bad debts does not affect the business profit of the taxpayer.</w:t>
      </w:r>
    </w:p>
    <w:p w14:paraId="5B0A31E1" w14:textId="77777777" w:rsidR="00BA7BC9" w:rsidRPr="00CC00E8" w:rsidRDefault="00BA7BC9" w:rsidP="009B149C">
      <w:pPr>
        <w:pStyle w:val="ListParagraph"/>
        <w:numPr>
          <w:ilvl w:val="0"/>
          <w:numId w:val="2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The recovery of bad debts reduces the business profit of the taxpayer by the amount recovered.</w:t>
      </w:r>
    </w:p>
    <w:p w14:paraId="3128592F" w14:textId="77777777" w:rsidR="00BA7BC9" w:rsidRPr="00CC00E8" w:rsidRDefault="00BA7BC9" w:rsidP="009B149C">
      <w:pPr>
        <w:pStyle w:val="ListParagraph"/>
        <w:numPr>
          <w:ilvl w:val="0"/>
          <w:numId w:val="2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The recovery of bad debts increases the business profit of the taxpayer by the amount recovered.</w:t>
      </w:r>
    </w:p>
    <w:p w14:paraId="73F22EBF" w14:textId="77777777" w:rsidR="00BA7BC9" w:rsidRPr="00CC00E8" w:rsidRDefault="00BA7BC9" w:rsidP="009B149C">
      <w:pPr>
        <w:pStyle w:val="ListParagraph"/>
        <w:numPr>
          <w:ilvl w:val="0"/>
          <w:numId w:val="2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The recovery of bad debts increases the business profit of the taxpayer by the amount recovered minus the mandatory reserve.</w:t>
      </w:r>
    </w:p>
    <w:p w14:paraId="4C6025F7" w14:textId="51A9D0C7" w:rsidR="00BA7BC9" w:rsidRPr="00C83B65" w:rsidRDefault="00BA7BC9" w:rsidP="00C83B65">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w:t>
      </w:r>
      <w:r w:rsidR="00FD4378">
        <w:rPr>
          <w:rFonts w:ascii="Times New Roman" w:hAnsi="Times New Roman" w:cs="Times New Roman"/>
          <w:b/>
          <w:bCs/>
          <w:sz w:val="24"/>
          <w:szCs w:val="24"/>
        </w:rPr>
        <w:t xml:space="preserve">        </w:t>
      </w:r>
      <w:r w:rsidR="00681372">
        <w:rPr>
          <w:rFonts w:ascii="Times New Roman" w:hAnsi="Times New Roman" w:cs="Times New Roman"/>
          <w:b/>
          <w:bCs/>
          <w:sz w:val="24"/>
          <w:szCs w:val="24"/>
        </w:rPr>
        <w:t xml:space="preserve"> </w:t>
      </w:r>
      <w:r w:rsidRPr="00CC00E8">
        <w:rPr>
          <w:rFonts w:ascii="Times New Roman" w:hAnsi="Times New Roman" w:cs="Times New Roman"/>
          <w:b/>
          <w:bCs/>
          <w:sz w:val="24"/>
          <w:szCs w:val="24"/>
        </w:rPr>
        <w:t xml:space="preserve">                                                                               (2 Marks)</w:t>
      </w:r>
    </w:p>
    <w:p w14:paraId="1F9D5ED5" w14:textId="77777777" w:rsidR="00BA7BC9" w:rsidRPr="00CC00E8" w:rsidRDefault="00BA7BC9" w:rsidP="00BA7BC9">
      <w:pPr>
        <w:pStyle w:val="CommentText"/>
        <w:tabs>
          <w:tab w:val="right" w:pos="9360"/>
        </w:tabs>
        <w:spacing w:before="120"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27</w:t>
      </w:r>
    </w:p>
    <w:p w14:paraId="734BCCA5" w14:textId="77777777" w:rsidR="00BA7BC9" w:rsidRPr="00CC00E8" w:rsidRDefault="00BA7BC9" w:rsidP="00BA7BC9">
      <w:pPr>
        <w:pStyle w:val="CommentText"/>
        <w:tabs>
          <w:tab w:val="right" w:pos="9360"/>
        </w:tabs>
        <w:spacing w:before="120"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According to the income tax law, the tax is calculated for each calendar year, which starts on January 1 and ends on December 31. However, upon written request, the Minister may grant permission in writing for a taxpayer to use a special tax calendar that differs from the standard one.</w:t>
      </w:r>
    </w:p>
    <w:p w14:paraId="3DF6C9C8" w14:textId="77777777" w:rsidR="00BA7BC9" w:rsidRPr="00CC00E8" w:rsidRDefault="00BA7BC9" w:rsidP="00BA7BC9">
      <w:pPr>
        <w:spacing w:after="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is not a condition that must be fulfilled by the taxpayer to be eligible for a special tax calendar?</w:t>
      </w:r>
    </w:p>
    <w:p w14:paraId="3FA7D09A" w14:textId="77777777" w:rsidR="00BA7BC9" w:rsidRPr="00CC00E8" w:rsidRDefault="00BA7BC9" w:rsidP="00BA7BC9">
      <w:pPr>
        <w:spacing w:after="0" w:line="276" w:lineRule="auto"/>
        <w:jc w:val="both"/>
        <w:rPr>
          <w:rFonts w:ascii="Times New Roman" w:hAnsi="Times New Roman" w:cs="Times New Roman"/>
          <w:b/>
          <w:sz w:val="24"/>
          <w:szCs w:val="24"/>
        </w:rPr>
      </w:pPr>
    </w:p>
    <w:p w14:paraId="23FA80B5" w14:textId="77777777" w:rsidR="00BA7BC9" w:rsidRPr="00CC00E8" w:rsidRDefault="00BA7BC9" w:rsidP="009B149C">
      <w:pPr>
        <w:pStyle w:val="CommentText"/>
        <w:numPr>
          <w:ilvl w:val="0"/>
          <w:numId w:val="29"/>
        </w:numPr>
        <w:tabs>
          <w:tab w:val="right" w:pos="9360"/>
        </w:tabs>
        <w:spacing w:after="0" w:line="276" w:lineRule="auto"/>
        <w:ind w:left="425" w:hanging="357"/>
        <w:jc w:val="both"/>
        <w:rPr>
          <w:rFonts w:ascii="Times New Roman" w:hAnsi="Times New Roman" w:cs="Times New Roman"/>
          <w:sz w:val="24"/>
          <w:szCs w:val="24"/>
        </w:rPr>
      </w:pPr>
      <w:r w:rsidRPr="00CC00E8">
        <w:rPr>
          <w:rFonts w:ascii="Times New Roman" w:hAnsi="Times New Roman" w:cs="Times New Roman"/>
          <w:sz w:val="24"/>
          <w:szCs w:val="24"/>
        </w:rPr>
        <w:t>He/she is an entity subject to Value Added Tax</w:t>
      </w:r>
    </w:p>
    <w:p w14:paraId="5C2874A5" w14:textId="77777777" w:rsidR="00BA7BC9" w:rsidRPr="00CC00E8" w:rsidRDefault="00BA7BC9" w:rsidP="009B149C">
      <w:pPr>
        <w:pStyle w:val="CommentText"/>
        <w:numPr>
          <w:ilvl w:val="0"/>
          <w:numId w:val="29"/>
        </w:numPr>
        <w:tabs>
          <w:tab w:val="right" w:pos="9360"/>
        </w:tabs>
        <w:spacing w:after="0" w:line="276" w:lineRule="auto"/>
        <w:ind w:left="425" w:hanging="357"/>
        <w:jc w:val="both"/>
        <w:rPr>
          <w:rFonts w:ascii="Times New Roman" w:hAnsi="Times New Roman" w:cs="Times New Roman"/>
          <w:sz w:val="24"/>
          <w:szCs w:val="24"/>
        </w:rPr>
      </w:pPr>
      <w:r w:rsidRPr="00CC00E8">
        <w:rPr>
          <w:rFonts w:ascii="Times New Roman" w:hAnsi="Times New Roman" w:cs="Times New Roman"/>
          <w:sz w:val="24"/>
          <w:szCs w:val="24"/>
        </w:rPr>
        <w:t>He/she is required to keep books of accounts according to generally accepted accounting</w:t>
      </w:r>
    </w:p>
    <w:p w14:paraId="170FD66E" w14:textId="77777777" w:rsidR="00BA7BC9" w:rsidRPr="00CC00E8" w:rsidRDefault="00BA7BC9" w:rsidP="009B149C">
      <w:pPr>
        <w:pStyle w:val="CommentText"/>
        <w:numPr>
          <w:ilvl w:val="0"/>
          <w:numId w:val="29"/>
        </w:numPr>
        <w:tabs>
          <w:tab w:val="right" w:pos="9360"/>
        </w:tabs>
        <w:spacing w:after="0" w:line="276" w:lineRule="auto"/>
        <w:ind w:left="425" w:hanging="357"/>
        <w:jc w:val="both"/>
        <w:rPr>
          <w:rFonts w:ascii="Times New Roman" w:hAnsi="Times New Roman" w:cs="Times New Roman"/>
          <w:sz w:val="24"/>
          <w:szCs w:val="24"/>
        </w:rPr>
      </w:pPr>
      <w:r w:rsidRPr="00CC00E8">
        <w:rPr>
          <w:rFonts w:ascii="Times New Roman" w:hAnsi="Times New Roman" w:cs="Times New Roman"/>
          <w:sz w:val="24"/>
          <w:szCs w:val="24"/>
        </w:rPr>
        <w:t>He/she presents sound reasons to change his/her tax period</w:t>
      </w:r>
    </w:p>
    <w:p w14:paraId="55A1F06F" w14:textId="1E6B9219" w:rsidR="00BA7BC9" w:rsidRPr="00CC00E8" w:rsidRDefault="002C293F" w:rsidP="002C293F">
      <w:pPr>
        <w:pStyle w:val="CommentText"/>
        <w:numPr>
          <w:ilvl w:val="0"/>
          <w:numId w:val="29"/>
        </w:numPr>
        <w:tabs>
          <w:tab w:val="right" w:pos="9360"/>
        </w:tabs>
        <w:spacing w:after="0" w:line="276" w:lineRule="auto"/>
        <w:ind w:left="426"/>
        <w:jc w:val="both"/>
        <w:rPr>
          <w:rFonts w:ascii="Times New Roman" w:hAnsi="Times New Roman" w:cs="Times New Roman"/>
          <w:sz w:val="24"/>
          <w:szCs w:val="24"/>
        </w:rPr>
      </w:pPr>
      <w:r w:rsidRPr="002C293F">
        <w:rPr>
          <w:rFonts w:ascii="Times New Roman" w:hAnsi="Times New Roman" w:cs="Times New Roman"/>
          <w:sz w:val="24"/>
          <w:szCs w:val="24"/>
        </w:rPr>
        <w:t>He/she is an entity subject to corporate income tax</w:t>
      </w:r>
    </w:p>
    <w:p w14:paraId="4091AE30" w14:textId="1C25F300"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009873F0">
        <w:rPr>
          <w:rFonts w:ascii="Times New Roman" w:hAnsi="Times New Roman" w:cs="Times New Roman"/>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2FD43570" w14:textId="354EB2E7" w:rsidR="00BA7BC9" w:rsidRPr="00D76237" w:rsidRDefault="000D0F99" w:rsidP="007316EA">
      <w:pPr>
        <w:spacing w:before="120" w:after="120" w:line="276" w:lineRule="auto"/>
        <w:jc w:val="both"/>
        <w:rPr>
          <w:rFonts w:ascii="Times New Roman" w:hAnsi="Times New Roman" w:cs="Times New Roman"/>
          <w:b/>
          <w:sz w:val="24"/>
          <w:szCs w:val="24"/>
        </w:rPr>
      </w:pPr>
      <w:r w:rsidRPr="000D0F99">
        <w:rPr>
          <w:rFonts w:ascii="Times New Roman" w:hAnsi="Times New Roman" w:cs="Times New Roman"/>
          <w:b/>
          <w:sz w:val="24"/>
          <w:szCs w:val="24"/>
        </w:rPr>
        <w:t>The following information related to</w:t>
      </w:r>
      <w:r w:rsidR="00BA7BC9" w:rsidRPr="000D0F99">
        <w:rPr>
          <w:rFonts w:ascii="Times New Roman" w:hAnsi="Times New Roman" w:cs="Times New Roman"/>
          <w:b/>
          <w:sz w:val="24"/>
          <w:szCs w:val="24"/>
        </w:rPr>
        <w:t xml:space="preserve"> </w:t>
      </w:r>
      <w:r w:rsidR="00BA7BC9" w:rsidRPr="00D76237">
        <w:rPr>
          <w:rFonts w:ascii="Times New Roman" w:hAnsi="Times New Roman" w:cs="Times New Roman"/>
          <w:b/>
          <w:sz w:val="24"/>
          <w:szCs w:val="24"/>
        </w:rPr>
        <w:t>Q</w:t>
      </w:r>
      <w:r>
        <w:rPr>
          <w:rFonts w:ascii="Times New Roman" w:hAnsi="Times New Roman" w:cs="Times New Roman"/>
          <w:b/>
          <w:sz w:val="24"/>
          <w:szCs w:val="24"/>
        </w:rPr>
        <w:t xml:space="preserve">uestion 28 to </w:t>
      </w:r>
      <w:r w:rsidR="00BA7BC9" w:rsidRPr="00D76237">
        <w:rPr>
          <w:rFonts w:ascii="Times New Roman" w:hAnsi="Times New Roman" w:cs="Times New Roman"/>
          <w:b/>
          <w:sz w:val="24"/>
          <w:szCs w:val="24"/>
        </w:rPr>
        <w:t>Q</w:t>
      </w:r>
      <w:r>
        <w:rPr>
          <w:rFonts w:ascii="Times New Roman" w:hAnsi="Times New Roman" w:cs="Times New Roman"/>
          <w:b/>
          <w:sz w:val="24"/>
          <w:szCs w:val="24"/>
        </w:rPr>
        <w:t xml:space="preserve">uestion </w:t>
      </w:r>
      <w:r w:rsidR="00BA7BC9" w:rsidRPr="00D76237">
        <w:rPr>
          <w:rFonts w:ascii="Times New Roman" w:hAnsi="Times New Roman" w:cs="Times New Roman"/>
          <w:b/>
          <w:sz w:val="24"/>
          <w:szCs w:val="24"/>
        </w:rPr>
        <w:t>32</w:t>
      </w:r>
    </w:p>
    <w:p w14:paraId="7B12E6E5"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Kigali Ltd, a Rwandan resident company, has the following brought forward balances on its assets that qualify for tax depreciation:</w:t>
      </w:r>
    </w:p>
    <w:p w14:paraId="1F30DDE6" w14:textId="77777777" w:rsidR="00BA7BC9" w:rsidRPr="004A4B90" w:rsidRDefault="00BA7BC9" w:rsidP="004A4B90">
      <w:pPr>
        <w:spacing w:after="0" w:line="276" w:lineRule="auto"/>
        <w:jc w:val="both"/>
        <w:rPr>
          <w:rFonts w:ascii="Times New Roman" w:hAnsi="Times New Roman" w:cs="Times New Roman"/>
          <w:sz w:val="24"/>
          <w:szCs w:val="24"/>
        </w:rPr>
      </w:pPr>
      <w:r w:rsidRPr="004A4B90">
        <w:rPr>
          <w:rFonts w:ascii="Times New Roman" w:hAnsi="Times New Roman" w:cs="Times New Roman"/>
          <w:sz w:val="24"/>
          <w:szCs w:val="24"/>
        </w:rPr>
        <w:t xml:space="preserve">Business premises: </w:t>
      </w:r>
    </w:p>
    <w:p w14:paraId="30BD7A07" w14:textId="77777777" w:rsidR="00BA7BC9" w:rsidRPr="00CC00E8" w:rsidRDefault="00BA7BC9"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sidRPr="00CC00E8">
        <w:rPr>
          <w:rFonts w:ascii="Times New Roman" w:hAnsi="Times New Roman" w:cs="Times New Roman"/>
          <w:sz w:val="24"/>
          <w:szCs w:val="24"/>
        </w:rPr>
        <w:t xml:space="preserve">Cost FRW100,000,000, </w:t>
      </w:r>
    </w:p>
    <w:p w14:paraId="6FFF1E3B" w14:textId="5CEE4892" w:rsidR="00BA7BC9" w:rsidRPr="00CC00E8" w:rsidRDefault="007316EA"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I</w:t>
      </w:r>
      <w:r w:rsidR="00BA7BC9" w:rsidRPr="00CC00E8">
        <w:rPr>
          <w:rFonts w:ascii="Times New Roman" w:hAnsi="Times New Roman" w:cs="Times New Roman"/>
          <w:sz w:val="24"/>
          <w:szCs w:val="24"/>
        </w:rPr>
        <w:t>nvestment allowance at 50% claimed on acquisition,</w:t>
      </w:r>
    </w:p>
    <w:p w14:paraId="2937A669" w14:textId="556F4973" w:rsidR="00BA7BC9" w:rsidRPr="00CC00E8" w:rsidRDefault="00296EC0"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Tax written down value</w:t>
      </w:r>
      <w:r w:rsidR="00BA7BC9" w:rsidRPr="00CC00E8">
        <w:rPr>
          <w:rFonts w:ascii="Times New Roman" w:hAnsi="Times New Roman" w:cs="Times New Roman"/>
          <w:sz w:val="24"/>
          <w:szCs w:val="24"/>
        </w:rPr>
        <w:t xml:space="preserve"> b/f FRW40,000,000 </w:t>
      </w:r>
    </w:p>
    <w:p w14:paraId="56F7D00D" w14:textId="77777777" w:rsidR="00BA7BC9" w:rsidRPr="004A4B90" w:rsidRDefault="00BA7BC9" w:rsidP="00F142AF">
      <w:pPr>
        <w:spacing w:before="120" w:after="0" w:line="276" w:lineRule="auto"/>
        <w:jc w:val="both"/>
        <w:rPr>
          <w:rFonts w:ascii="Times New Roman" w:hAnsi="Times New Roman" w:cs="Times New Roman"/>
          <w:sz w:val="24"/>
          <w:szCs w:val="24"/>
        </w:rPr>
      </w:pPr>
      <w:r w:rsidRPr="004A4B90">
        <w:rPr>
          <w:rFonts w:ascii="Times New Roman" w:hAnsi="Times New Roman" w:cs="Times New Roman"/>
          <w:sz w:val="24"/>
          <w:szCs w:val="24"/>
        </w:rPr>
        <w:t xml:space="preserve">Computer server equipment: </w:t>
      </w:r>
    </w:p>
    <w:p w14:paraId="7BF56E9E" w14:textId="77777777" w:rsidR="00BA7BC9" w:rsidRPr="00CC00E8" w:rsidRDefault="00BA7BC9"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sidRPr="00CC00E8">
        <w:rPr>
          <w:rFonts w:ascii="Times New Roman" w:hAnsi="Times New Roman" w:cs="Times New Roman"/>
          <w:sz w:val="24"/>
          <w:szCs w:val="24"/>
        </w:rPr>
        <w:t xml:space="preserve">Useful life 12 years, </w:t>
      </w:r>
    </w:p>
    <w:p w14:paraId="11A192D2" w14:textId="071C3625" w:rsidR="00BA7BC9" w:rsidRPr="00CC00E8" w:rsidRDefault="00EF632B"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O</w:t>
      </w:r>
      <w:r w:rsidR="00BA7BC9" w:rsidRPr="00CC00E8">
        <w:rPr>
          <w:rFonts w:ascii="Times New Roman" w:hAnsi="Times New Roman" w:cs="Times New Roman"/>
          <w:sz w:val="24"/>
          <w:szCs w:val="24"/>
        </w:rPr>
        <w:t xml:space="preserve">riginal cost FRW6,000,000, </w:t>
      </w:r>
    </w:p>
    <w:p w14:paraId="7E8A39A8" w14:textId="1CC6F5EE" w:rsidR="00BA7BC9" w:rsidRPr="00CC00E8" w:rsidRDefault="00296EC0"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Tax written down value</w:t>
      </w:r>
      <w:r w:rsidR="00BA7BC9" w:rsidRPr="00CC00E8">
        <w:rPr>
          <w:rFonts w:ascii="Times New Roman" w:hAnsi="Times New Roman" w:cs="Times New Roman"/>
          <w:sz w:val="24"/>
          <w:szCs w:val="24"/>
        </w:rPr>
        <w:t xml:space="preserve"> b/f FRW4,200,000 </w:t>
      </w:r>
    </w:p>
    <w:p w14:paraId="17D2EB27" w14:textId="77777777" w:rsidR="00BA7BC9" w:rsidRPr="004A4B90" w:rsidRDefault="00BA7BC9" w:rsidP="00F142AF">
      <w:pPr>
        <w:spacing w:before="120" w:after="0" w:line="276" w:lineRule="auto"/>
        <w:jc w:val="both"/>
        <w:rPr>
          <w:rFonts w:ascii="Times New Roman" w:hAnsi="Times New Roman" w:cs="Times New Roman"/>
          <w:sz w:val="24"/>
          <w:szCs w:val="24"/>
        </w:rPr>
      </w:pPr>
      <w:r w:rsidRPr="004A4B90">
        <w:rPr>
          <w:rFonts w:ascii="Times New Roman" w:hAnsi="Times New Roman" w:cs="Times New Roman"/>
          <w:sz w:val="24"/>
          <w:szCs w:val="24"/>
        </w:rPr>
        <w:t xml:space="preserve">Computer equipment pool: </w:t>
      </w:r>
    </w:p>
    <w:p w14:paraId="1193FA3B" w14:textId="77777777" w:rsidR="00BA7BC9" w:rsidRPr="00CC00E8" w:rsidRDefault="00BA7BC9"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sidRPr="00CC00E8">
        <w:rPr>
          <w:rFonts w:ascii="Times New Roman" w:hAnsi="Times New Roman" w:cs="Times New Roman"/>
          <w:sz w:val="24"/>
          <w:szCs w:val="24"/>
        </w:rPr>
        <w:t xml:space="preserve">All assets life under 10 years, </w:t>
      </w:r>
    </w:p>
    <w:p w14:paraId="74F372B6" w14:textId="34A10411" w:rsidR="00BA7BC9" w:rsidRPr="00CC00E8" w:rsidRDefault="00296EC0" w:rsidP="009B149C">
      <w:pPr>
        <w:pStyle w:val="ListParagraph"/>
        <w:numPr>
          <w:ilvl w:val="1"/>
          <w:numId w:val="30"/>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Tax written down value</w:t>
      </w:r>
      <w:r w:rsidRPr="00CC00E8">
        <w:rPr>
          <w:rFonts w:ascii="Times New Roman" w:hAnsi="Times New Roman" w:cs="Times New Roman"/>
          <w:sz w:val="24"/>
          <w:szCs w:val="24"/>
        </w:rPr>
        <w:t xml:space="preserve"> </w:t>
      </w:r>
      <w:r w:rsidR="00BA7BC9" w:rsidRPr="00CC00E8">
        <w:rPr>
          <w:rFonts w:ascii="Times New Roman" w:hAnsi="Times New Roman" w:cs="Times New Roman"/>
          <w:sz w:val="24"/>
          <w:szCs w:val="24"/>
        </w:rPr>
        <w:t xml:space="preserve">b/f FRW3,500,000 </w:t>
      </w:r>
    </w:p>
    <w:p w14:paraId="3A84A2AF" w14:textId="77777777" w:rsidR="00BA7BC9" w:rsidRPr="004A4B90" w:rsidRDefault="00BA7BC9" w:rsidP="00F142AF">
      <w:pPr>
        <w:spacing w:before="120" w:after="0" w:line="276" w:lineRule="auto"/>
        <w:jc w:val="both"/>
        <w:rPr>
          <w:rFonts w:ascii="Times New Roman" w:hAnsi="Times New Roman" w:cs="Times New Roman"/>
          <w:sz w:val="24"/>
          <w:szCs w:val="24"/>
        </w:rPr>
      </w:pPr>
      <w:r w:rsidRPr="004A4B90">
        <w:rPr>
          <w:rFonts w:ascii="Times New Roman" w:hAnsi="Times New Roman" w:cs="Times New Roman"/>
          <w:sz w:val="24"/>
          <w:szCs w:val="24"/>
        </w:rPr>
        <w:lastRenderedPageBreak/>
        <w:t xml:space="preserve">Other assets pool: </w:t>
      </w:r>
    </w:p>
    <w:p w14:paraId="0D61E314" w14:textId="122B1F5E" w:rsidR="00BA7BC9" w:rsidRPr="00CC00E8" w:rsidRDefault="00296EC0" w:rsidP="009B149C">
      <w:pPr>
        <w:pStyle w:val="ListParagraph"/>
        <w:numPr>
          <w:ilvl w:val="1"/>
          <w:numId w:val="30"/>
        </w:numPr>
        <w:spacing w:line="276" w:lineRule="auto"/>
        <w:jc w:val="both"/>
        <w:rPr>
          <w:rFonts w:ascii="Times New Roman" w:hAnsi="Times New Roman" w:cs="Times New Roman"/>
          <w:sz w:val="24"/>
          <w:szCs w:val="24"/>
        </w:rPr>
      </w:pPr>
      <w:r>
        <w:rPr>
          <w:rFonts w:ascii="Times New Roman" w:hAnsi="Times New Roman" w:cs="Times New Roman"/>
          <w:sz w:val="24"/>
          <w:szCs w:val="24"/>
        </w:rPr>
        <w:t>Tax written down value</w:t>
      </w:r>
      <w:r w:rsidR="00BA7BC9" w:rsidRPr="00CC00E8">
        <w:rPr>
          <w:rFonts w:ascii="Times New Roman" w:hAnsi="Times New Roman" w:cs="Times New Roman"/>
          <w:sz w:val="24"/>
          <w:szCs w:val="24"/>
        </w:rPr>
        <w:t xml:space="preserve"> b/f FRW8,600,000 </w:t>
      </w:r>
    </w:p>
    <w:p w14:paraId="7F511F06"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During the year, the following transactions took place:</w:t>
      </w:r>
    </w:p>
    <w:p w14:paraId="66202230" w14:textId="77777777" w:rsidR="00BA7BC9" w:rsidRPr="00CC00E8" w:rsidRDefault="00BA7BC9" w:rsidP="009B149C">
      <w:pPr>
        <w:pStyle w:val="ListParagraph"/>
        <w:numPr>
          <w:ilvl w:val="0"/>
          <w:numId w:val="31"/>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Purchases: Office furniture costing FRW600,000 </w:t>
      </w:r>
    </w:p>
    <w:p w14:paraId="79CC72C3" w14:textId="29450D96" w:rsidR="00BA7BC9" w:rsidRPr="00CC00E8" w:rsidRDefault="00BA7BC9" w:rsidP="009B149C">
      <w:pPr>
        <w:pStyle w:val="ListParagraph"/>
        <w:numPr>
          <w:ilvl w:val="0"/>
          <w:numId w:val="31"/>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D</w:t>
      </w:r>
      <w:r w:rsidR="0021603F">
        <w:rPr>
          <w:rFonts w:ascii="Times New Roman" w:hAnsi="Times New Roman" w:cs="Times New Roman"/>
          <w:sz w:val="24"/>
          <w:szCs w:val="24"/>
        </w:rPr>
        <w:t>isposals: Computer equipment -</w:t>
      </w:r>
      <w:r w:rsidRPr="00CC00E8">
        <w:rPr>
          <w:rFonts w:ascii="Times New Roman" w:hAnsi="Times New Roman" w:cs="Times New Roman"/>
          <w:sz w:val="24"/>
          <w:szCs w:val="24"/>
        </w:rPr>
        <w:t xml:space="preserve"> proceeds FRW3,100,000 </w:t>
      </w:r>
    </w:p>
    <w:p w14:paraId="335B8F30"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In addition to the above information, Kigali Ltd has presented the following information in respect of its trading for the year ended 30 June 2024:</w:t>
      </w:r>
    </w:p>
    <w:p w14:paraId="5A90F116"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Sales: FRW66,800,000 </w:t>
      </w:r>
    </w:p>
    <w:p w14:paraId="057DD23B"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Sales returns: (FRW1,800,000) </w:t>
      </w:r>
    </w:p>
    <w:p w14:paraId="46F6D0DD"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Purchases: FRW38,780,000 </w:t>
      </w:r>
    </w:p>
    <w:p w14:paraId="05B7874E"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Purchases returned to suppliers: (FRW780,000) </w:t>
      </w:r>
    </w:p>
    <w:p w14:paraId="6CCE66B8"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Wages: FRW4,800,000 </w:t>
      </w:r>
    </w:p>
    <w:p w14:paraId="45478134"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Rent of shop: FRW1,200,000 </w:t>
      </w:r>
    </w:p>
    <w:p w14:paraId="63347225"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Personal drawings: FRW2,400,000</w:t>
      </w:r>
    </w:p>
    <w:p w14:paraId="6E0BCF81"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Other allowable business expenses: FRW820,000 </w:t>
      </w:r>
    </w:p>
    <w:p w14:paraId="56246E70"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Contribution to personal pension scheme: FRW240,000</w:t>
      </w:r>
    </w:p>
    <w:p w14:paraId="4EADB227"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Children's school fees: FRW1,800,000 </w:t>
      </w:r>
    </w:p>
    <w:p w14:paraId="7898587B"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Interest on business bank loan: FRW5,800,000 </w:t>
      </w:r>
    </w:p>
    <w:p w14:paraId="0787707B"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Interest on late payment of VAT: FRW170,000 </w:t>
      </w:r>
    </w:p>
    <w:p w14:paraId="71F2D3A8" w14:textId="77777777" w:rsidR="00BA7BC9" w:rsidRPr="00CC00E8" w:rsidRDefault="00BA7BC9" w:rsidP="009B149C">
      <w:pPr>
        <w:pStyle w:val="ListParagraph"/>
        <w:numPr>
          <w:ilvl w:val="0"/>
          <w:numId w:val="32"/>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Closing stock has been valued at FRW7,400,000.  An amount of FRW1,100,000 in respect of obsolescence is considered reasonable.</w:t>
      </w:r>
    </w:p>
    <w:p w14:paraId="0BAEBDFC" w14:textId="77777777" w:rsidR="00BA7BC9" w:rsidRPr="00CC00E8" w:rsidRDefault="00BA7BC9" w:rsidP="00BA7BC9">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28</w:t>
      </w:r>
    </w:p>
    <w:p w14:paraId="49BB1A07" w14:textId="77777777" w:rsidR="00BA7BC9" w:rsidRPr="00CC00E8" w:rsidRDefault="00BA7BC9" w:rsidP="00BA7BC9">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How should the obsolescence of closing stock be treated in the tax computation for Kigali Ltd?</w:t>
      </w:r>
    </w:p>
    <w:p w14:paraId="29E26233" w14:textId="77777777" w:rsidR="00BA7BC9" w:rsidRPr="00CC00E8" w:rsidRDefault="00BA7BC9" w:rsidP="009B149C">
      <w:pPr>
        <w:pStyle w:val="CommentText"/>
        <w:numPr>
          <w:ilvl w:val="0"/>
          <w:numId w:val="33"/>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It should be added to the closing stock value.</w:t>
      </w:r>
    </w:p>
    <w:p w14:paraId="6CDE0854" w14:textId="77777777" w:rsidR="00BA7BC9" w:rsidRPr="00CC00E8" w:rsidRDefault="00BA7BC9" w:rsidP="009B149C">
      <w:pPr>
        <w:pStyle w:val="CommentText"/>
        <w:numPr>
          <w:ilvl w:val="0"/>
          <w:numId w:val="33"/>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It should be deducted from the closing stock value.</w:t>
      </w:r>
    </w:p>
    <w:p w14:paraId="1CF27B80" w14:textId="77777777" w:rsidR="00BA7BC9" w:rsidRPr="00CC00E8" w:rsidRDefault="00BA7BC9" w:rsidP="009B149C">
      <w:pPr>
        <w:pStyle w:val="CommentText"/>
        <w:numPr>
          <w:ilvl w:val="0"/>
          <w:numId w:val="33"/>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It should be ignored in the tax computation.</w:t>
      </w:r>
    </w:p>
    <w:p w14:paraId="1D789014" w14:textId="77777777" w:rsidR="00BA7BC9" w:rsidRPr="00CC00E8" w:rsidRDefault="00BA7BC9" w:rsidP="009B149C">
      <w:pPr>
        <w:pStyle w:val="CommentText"/>
        <w:numPr>
          <w:ilvl w:val="0"/>
          <w:numId w:val="33"/>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It should be treated as a separate expense.</w:t>
      </w:r>
    </w:p>
    <w:p w14:paraId="353C1A0C" w14:textId="6B391FE0"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                                                                                                                      </w:t>
      </w:r>
      <w:r w:rsidR="009873F0">
        <w:rPr>
          <w:rFonts w:ascii="Times New Roman" w:hAnsi="Times New Roman" w:cs="Times New Roman"/>
          <w:b/>
          <w:sz w:val="24"/>
          <w:szCs w:val="24"/>
        </w:rPr>
        <w:t xml:space="preserve"> </w:t>
      </w:r>
      <w:r w:rsidRPr="00CC00E8">
        <w:rPr>
          <w:rFonts w:ascii="Times New Roman" w:hAnsi="Times New Roman" w:cs="Times New Roman"/>
          <w:b/>
          <w:sz w:val="24"/>
          <w:szCs w:val="24"/>
        </w:rPr>
        <w:t xml:space="preserve">              </w:t>
      </w:r>
      <w:r w:rsidRPr="00CC00E8">
        <w:rPr>
          <w:rFonts w:ascii="Times New Roman" w:hAnsi="Times New Roman" w:cs="Times New Roman"/>
          <w:b/>
          <w:bCs/>
          <w:sz w:val="24"/>
          <w:szCs w:val="24"/>
        </w:rPr>
        <w:t>(2Marks)</w:t>
      </w:r>
    </w:p>
    <w:p w14:paraId="5DBFFC79" w14:textId="77777777" w:rsidR="00BA7BC9" w:rsidRPr="00CC00E8" w:rsidRDefault="00BA7BC9" w:rsidP="00D5332A">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29</w:t>
      </w:r>
    </w:p>
    <w:p w14:paraId="29459E0D" w14:textId="77777777" w:rsidR="00BA7BC9" w:rsidRPr="00CC00E8" w:rsidRDefault="00BA7BC9" w:rsidP="00D5332A">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tax depreciation rate applicable to the computer server equipment of Kigali Ltd?</w:t>
      </w:r>
    </w:p>
    <w:p w14:paraId="6ECD285E" w14:textId="77777777" w:rsidR="00BA7BC9" w:rsidRPr="00CC00E8" w:rsidRDefault="00BA7BC9" w:rsidP="009B149C">
      <w:pPr>
        <w:pStyle w:val="CommentText"/>
        <w:numPr>
          <w:ilvl w:val="0"/>
          <w:numId w:val="34"/>
        </w:numPr>
        <w:tabs>
          <w:tab w:val="right" w:pos="9360"/>
        </w:tabs>
        <w:spacing w:after="0" w:line="276" w:lineRule="auto"/>
        <w:ind w:left="357" w:hanging="357"/>
        <w:jc w:val="both"/>
        <w:rPr>
          <w:rFonts w:ascii="Times New Roman" w:eastAsia="Times New Roman" w:hAnsi="Times New Roman" w:cs="Times New Roman"/>
          <w:b/>
          <w:sz w:val="24"/>
          <w:szCs w:val="24"/>
        </w:rPr>
      </w:pPr>
      <w:r w:rsidRPr="00CC00E8">
        <w:rPr>
          <w:rFonts w:ascii="Times New Roman" w:hAnsi="Times New Roman" w:cs="Times New Roman"/>
          <w:sz w:val="24"/>
          <w:szCs w:val="24"/>
        </w:rPr>
        <w:t>50%</w:t>
      </w:r>
    </w:p>
    <w:p w14:paraId="4F92A192" w14:textId="77777777" w:rsidR="00BA7BC9" w:rsidRPr="00CC00E8" w:rsidRDefault="00BA7BC9" w:rsidP="009B149C">
      <w:pPr>
        <w:pStyle w:val="CommentText"/>
        <w:numPr>
          <w:ilvl w:val="0"/>
          <w:numId w:val="34"/>
        </w:numPr>
        <w:tabs>
          <w:tab w:val="right" w:pos="9360"/>
        </w:tabs>
        <w:spacing w:after="0" w:line="276" w:lineRule="auto"/>
        <w:ind w:left="357" w:hanging="357"/>
        <w:jc w:val="both"/>
        <w:rPr>
          <w:rFonts w:ascii="Times New Roman" w:eastAsia="Times New Roman" w:hAnsi="Times New Roman" w:cs="Times New Roman"/>
          <w:b/>
          <w:sz w:val="24"/>
          <w:szCs w:val="24"/>
        </w:rPr>
      </w:pPr>
      <w:r w:rsidRPr="00CC00E8">
        <w:rPr>
          <w:rFonts w:ascii="Times New Roman" w:hAnsi="Times New Roman" w:cs="Times New Roman"/>
          <w:sz w:val="24"/>
          <w:szCs w:val="24"/>
        </w:rPr>
        <w:t>100%</w:t>
      </w:r>
    </w:p>
    <w:p w14:paraId="474D4EF5" w14:textId="77777777" w:rsidR="00BA7BC9" w:rsidRPr="00CC00E8" w:rsidRDefault="00BA7BC9" w:rsidP="009B149C">
      <w:pPr>
        <w:pStyle w:val="CommentText"/>
        <w:numPr>
          <w:ilvl w:val="0"/>
          <w:numId w:val="34"/>
        </w:numPr>
        <w:tabs>
          <w:tab w:val="right" w:pos="9360"/>
        </w:tabs>
        <w:spacing w:after="0" w:line="276" w:lineRule="auto"/>
        <w:ind w:left="357" w:hanging="357"/>
        <w:jc w:val="both"/>
        <w:rPr>
          <w:rFonts w:ascii="Times New Roman" w:eastAsia="Times New Roman" w:hAnsi="Times New Roman" w:cs="Times New Roman"/>
          <w:b/>
          <w:sz w:val="24"/>
          <w:szCs w:val="24"/>
        </w:rPr>
      </w:pPr>
      <w:r w:rsidRPr="00CC00E8">
        <w:rPr>
          <w:rFonts w:ascii="Times New Roman" w:hAnsi="Times New Roman" w:cs="Times New Roman"/>
          <w:sz w:val="24"/>
          <w:szCs w:val="24"/>
        </w:rPr>
        <w:t>25%</w:t>
      </w:r>
    </w:p>
    <w:p w14:paraId="7BDADC93" w14:textId="77777777" w:rsidR="00BA7BC9" w:rsidRPr="00CC00E8" w:rsidRDefault="00BA7BC9" w:rsidP="009B149C">
      <w:pPr>
        <w:pStyle w:val="CommentText"/>
        <w:numPr>
          <w:ilvl w:val="0"/>
          <w:numId w:val="34"/>
        </w:numPr>
        <w:tabs>
          <w:tab w:val="right" w:pos="9360"/>
        </w:tabs>
        <w:spacing w:after="0" w:line="276" w:lineRule="auto"/>
        <w:ind w:left="357" w:hanging="357"/>
        <w:jc w:val="both"/>
        <w:rPr>
          <w:rFonts w:ascii="Times New Roman" w:eastAsia="Times New Roman" w:hAnsi="Times New Roman" w:cs="Times New Roman"/>
          <w:b/>
          <w:sz w:val="24"/>
          <w:szCs w:val="24"/>
        </w:rPr>
      </w:pPr>
      <w:r w:rsidRPr="00CC00E8">
        <w:rPr>
          <w:rFonts w:ascii="Times New Roman" w:hAnsi="Times New Roman" w:cs="Times New Roman"/>
          <w:sz w:val="24"/>
          <w:szCs w:val="24"/>
        </w:rPr>
        <w:t>10%</w:t>
      </w:r>
    </w:p>
    <w:p w14:paraId="164CEFDC" w14:textId="1C1291B1"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009873F0">
        <w:rPr>
          <w:rFonts w:ascii="Times New Roman" w:hAnsi="Times New Roman" w:cs="Times New Roman"/>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(2Marks)</w:t>
      </w:r>
    </w:p>
    <w:p w14:paraId="25620EE2" w14:textId="77777777" w:rsidR="00394C30" w:rsidRDefault="00394C30" w:rsidP="00BA7BC9">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209A9986" w14:textId="3F7923E0" w:rsidR="00BA7BC9" w:rsidRPr="00CC00E8" w:rsidRDefault="00BA7BC9" w:rsidP="00BA7BC9">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lastRenderedPageBreak/>
        <w:t>QUESTION 30</w:t>
      </w:r>
    </w:p>
    <w:p w14:paraId="660071E9" w14:textId="77777777" w:rsidR="00BA7BC9" w:rsidRPr="00CC00E8" w:rsidRDefault="00BA7BC9" w:rsidP="00394C30">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expenses is NOT deductible for tax purposes according to Rwandan tax law?</w:t>
      </w:r>
    </w:p>
    <w:p w14:paraId="3A1ED561" w14:textId="77777777" w:rsidR="00BA7BC9" w:rsidRPr="00CC00E8" w:rsidRDefault="00BA7BC9" w:rsidP="009B149C">
      <w:pPr>
        <w:pStyle w:val="CommentText"/>
        <w:numPr>
          <w:ilvl w:val="0"/>
          <w:numId w:val="35"/>
        </w:numPr>
        <w:tabs>
          <w:tab w:val="right" w:pos="9360"/>
        </w:tabs>
        <w:spacing w:after="0"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Wages for casual labourers</w:t>
      </w:r>
    </w:p>
    <w:p w14:paraId="4BECCCFE" w14:textId="77777777" w:rsidR="00BA7BC9" w:rsidRPr="00CC00E8" w:rsidRDefault="00BA7BC9" w:rsidP="009B149C">
      <w:pPr>
        <w:pStyle w:val="CommentText"/>
        <w:numPr>
          <w:ilvl w:val="0"/>
          <w:numId w:val="35"/>
        </w:numPr>
        <w:tabs>
          <w:tab w:val="right" w:pos="9360"/>
        </w:tabs>
        <w:spacing w:after="0"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Rent of shop</w:t>
      </w:r>
    </w:p>
    <w:p w14:paraId="5681158C" w14:textId="77777777" w:rsidR="00BA7BC9" w:rsidRPr="00CC00E8" w:rsidRDefault="00BA7BC9" w:rsidP="009B149C">
      <w:pPr>
        <w:pStyle w:val="CommentText"/>
        <w:numPr>
          <w:ilvl w:val="0"/>
          <w:numId w:val="35"/>
        </w:numPr>
        <w:tabs>
          <w:tab w:val="right" w:pos="9360"/>
        </w:tabs>
        <w:spacing w:after="0"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Fines and Penalties for a law suite</w:t>
      </w:r>
    </w:p>
    <w:p w14:paraId="31247D91" w14:textId="77777777" w:rsidR="00BA7BC9" w:rsidRPr="00CC00E8" w:rsidRDefault="00BA7BC9" w:rsidP="009B149C">
      <w:pPr>
        <w:pStyle w:val="CommentText"/>
        <w:numPr>
          <w:ilvl w:val="0"/>
          <w:numId w:val="35"/>
        </w:numPr>
        <w:tabs>
          <w:tab w:val="right" w:pos="9360"/>
        </w:tabs>
        <w:spacing w:after="0" w:line="276" w:lineRule="auto"/>
        <w:jc w:val="both"/>
        <w:rPr>
          <w:rFonts w:ascii="Times New Roman" w:eastAsia="Times New Roman" w:hAnsi="Times New Roman" w:cs="Times New Roman"/>
          <w:bCs/>
          <w:sz w:val="24"/>
          <w:szCs w:val="24"/>
        </w:rPr>
      </w:pPr>
      <w:r w:rsidRPr="00CC00E8">
        <w:rPr>
          <w:rFonts w:ascii="Times New Roman" w:hAnsi="Times New Roman" w:cs="Times New Roman"/>
          <w:sz w:val="24"/>
          <w:szCs w:val="24"/>
        </w:rPr>
        <w:t>Interest on business bank loan</w:t>
      </w:r>
    </w:p>
    <w:p w14:paraId="737A4212" w14:textId="2100DA0D" w:rsidR="00F57516" w:rsidRPr="009E2C6B" w:rsidRDefault="00BA7BC9" w:rsidP="009E2C6B">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w:t>
      </w:r>
      <w:r w:rsidR="009A25B5">
        <w:rPr>
          <w:rFonts w:ascii="Times New Roman" w:hAnsi="Times New Roman" w:cs="Times New Roman"/>
          <w:b/>
          <w:bCs/>
          <w:sz w:val="24"/>
          <w:szCs w:val="24"/>
        </w:rPr>
        <w:t xml:space="preserve">              (2 </w:t>
      </w:r>
      <w:r w:rsidRPr="00CC00E8">
        <w:rPr>
          <w:rFonts w:ascii="Times New Roman" w:hAnsi="Times New Roman" w:cs="Times New Roman"/>
          <w:b/>
          <w:bCs/>
          <w:sz w:val="24"/>
          <w:szCs w:val="24"/>
        </w:rPr>
        <w:t>Marks)</w:t>
      </w:r>
    </w:p>
    <w:p w14:paraId="08AD4564" w14:textId="3C8FCB62" w:rsidR="00BA7BC9" w:rsidRPr="00CC00E8" w:rsidRDefault="00BA7BC9" w:rsidP="00A64382">
      <w:pPr>
        <w:pStyle w:val="CommentText"/>
        <w:tabs>
          <w:tab w:val="right" w:pos="9360"/>
        </w:tabs>
        <w:spacing w:before="60"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31</w:t>
      </w:r>
    </w:p>
    <w:p w14:paraId="7A4BC093" w14:textId="77777777" w:rsidR="00BA7BC9" w:rsidRPr="00CC00E8" w:rsidRDefault="00BA7BC9" w:rsidP="00F57516">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total tax depreciation available to Kigali Ltd for the tax period ended 30 June 2024?</w:t>
      </w:r>
    </w:p>
    <w:p w14:paraId="4727D0E5" w14:textId="77777777" w:rsidR="00BA7BC9" w:rsidRPr="00CC00E8" w:rsidRDefault="00BA7BC9" w:rsidP="009B149C">
      <w:pPr>
        <w:pStyle w:val="CommentText"/>
        <w:numPr>
          <w:ilvl w:val="0"/>
          <w:numId w:val="3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FRW9,200,000</w:t>
      </w:r>
    </w:p>
    <w:p w14:paraId="5D85C704" w14:textId="77777777" w:rsidR="00BA7BC9" w:rsidRPr="00CC00E8" w:rsidRDefault="00BA7BC9" w:rsidP="009B149C">
      <w:pPr>
        <w:pStyle w:val="CommentText"/>
        <w:numPr>
          <w:ilvl w:val="0"/>
          <w:numId w:val="3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FRW7,900,000</w:t>
      </w:r>
    </w:p>
    <w:p w14:paraId="7030DEE2" w14:textId="77777777" w:rsidR="00BA7BC9" w:rsidRPr="00CC00E8" w:rsidRDefault="00BA7BC9" w:rsidP="009B149C">
      <w:pPr>
        <w:pStyle w:val="CommentText"/>
        <w:numPr>
          <w:ilvl w:val="0"/>
          <w:numId w:val="3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FRW8,300,000</w:t>
      </w:r>
    </w:p>
    <w:p w14:paraId="1DE37CAA" w14:textId="77777777" w:rsidR="00BA7BC9" w:rsidRPr="00CC00E8" w:rsidRDefault="00BA7BC9" w:rsidP="009B149C">
      <w:pPr>
        <w:pStyle w:val="CommentText"/>
        <w:numPr>
          <w:ilvl w:val="0"/>
          <w:numId w:val="3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FRW6,800,000</w:t>
      </w:r>
    </w:p>
    <w:p w14:paraId="3B324346" w14:textId="6B58000E"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w:t>
      </w:r>
      <w:r w:rsidR="00DA188A">
        <w:rPr>
          <w:rFonts w:ascii="Times New Roman" w:hAnsi="Times New Roman" w:cs="Times New Roman"/>
          <w:b/>
          <w:bCs/>
          <w:sz w:val="24"/>
          <w:szCs w:val="24"/>
        </w:rPr>
        <w:t xml:space="preserve">  </w:t>
      </w:r>
      <w:r w:rsidRPr="00CC00E8">
        <w:rPr>
          <w:rFonts w:ascii="Times New Roman" w:hAnsi="Times New Roman" w:cs="Times New Roman"/>
          <w:b/>
          <w:bCs/>
          <w:sz w:val="24"/>
          <w:szCs w:val="24"/>
        </w:rPr>
        <w:t xml:space="preserve">               (2 Marks)</w:t>
      </w:r>
    </w:p>
    <w:p w14:paraId="124BB324" w14:textId="77777777" w:rsidR="00BA7BC9" w:rsidRPr="00CC00E8" w:rsidRDefault="00BA7BC9" w:rsidP="009E2C6B">
      <w:pPr>
        <w:pStyle w:val="CommentText"/>
        <w:tabs>
          <w:tab w:val="right" w:pos="9360"/>
        </w:tabs>
        <w:spacing w:before="120" w:after="120" w:line="276" w:lineRule="auto"/>
        <w:jc w:val="both"/>
        <w:rPr>
          <w:rFonts w:ascii="Times New Roman" w:hAnsi="Times New Roman" w:cs="Times New Roman"/>
          <w:sz w:val="24"/>
          <w:szCs w:val="24"/>
        </w:rPr>
      </w:pPr>
      <w:r w:rsidRPr="00CC00E8">
        <w:rPr>
          <w:rFonts w:ascii="Times New Roman" w:eastAsia="Times New Roman" w:hAnsi="Times New Roman" w:cs="Times New Roman"/>
          <w:b/>
          <w:sz w:val="24"/>
          <w:szCs w:val="24"/>
        </w:rPr>
        <w:t>QUESTION 32</w:t>
      </w:r>
    </w:p>
    <w:p w14:paraId="7D243654" w14:textId="77777777" w:rsidR="00BA7BC9" w:rsidRPr="00CC00E8" w:rsidRDefault="00BA7BC9" w:rsidP="00EF37F9">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chargeable income for Kigali Ltd for the tax year ended 30 June 2024?</w:t>
      </w:r>
    </w:p>
    <w:p w14:paraId="714534F1" w14:textId="77777777" w:rsidR="00BA7BC9" w:rsidRPr="00CC00E8" w:rsidRDefault="00BA7BC9" w:rsidP="009B149C">
      <w:pPr>
        <w:pStyle w:val="CommentText"/>
        <w:numPr>
          <w:ilvl w:val="0"/>
          <w:numId w:val="37"/>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FRW19,580,000</w:t>
      </w:r>
    </w:p>
    <w:p w14:paraId="070CE848" w14:textId="77777777" w:rsidR="00BA7BC9" w:rsidRPr="00CC00E8" w:rsidRDefault="00BA7BC9" w:rsidP="009B149C">
      <w:pPr>
        <w:pStyle w:val="CommentText"/>
        <w:numPr>
          <w:ilvl w:val="0"/>
          <w:numId w:val="37"/>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FRW22,480,000</w:t>
      </w:r>
    </w:p>
    <w:p w14:paraId="1537C6D5" w14:textId="77777777" w:rsidR="00BA7BC9" w:rsidRPr="00CC00E8" w:rsidRDefault="00BA7BC9" w:rsidP="009B149C">
      <w:pPr>
        <w:pStyle w:val="CommentText"/>
        <w:numPr>
          <w:ilvl w:val="0"/>
          <w:numId w:val="37"/>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FRW18,880,000</w:t>
      </w:r>
    </w:p>
    <w:p w14:paraId="17D3A775" w14:textId="77777777" w:rsidR="00BA7BC9" w:rsidRPr="00CC00E8" w:rsidRDefault="00BA7BC9" w:rsidP="009B149C">
      <w:pPr>
        <w:pStyle w:val="CommentText"/>
        <w:numPr>
          <w:ilvl w:val="0"/>
          <w:numId w:val="37"/>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FRW12,380,000</w:t>
      </w:r>
    </w:p>
    <w:p w14:paraId="2DCBF152"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03F5AB03" w14:textId="294A0EB2" w:rsidR="00BA7BC9" w:rsidRPr="00C75D11" w:rsidRDefault="000D1181" w:rsidP="00A1015F">
      <w:pPr>
        <w:spacing w:before="60" w:after="120" w:line="276" w:lineRule="auto"/>
        <w:jc w:val="both"/>
        <w:rPr>
          <w:rFonts w:ascii="Times New Roman" w:hAnsi="Times New Roman" w:cs="Times New Roman"/>
          <w:b/>
          <w:sz w:val="24"/>
          <w:szCs w:val="24"/>
        </w:rPr>
      </w:pPr>
      <w:r w:rsidRPr="000D0F99">
        <w:rPr>
          <w:rFonts w:ascii="Times New Roman" w:hAnsi="Times New Roman" w:cs="Times New Roman"/>
          <w:b/>
          <w:sz w:val="24"/>
          <w:szCs w:val="24"/>
        </w:rPr>
        <w:t xml:space="preserve">The following information related to </w:t>
      </w:r>
      <w:r w:rsidRPr="00D76237">
        <w:rPr>
          <w:rFonts w:ascii="Times New Roman" w:hAnsi="Times New Roman" w:cs="Times New Roman"/>
          <w:b/>
          <w:sz w:val="24"/>
          <w:szCs w:val="24"/>
        </w:rPr>
        <w:t>Q</w:t>
      </w:r>
      <w:r>
        <w:rPr>
          <w:rFonts w:ascii="Times New Roman" w:hAnsi="Times New Roman" w:cs="Times New Roman"/>
          <w:b/>
          <w:sz w:val="24"/>
          <w:szCs w:val="24"/>
        </w:rPr>
        <w:t xml:space="preserve">uestion 33 to </w:t>
      </w:r>
      <w:r w:rsidR="00BA7BC9" w:rsidRPr="00C75D11">
        <w:rPr>
          <w:rFonts w:ascii="Times New Roman" w:hAnsi="Times New Roman" w:cs="Times New Roman"/>
          <w:b/>
          <w:sz w:val="24"/>
          <w:szCs w:val="24"/>
        </w:rPr>
        <w:t>Q</w:t>
      </w:r>
      <w:r>
        <w:rPr>
          <w:rFonts w:ascii="Times New Roman" w:hAnsi="Times New Roman" w:cs="Times New Roman"/>
          <w:b/>
          <w:sz w:val="24"/>
          <w:szCs w:val="24"/>
        </w:rPr>
        <w:t>uestion 37</w:t>
      </w:r>
    </w:p>
    <w:p w14:paraId="02AE4BDD" w14:textId="77777777" w:rsidR="00BA7BC9" w:rsidRPr="00CC00E8" w:rsidRDefault="00BA7BC9" w:rsidP="00900B28">
      <w:pPr>
        <w:spacing w:before="120"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KITRAD Ltd prepares its accounts to the year ended 31 December. In the year, its financial statements show the following revenues for other investments:</w:t>
      </w:r>
    </w:p>
    <w:p w14:paraId="73A1127B" w14:textId="77777777" w:rsidR="00BA7BC9" w:rsidRPr="00CC00E8" w:rsidRDefault="00BA7BC9" w:rsidP="00900B28">
      <w:pPr>
        <w:pStyle w:val="ListParagraph"/>
        <w:numPr>
          <w:ilvl w:val="0"/>
          <w:numId w:val="3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Interest income of FRW720,000, which is received net of 15% withholding tax.</w:t>
      </w:r>
    </w:p>
    <w:p w14:paraId="054EF78B" w14:textId="1CA32BB3" w:rsidR="00BA7BC9" w:rsidRPr="00CC00E8" w:rsidRDefault="00BA7BC9" w:rsidP="00900B28">
      <w:pPr>
        <w:pStyle w:val="ListParagraph"/>
        <w:numPr>
          <w:ilvl w:val="0"/>
          <w:numId w:val="3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Royalty income of FRW625,000, also received net of 15% withholding tax</w:t>
      </w:r>
      <w:r w:rsidR="00900B28">
        <w:rPr>
          <w:rFonts w:ascii="Times New Roman" w:hAnsi="Times New Roman" w:cs="Times New Roman"/>
          <w:sz w:val="24"/>
          <w:szCs w:val="24"/>
        </w:rPr>
        <w:t>.</w:t>
      </w:r>
    </w:p>
    <w:p w14:paraId="417B4778" w14:textId="1BC2B7B7" w:rsidR="00BA7BC9" w:rsidRPr="00CC00E8" w:rsidRDefault="00BA7BC9" w:rsidP="00900B28">
      <w:pPr>
        <w:pStyle w:val="ListParagraph"/>
        <w:numPr>
          <w:ilvl w:val="0"/>
          <w:numId w:val="3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Income received from investment in farming activities of FRW15,000,000</w:t>
      </w:r>
      <w:r w:rsidR="00900B28">
        <w:rPr>
          <w:rFonts w:ascii="Times New Roman" w:hAnsi="Times New Roman" w:cs="Times New Roman"/>
          <w:sz w:val="24"/>
          <w:szCs w:val="24"/>
        </w:rPr>
        <w:t>.</w:t>
      </w:r>
    </w:p>
    <w:p w14:paraId="3171945F" w14:textId="09C0C64E" w:rsidR="00BA7BC9" w:rsidRPr="00CC00E8" w:rsidRDefault="00BA7BC9" w:rsidP="00900B28">
      <w:pPr>
        <w:pStyle w:val="ListParagraph"/>
        <w:numPr>
          <w:ilvl w:val="0"/>
          <w:numId w:val="3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Income received from renting machinery equipment with tax written down value of FRW5,000,000, where monthly rent income is FRW350,000</w:t>
      </w:r>
      <w:r w:rsidR="00900B28">
        <w:rPr>
          <w:rFonts w:ascii="Times New Roman" w:hAnsi="Times New Roman" w:cs="Times New Roman"/>
          <w:sz w:val="24"/>
          <w:szCs w:val="24"/>
        </w:rPr>
        <w:t>.</w:t>
      </w:r>
    </w:p>
    <w:p w14:paraId="6D55C8D1" w14:textId="77777777" w:rsidR="00BA7BC9" w:rsidRPr="00CC00E8" w:rsidRDefault="00BA7BC9" w:rsidP="00900B28">
      <w:pPr>
        <w:pStyle w:val="ListParagraph"/>
        <w:numPr>
          <w:ilvl w:val="0"/>
          <w:numId w:val="38"/>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Dividend income of FRW700,000 received from a KIT Ltd a locally registered entity.</w:t>
      </w:r>
    </w:p>
    <w:p w14:paraId="0F05DEA2" w14:textId="77777777" w:rsidR="00BA7BC9" w:rsidRPr="00CC00E8" w:rsidRDefault="00BA7BC9" w:rsidP="00BA7BC9">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33</w:t>
      </w:r>
    </w:p>
    <w:p w14:paraId="6F3AA51F" w14:textId="77777777" w:rsidR="00BA7BC9" w:rsidRPr="00CC00E8" w:rsidRDefault="00BA7BC9" w:rsidP="00A1015F">
      <w:pPr>
        <w:pStyle w:val="CommentText"/>
        <w:tabs>
          <w:tab w:val="right" w:pos="9360"/>
        </w:tabs>
        <w:spacing w:before="60" w:after="6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interest income that KITRAD Ltd should include in its taxable income?</w:t>
      </w:r>
    </w:p>
    <w:p w14:paraId="37DD7FE9" w14:textId="77777777" w:rsidR="00BA7BC9" w:rsidRPr="00CC00E8" w:rsidRDefault="00BA7BC9" w:rsidP="009B149C">
      <w:pPr>
        <w:pStyle w:val="CommentText"/>
        <w:numPr>
          <w:ilvl w:val="0"/>
          <w:numId w:val="39"/>
        </w:numPr>
        <w:tabs>
          <w:tab w:val="right" w:pos="9360"/>
        </w:tabs>
        <w:spacing w:before="120" w:after="0" w:line="276" w:lineRule="auto"/>
        <w:ind w:left="357" w:hanging="357"/>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Interest FRW720,000</w:t>
      </w:r>
    </w:p>
    <w:p w14:paraId="4780EBFB" w14:textId="77777777" w:rsidR="00BA7BC9" w:rsidRPr="00CC00E8" w:rsidRDefault="00BA7BC9" w:rsidP="009B149C">
      <w:pPr>
        <w:pStyle w:val="CommentText"/>
        <w:numPr>
          <w:ilvl w:val="0"/>
          <w:numId w:val="39"/>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Interest FRW847,059</w:t>
      </w:r>
    </w:p>
    <w:p w14:paraId="37E9C9F6" w14:textId="71F9506D" w:rsidR="00BA7BC9" w:rsidRPr="00CC00E8" w:rsidRDefault="00900B28" w:rsidP="009B149C">
      <w:pPr>
        <w:pStyle w:val="CommentText"/>
        <w:numPr>
          <w:ilvl w:val="0"/>
          <w:numId w:val="39"/>
        </w:numPr>
        <w:tabs>
          <w:tab w:val="right" w:pos="9360"/>
        </w:tabs>
        <w:spacing w:after="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rPr>
        <w:t>Interest FRW828,000</w:t>
      </w:r>
    </w:p>
    <w:p w14:paraId="1EF5AAAD" w14:textId="77777777" w:rsidR="00BA7BC9" w:rsidRPr="00CC00E8" w:rsidRDefault="00BA7BC9" w:rsidP="009B149C">
      <w:pPr>
        <w:pStyle w:val="CommentText"/>
        <w:numPr>
          <w:ilvl w:val="0"/>
          <w:numId w:val="39"/>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Interest FRW765,000</w:t>
      </w:r>
    </w:p>
    <w:p w14:paraId="38E6A913" w14:textId="1EC17FF5" w:rsidR="00BA7BC9" w:rsidRPr="00A1015F" w:rsidRDefault="00BA7BC9" w:rsidP="00A1015F">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lastRenderedPageBreak/>
        <w:t xml:space="preserve">                                                                                                                                     </w:t>
      </w:r>
      <w:r w:rsidRPr="00CC00E8">
        <w:rPr>
          <w:rFonts w:ascii="Times New Roman" w:hAnsi="Times New Roman" w:cs="Times New Roman"/>
          <w:b/>
          <w:bCs/>
          <w:sz w:val="24"/>
          <w:szCs w:val="24"/>
        </w:rPr>
        <w:t>(2 Marks)</w:t>
      </w:r>
    </w:p>
    <w:p w14:paraId="03F10131" w14:textId="77777777" w:rsidR="00BA7BC9" w:rsidRPr="00CC00E8" w:rsidRDefault="00BA7BC9" w:rsidP="00AA275D">
      <w:pPr>
        <w:pStyle w:val="CommentText"/>
        <w:tabs>
          <w:tab w:val="right" w:pos="9360"/>
        </w:tabs>
        <w:spacing w:before="60"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34</w:t>
      </w:r>
    </w:p>
    <w:p w14:paraId="4FC76C9F" w14:textId="77777777" w:rsidR="00BA7BC9" w:rsidRPr="00CC00E8" w:rsidRDefault="00BA7BC9" w:rsidP="00A1015F">
      <w:pPr>
        <w:pStyle w:val="CommentText"/>
        <w:tabs>
          <w:tab w:val="right" w:pos="9360"/>
        </w:tabs>
        <w:spacing w:before="60" w:after="6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taxable rental income that KITRAD Ltd should include in its taxable income?</w:t>
      </w:r>
    </w:p>
    <w:p w14:paraId="309EF5F7" w14:textId="77777777" w:rsidR="00BA7BC9" w:rsidRPr="00CC00E8" w:rsidRDefault="00BA7BC9" w:rsidP="009B149C">
      <w:pPr>
        <w:pStyle w:val="CommentText"/>
        <w:numPr>
          <w:ilvl w:val="0"/>
          <w:numId w:val="40"/>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FRW2,100,000</w:t>
      </w:r>
    </w:p>
    <w:p w14:paraId="5D4ED547" w14:textId="77777777" w:rsidR="00BA7BC9" w:rsidRPr="00CC00E8" w:rsidRDefault="00BA7BC9" w:rsidP="009B149C">
      <w:pPr>
        <w:pStyle w:val="CommentText"/>
        <w:numPr>
          <w:ilvl w:val="0"/>
          <w:numId w:val="40"/>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FRW2,310,000</w:t>
      </w:r>
    </w:p>
    <w:p w14:paraId="3458E8C0" w14:textId="77777777" w:rsidR="00BA7BC9" w:rsidRPr="00CC00E8" w:rsidRDefault="00BA7BC9" w:rsidP="009B149C">
      <w:pPr>
        <w:pStyle w:val="CommentText"/>
        <w:numPr>
          <w:ilvl w:val="0"/>
          <w:numId w:val="40"/>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FRW2,530,000</w:t>
      </w:r>
    </w:p>
    <w:p w14:paraId="51E5CD10" w14:textId="05436B41" w:rsidR="00BA7BC9" w:rsidRPr="00CC00E8" w:rsidRDefault="00412880" w:rsidP="009B149C">
      <w:pPr>
        <w:pStyle w:val="CommentText"/>
        <w:numPr>
          <w:ilvl w:val="0"/>
          <w:numId w:val="40"/>
        </w:numPr>
        <w:tabs>
          <w:tab w:val="right" w:pos="9360"/>
        </w:tabs>
        <w:spacing w:after="0" w:line="276" w:lineRule="auto"/>
        <w:jc w:val="both"/>
        <w:rPr>
          <w:rFonts w:ascii="Times New Roman" w:eastAsia="Times New Roman" w:hAnsi="Times New Roman" w:cs="Times New Roman"/>
          <w:b/>
          <w:sz w:val="24"/>
          <w:szCs w:val="24"/>
        </w:rPr>
      </w:pPr>
      <w:r>
        <w:rPr>
          <w:rFonts w:ascii="Times New Roman" w:hAnsi="Times New Roman" w:cs="Times New Roman"/>
          <w:sz w:val="24"/>
          <w:szCs w:val="24"/>
        </w:rPr>
        <w:t>FRW175,000</w:t>
      </w:r>
    </w:p>
    <w:p w14:paraId="77F8CB4E"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15C624F6" w14:textId="77777777" w:rsidR="00BA7BC9" w:rsidRPr="00CC00E8" w:rsidRDefault="00BA7BC9" w:rsidP="00BA7BC9">
      <w:pPr>
        <w:pStyle w:val="CommentText"/>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35</w:t>
      </w:r>
    </w:p>
    <w:p w14:paraId="6D84AF41" w14:textId="77777777" w:rsidR="00BA7BC9" w:rsidRPr="00CC00E8" w:rsidRDefault="00BA7BC9" w:rsidP="00AA275D">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agriculture income that KITRAD Ltd should include in its taxable income?</w:t>
      </w:r>
    </w:p>
    <w:p w14:paraId="1644522B" w14:textId="77777777" w:rsidR="00BA7BC9" w:rsidRPr="00CC00E8" w:rsidRDefault="00BA7BC9" w:rsidP="009B149C">
      <w:pPr>
        <w:pStyle w:val="CommentText"/>
        <w:numPr>
          <w:ilvl w:val="0"/>
          <w:numId w:val="41"/>
        </w:numPr>
        <w:tabs>
          <w:tab w:val="right" w:pos="9360"/>
        </w:tabs>
        <w:spacing w:after="0" w:line="276" w:lineRule="auto"/>
        <w:jc w:val="both"/>
        <w:rPr>
          <w:rFonts w:ascii="Times New Roman" w:hAnsi="Times New Roman" w:cs="Times New Roman"/>
          <w:b/>
          <w:bCs/>
          <w:sz w:val="24"/>
          <w:szCs w:val="24"/>
        </w:rPr>
      </w:pPr>
      <w:r w:rsidRPr="00CC00E8">
        <w:rPr>
          <w:rFonts w:ascii="Times New Roman" w:hAnsi="Times New Roman" w:cs="Times New Roman"/>
          <w:sz w:val="24"/>
          <w:szCs w:val="24"/>
        </w:rPr>
        <w:t>FRW3,000,000</w:t>
      </w:r>
    </w:p>
    <w:p w14:paraId="5610F158" w14:textId="77777777" w:rsidR="00BA7BC9" w:rsidRPr="00CC00E8" w:rsidRDefault="00BA7BC9" w:rsidP="009B149C">
      <w:pPr>
        <w:pStyle w:val="CommentText"/>
        <w:numPr>
          <w:ilvl w:val="0"/>
          <w:numId w:val="41"/>
        </w:numPr>
        <w:tabs>
          <w:tab w:val="right" w:pos="9360"/>
        </w:tabs>
        <w:spacing w:after="0" w:line="276" w:lineRule="auto"/>
        <w:jc w:val="both"/>
        <w:rPr>
          <w:rFonts w:ascii="Times New Roman" w:hAnsi="Times New Roman" w:cs="Times New Roman"/>
          <w:b/>
          <w:bCs/>
          <w:sz w:val="24"/>
          <w:szCs w:val="24"/>
        </w:rPr>
      </w:pPr>
      <w:r w:rsidRPr="00CC00E8">
        <w:rPr>
          <w:rFonts w:ascii="Times New Roman" w:hAnsi="Times New Roman" w:cs="Times New Roman"/>
          <w:sz w:val="24"/>
          <w:szCs w:val="24"/>
        </w:rPr>
        <w:t>FRW2,000,000</w:t>
      </w:r>
    </w:p>
    <w:p w14:paraId="63079FDF" w14:textId="3D38D92C" w:rsidR="00BA7BC9" w:rsidRPr="00CC00E8" w:rsidRDefault="00405928" w:rsidP="009B149C">
      <w:pPr>
        <w:pStyle w:val="CommentText"/>
        <w:numPr>
          <w:ilvl w:val="0"/>
          <w:numId w:val="41"/>
        </w:numPr>
        <w:tabs>
          <w:tab w:val="right" w:pos="9360"/>
        </w:tabs>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FRW15</w:t>
      </w:r>
      <w:r w:rsidR="00BA7BC9" w:rsidRPr="00CC00E8">
        <w:rPr>
          <w:rFonts w:ascii="Times New Roman" w:hAnsi="Times New Roman" w:cs="Times New Roman"/>
          <w:sz w:val="24"/>
          <w:szCs w:val="24"/>
        </w:rPr>
        <w:t>,000,000</w:t>
      </w:r>
    </w:p>
    <w:p w14:paraId="368D2539" w14:textId="74079CCA" w:rsidR="00BA7BC9" w:rsidRPr="00CC00E8" w:rsidRDefault="00405928" w:rsidP="009B149C">
      <w:pPr>
        <w:pStyle w:val="CommentText"/>
        <w:numPr>
          <w:ilvl w:val="0"/>
          <w:numId w:val="41"/>
        </w:numPr>
        <w:tabs>
          <w:tab w:val="right" w:pos="9360"/>
        </w:tabs>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Exempted</w:t>
      </w:r>
    </w:p>
    <w:p w14:paraId="42D3CE2E" w14:textId="0A0D90C0" w:rsidR="00BA7BC9" w:rsidRPr="006B381E" w:rsidRDefault="00BA7BC9" w:rsidP="006B381E">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52998257" w14:textId="77777777" w:rsidR="00BA7BC9" w:rsidRPr="00CC00E8" w:rsidRDefault="00BA7BC9" w:rsidP="006B381E">
      <w:pPr>
        <w:pStyle w:val="CommentText"/>
        <w:tabs>
          <w:tab w:val="right" w:pos="9360"/>
        </w:tabs>
        <w:spacing w:before="120" w:after="120" w:line="276" w:lineRule="auto"/>
        <w:jc w:val="both"/>
        <w:rPr>
          <w:rFonts w:ascii="Times New Roman" w:hAnsi="Times New Roman" w:cs="Times New Roman"/>
          <w:sz w:val="24"/>
          <w:szCs w:val="24"/>
        </w:rPr>
      </w:pPr>
      <w:r w:rsidRPr="00CC00E8">
        <w:rPr>
          <w:rFonts w:ascii="Times New Roman" w:eastAsia="Times New Roman" w:hAnsi="Times New Roman" w:cs="Times New Roman"/>
          <w:b/>
          <w:sz w:val="24"/>
          <w:szCs w:val="24"/>
        </w:rPr>
        <w:t>QUESTION 36</w:t>
      </w:r>
    </w:p>
    <w:p w14:paraId="662A3652" w14:textId="77777777" w:rsidR="00BA7BC9" w:rsidRPr="00CC00E8" w:rsidRDefault="00BA7BC9" w:rsidP="00BA7BC9">
      <w:pPr>
        <w:pStyle w:val="CommentText"/>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total investment income that KITRAD Ltd should include in its taxable income?</w:t>
      </w:r>
    </w:p>
    <w:p w14:paraId="7C72C525" w14:textId="77777777" w:rsidR="00BA7BC9" w:rsidRPr="00CC00E8" w:rsidRDefault="00BA7BC9" w:rsidP="009B149C">
      <w:pPr>
        <w:pStyle w:val="CommentText"/>
        <w:numPr>
          <w:ilvl w:val="0"/>
          <w:numId w:val="42"/>
        </w:numPr>
        <w:tabs>
          <w:tab w:val="right" w:pos="9360"/>
        </w:tabs>
        <w:spacing w:before="120" w:after="0" w:line="276" w:lineRule="auto"/>
        <w:ind w:left="357" w:hanging="357"/>
        <w:jc w:val="both"/>
        <w:rPr>
          <w:rFonts w:ascii="Times New Roman" w:hAnsi="Times New Roman" w:cs="Times New Roman"/>
          <w:b/>
          <w:sz w:val="24"/>
          <w:szCs w:val="24"/>
        </w:rPr>
      </w:pPr>
      <w:r w:rsidRPr="00CC00E8">
        <w:rPr>
          <w:rFonts w:ascii="Times New Roman" w:hAnsi="Times New Roman" w:cs="Times New Roman"/>
          <w:sz w:val="24"/>
          <w:szCs w:val="24"/>
        </w:rPr>
        <w:t>FRW6,360,000</w:t>
      </w:r>
    </w:p>
    <w:p w14:paraId="5A022915" w14:textId="77777777" w:rsidR="00BA7BC9" w:rsidRPr="00CC00E8" w:rsidRDefault="00BA7BC9" w:rsidP="009B149C">
      <w:pPr>
        <w:pStyle w:val="CommentText"/>
        <w:numPr>
          <w:ilvl w:val="0"/>
          <w:numId w:val="42"/>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FRW7,060,000</w:t>
      </w:r>
    </w:p>
    <w:p w14:paraId="1FEEE239" w14:textId="77777777" w:rsidR="00BA7BC9" w:rsidRPr="00CC00E8" w:rsidRDefault="00BA7BC9" w:rsidP="009B149C">
      <w:pPr>
        <w:pStyle w:val="CommentText"/>
        <w:numPr>
          <w:ilvl w:val="0"/>
          <w:numId w:val="42"/>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FRW7,112,353</w:t>
      </w:r>
    </w:p>
    <w:p w14:paraId="2A696526" w14:textId="3B7559B6" w:rsidR="00BA7BC9" w:rsidRPr="00CC00E8" w:rsidRDefault="005B312E" w:rsidP="009B149C">
      <w:pPr>
        <w:pStyle w:val="CommentText"/>
        <w:numPr>
          <w:ilvl w:val="0"/>
          <w:numId w:val="42"/>
        </w:numPr>
        <w:tabs>
          <w:tab w:val="right" w:pos="9360"/>
        </w:tabs>
        <w:spacing w:after="0" w:line="276" w:lineRule="auto"/>
        <w:jc w:val="both"/>
        <w:rPr>
          <w:rFonts w:ascii="Times New Roman" w:hAnsi="Times New Roman" w:cs="Times New Roman"/>
          <w:b/>
          <w:sz w:val="24"/>
          <w:szCs w:val="24"/>
        </w:rPr>
      </w:pPr>
      <w:r>
        <w:rPr>
          <w:rFonts w:ascii="Times New Roman" w:hAnsi="Times New Roman" w:cs="Times New Roman"/>
          <w:sz w:val="24"/>
          <w:szCs w:val="24"/>
        </w:rPr>
        <w:t>FRW7,812,353</w:t>
      </w:r>
    </w:p>
    <w:p w14:paraId="285A1E60"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244C0BDD" w14:textId="77777777" w:rsidR="00BA7BC9" w:rsidRPr="00CC00E8" w:rsidRDefault="00BA7BC9" w:rsidP="00BA7BC9">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37</w:t>
      </w:r>
    </w:p>
    <w:p w14:paraId="22E1C0E8" w14:textId="553D343C" w:rsidR="00BA7BC9" w:rsidRPr="00CC00E8" w:rsidRDefault="00BA7BC9" w:rsidP="00955CFD">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treatment of the dividend income that KI</w:t>
      </w:r>
      <w:r w:rsidR="00955CFD">
        <w:rPr>
          <w:rFonts w:ascii="Times New Roman" w:hAnsi="Times New Roman" w:cs="Times New Roman"/>
          <w:b/>
          <w:sz w:val="24"/>
          <w:szCs w:val="24"/>
        </w:rPr>
        <w:t>TRAD Ltd received from KIT Ltd?</w:t>
      </w:r>
    </w:p>
    <w:p w14:paraId="49B25355" w14:textId="77777777" w:rsidR="00BA7BC9" w:rsidRPr="00CC00E8" w:rsidRDefault="00BA7BC9" w:rsidP="009B149C">
      <w:pPr>
        <w:pStyle w:val="CommentText"/>
        <w:numPr>
          <w:ilvl w:val="0"/>
          <w:numId w:val="43"/>
        </w:numPr>
        <w:tabs>
          <w:tab w:val="right" w:pos="9360"/>
        </w:tabs>
        <w:spacing w:after="0" w:line="276" w:lineRule="auto"/>
        <w:jc w:val="both"/>
        <w:rPr>
          <w:rFonts w:ascii="Times New Roman" w:hAnsi="Times New Roman" w:cs="Times New Roman"/>
          <w:bCs/>
          <w:sz w:val="24"/>
          <w:szCs w:val="24"/>
        </w:rPr>
      </w:pPr>
      <w:r w:rsidRPr="00CC00E8">
        <w:rPr>
          <w:rFonts w:ascii="Times New Roman" w:hAnsi="Times New Roman" w:cs="Times New Roman"/>
          <w:sz w:val="24"/>
          <w:szCs w:val="24"/>
        </w:rPr>
        <w:t>It is included in the taxable income and subject to 15% withholding tax</w:t>
      </w:r>
    </w:p>
    <w:p w14:paraId="5933AF8E" w14:textId="77777777" w:rsidR="00BA7BC9" w:rsidRPr="00CC00E8" w:rsidRDefault="00BA7BC9" w:rsidP="009B149C">
      <w:pPr>
        <w:pStyle w:val="CommentText"/>
        <w:numPr>
          <w:ilvl w:val="0"/>
          <w:numId w:val="43"/>
        </w:numPr>
        <w:tabs>
          <w:tab w:val="right" w:pos="9360"/>
        </w:tabs>
        <w:spacing w:after="0" w:line="276" w:lineRule="auto"/>
        <w:jc w:val="both"/>
        <w:rPr>
          <w:rFonts w:ascii="Times New Roman" w:hAnsi="Times New Roman" w:cs="Times New Roman"/>
          <w:bCs/>
          <w:sz w:val="24"/>
          <w:szCs w:val="24"/>
        </w:rPr>
      </w:pPr>
      <w:r w:rsidRPr="00CC00E8">
        <w:rPr>
          <w:rFonts w:ascii="Times New Roman" w:hAnsi="Times New Roman" w:cs="Times New Roman"/>
          <w:sz w:val="24"/>
          <w:szCs w:val="24"/>
        </w:rPr>
        <w:t>It is included in the taxable income and subject to 5% withholding tax</w:t>
      </w:r>
    </w:p>
    <w:p w14:paraId="2EE2C5F6" w14:textId="77777777" w:rsidR="00BA7BC9" w:rsidRPr="00CC00E8" w:rsidRDefault="00BA7BC9" w:rsidP="009B149C">
      <w:pPr>
        <w:pStyle w:val="CommentText"/>
        <w:numPr>
          <w:ilvl w:val="0"/>
          <w:numId w:val="43"/>
        </w:numPr>
        <w:tabs>
          <w:tab w:val="right" w:pos="9360"/>
        </w:tabs>
        <w:spacing w:after="0" w:line="276" w:lineRule="auto"/>
        <w:jc w:val="both"/>
        <w:rPr>
          <w:rFonts w:ascii="Times New Roman" w:hAnsi="Times New Roman" w:cs="Times New Roman"/>
          <w:bCs/>
          <w:sz w:val="24"/>
          <w:szCs w:val="24"/>
        </w:rPr>
      </w:pPr>
      <w:r w:rsidRPr="00CC00E8">
        <w:rPr>
          <w:rFonts w:ascii="Times New Roman" w:hAnsi="Times New Roman" w:cs="Times New Roman"/>
          <w:sz w:val="24"/>
          <w:szCs w:val="24"/>
        </w:rPr>
        <w:t>It is excluded from the taxable income and subject to 15% withholding tax</w:t>
      </w:r>
    </w:p>
    <w:p w14:paraId="4CD12D02" w14:textId="77777777" w:rsidR="00BA7BC9" w:rsidRPr="00CC00E8" w:rsidRDefault="00BA7BC9" w:rsidP="009B149C">
      <w:pPr>
        <w:pStyle w:val="CommentText"/>
        <w:numPr>
          <w:ilvl w:val="0"/>
          <w:numId w:val="43"/>
        </w:numPr>
        <w:tabs>
          <w:tab w:val="right" w:pos="9360"/>
        </w:tabs>
        <w:spacing w:after="0" w:line="276" w:lineRule="auto"/>
        <w:jc w:val="both"/>
        <w:rPr>
          <w:rFonts w:ascii="Times New Roman" w:hAnsi="Times New Roman" w:cs="Times New Roman"/>
          <w:bCs/>
          <w:sz w:val="24"/>
          <w:szCs w:val="24"/>
        </w:rPr>
      </w:pPr>
      <w:r w:rsidRPr="00CC00E8">
        <w:rPr>
          <w:rFonts w:ascii="Times New Roman" w:hAnsi="Times New Roman" w:cs="Times New Roman"/>
          <w:sz w:val="24"/>
          <w:szCs w:val="24"/>
        </w:rPr>
        <w:t>It is excluded from the taxable income and not subject to any withholding tax</w:t>
      </w:r>
    </w:p>
    <w:p w14:paraId="0FB879E0" w14:textId="297F1693"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w:t>
      </w:r>
      <w:r w:rsidR="00955CFD">
        <w:rPr>
          <w:rFonts w:ascii="Times New Roman" w:hAnsi="Times New Roman" w:cs="Times New Roman"/>
          <w:b/>
          <w:bCs/>
          <w:sz w:val="24"/>
          <w:szCs w:val="24"/>
        </w:rPr>
        <w:t xml:space="preserve">    </w:t>
      </w:r>
      <w:r w:rsidRPr="00CC00E8">
        <w:rPr>
          <w:rFonts w:ascii="Times New Roman" w:hAnsi="Times New Roman" w:cs="Times New Roman"/>
          <w:b/>
          <w:bCs/>
          <w:sz w:val="24"/>
          <w:szCs w:val="24"/>
        </w:rPr>
        <w:t xml:space="preserve">     (2 Marks)</w:t>
      </w:r>
    </w:p>
    <w:p w14:paraId="3328392D" w14:textId="77777777" w:rsidR="00BA7BC9" w:rsidRPr="00CC00E8" w:rsidRDefault="00BA7BC9" w:rsidP="00BA7BC9">
      <w:pPr>
        <w:pStyle w:val="CommentText"/>
        <w:tabs>
          <w:tab w:val="right" w:pos="9360"/>
        </w:tabs>
        <w:spacing w:before="120" w:after="120" w:line="276" w:lineRule="auto"/>
        <w:jc w:val="both"/>
        <w:rPr>
          <w:rFonts w:ascii="Times New Roman" w:hAnsi="Times New Roman" w:cs="Times New Roman"/>
          <w:sz w:val="24"/>
          <w:szCs w:val="24"/>
        </w:rPr>
      </w:pPr>
      <w:r w:rsidRPr="00CC00E8">
        <w:rPr>
          <w:rFonts w:ascii="Times New Roman" w:eastAsia="Times New Roman" w:hAnsi="Times New Roman" w:cs="Times New Roman"/>
          <w:b/>
          <w:sz w:val="24"/>
          <w:szCs w:val="24"/>
        </w:rPr>
        <w:t>QUESTION 38</w:t>
      </w:r>
    </w:p>
    <w:p w14:paraId="08BE9521" w14:textId="77777777" w:rsidR="00143475" w:rsidRPr="00D25841" w:rsidRDefault="00143475" w:rsidP="00143475">
      <w:pPr>
        <w:tabs>
          <w:tab w:val="left" w:pos="284"/>
          <w:tab w:val="left" w:pos="426"/>
        </w:tabs>
        <w:jc w:val="both"/>
        <w:rPr>
          <w:rFonts w:ascii="Times New Roman" w:hAnsi="Times New Roman" w:cs="Times New Roman"/>
          <w:sz w:val="24"/>
          <w:szCs w:val="24"/>
        </w:rPr>
      </w:pPr>
      <w:r w:rsidRPr="00D25841">
        <w:rPr>
          <w:rFonts w:ascii="Times New Roman" w:eastAsia="Arial Unicode MS" w:hAnsi="Times New Roman" w:cs="Times New Roman"/>
          <w:sz w:val="24"/>
          <w:szCs w:val="24"/>
        </w:rPr>
        <w:t>Kagabo John</w:t>
      </w:r>
      <w:r w:rsidRPr="00D25841">
        <w:rPr>
          <w:rFonts w:ascii="Times New Roman" w:hAnsi="Times New Roman" w:cs="Times New Roman"/>
          <w:sz w:val="24"/>
          <w:szCs w:val="24"/>
        </w:rPr>
        <w:t>, a Rwandan resident an importer</w:t>
      </w:r>
      <w:r>
        <w:rPr>
          <w:rFonts w:ascii="Times New Roman" w:hAnsi="Times New Roman" w:cs="Times New Roman"/>
          <w:sz w:val="24"/>
          <w:szCs w:val="24"/>
        </w:rPr>
        <w:t xml:space="preserve"> of goods, on 0</w:t>
      </w:r>
      <w:r w:rsidRPr="00D25841">
        <w:rPr>
          <w:rFonts w:ascii="Times New Roman" w:hAnsi="Times New Roman" w:cs="Times New Roman"/>
          <w:sz w:val="24"/>
          <w:szCs w:val="24"/>
        </w:rPr>
        <w:t>4</w:t>
      </w:r>
      <w:r w:rsidRPr="00CC1D02">
        <w:rPr>
          <w:rFonts w:ascii="Times New Roman" w:hAnsi="Times New Roman" w:cs="Times New Roman"/>
          <w:sz w:val="24"/>
          <w:szCs w:val="24"/>
          <w:vertAlign w:val="superscript"/>
        </w:rPr>
        <w:t>th</w:t>
      </w:r>
      <w:r w:rsidRPr="00D25841">
        <w:rPr>
          <w:rFonts w:ascii="Times New Roman" w:hAnsi="Times New Roman" w:cs="Times New Roman"/>
          <w:sz w:val="24"/>
          <w:szCs w:val="24"/>
        </w:rPr>
        <w:t xml:space="preserve"> </w:t>
      </w:r>
      <w:r>
        <w:rPr>
          <w:rFonts w:ascii="Times New Roman" w:hAnsi="Times New Roman" w:cs="Times New Roman"/>
          <w:sz w:val="24"/>
          <w:szCs w:val="24"/>
        </w:rPr>
        <w:t>January 2020</w:t>
      </w:r>
      <w:r w:rsidRPr="00D25841">
        <w:rPr>
          <w:rFonts w:ascii="Times New Roman" w:hAnsi="Times New Roman" w:cs="Times New Roman"/>
          <w:sz w:val="24"/>
          <w:szCs w:val="24"/>
        </w:rPr>
        <w:t xml:space="preserve"> purchased goods from china on credit worth $1,500 Payable terms within 60 days, the invoice was settled on 31 March 2020. Relevant exchange rates are as follows (RWF</w:t>
      </w:r>
      <w:r>
        <w:rPr>
          <w:rFonts w:ascii="Times New Roman" w:hAnsi="Times New Roman" w:cs="Times New Roman"/>
          <w:sz w:val="24"/>
          <w:szCs w:val="24"/>
        </w:rPr>
        <w:t xml:space="preserve"> per $): 4 January 2020</w:t>
      </w:r>
      <w:r w:rsidRPr="00D25841">
        <w:rPr>
          <w:rFonts w:ascii="Times New Roman" w:hAnsi="Times New Roman" w:cs="Times New Roman"/>
          <w:sz w:val="24"/>
          <w:szCs w:val="24"/>
        </w:rPr>
        <w:t xml:space="preserve"> 902 and 31 March 2020 910.</w:t>
      </w:r>
    </w:p>
    <w:p w14:paraId="126BC664" w14:textId="77777777" w:rsidR="00143475" w:rsidRPr="00D25841" w:rsidRDefault="00143475" w:rsidP="00143475">
      <w:pPr>
        <w:tabs>
          <w:tab w:val="left" w:pos="284"/>
          <w:tab w:val="left" w:pos="426"/>
        </w:tabs>
        <w:jc w:val="both"/>
        <w:rPr>
          <w:rFonts w:ascii="Times New Roman" w:hAnsi="Times New Roman" w:cs="Times New Roman"/>
          <w:b/>
          <w:sz w:val="24"/>
          <w:szCs w:val="24"/>
        </w:rPr>
      </w:pPr>
      <w:r w:rsidRPr="00D25841">
        <w:rPr>
          <w:rFonts w:ascii="Times New Roman" w:hAnsi="Times New Roman" w:cs="Times New Roman"/>
          <w:b/>
          <w:sz w:val="24"/>
          <w:szCs w:val="24"/>
        </w:rPr>
        <w:t>Choose the exchange difference that would be taxable or deductible for Kagabo.</w:t>
      </w:r>
    </w:p>
    <w:p w14:paraId="4BA6B508" w14:textId="77777777" w:rsidR="00143475" w:rsidRPr="00D25841" w:rsidRDefault="00143475" w:rsidP="00143475">
      <w:pPr>
        <w:pStyle w:val="ListParagraph"/>
        <w:numPr>
          <w:ilvl w:val="0"/>
          <w:numId w:val="71"/>
        </w:numPr>
        <w:tabs>
          <w:tab w:val="left" w:pos="284"/>
          <w:tab w:val="left" w:pos="426"/>
        </w:tabs>
        <w:spacing w:after="200" w:line="276" w:lineRule="auto"/>
        <w:jc w:val="both"/>
        <w:rPr>
          <w:rFonts w:ascii="Times New Roman" w:hAnsi="Times New Roman" w:cs="Times New Roman"/>
          <w:sz w:val="24"/>
          <w:szCs w:val="24"/>
        </w:rPr>
      </w:pPr>
      <w:r w:rsidRPr="00D25841">
        <w:rPr>
          <w:rFonts w:ascii="Times New Roman" w:hAnsi="Times New Roman" w:cs="Times New Roman"/>
          <w:sz w:val="24"/>
          <w:szCs w:val="24"/>
        </w:rPr>
        <w:t>1,353,000</w:t>
      </w:r>
    </w:p>
    <w:p w14:paraId="557BD16A" w14:textId="77777777" w:rsidR="00143475" w:rsidRPr="00D25841" w:rsidRDefault="00143475" w:rsidP="00143475">
      <w:pPr>
        <w:pStyle w:val="ListParagraph"/>
        <w:numPr>
          <w:ilvl w:val="0"/>
          <w:numId w:val="71"/>
        </w:numPr>
        <w:tabs>
          <w:tab w:val="left" w:pos="284"/>
          <w:tab w:val="left" w:pos="426"/>
        </w:tabs>
        <w:spacing w:after="200" w:line="276" w:lineRule="auto"/>
        <w:jc w:val="both"/>
        <w:rPr>
          <w:rFonts w:ascii="Times New Roman" w:hAnsi="Times New Roman" w:cs="Times New Roman"/>
          <w:sz w:val="24"/>
          <w:szCs w:val="24"/>
        </w:rPr>
      </w:pPr>
      <w:r w:rsidRPr="00D25841">
        <w:rPr>
          <w:rFonts w:ascii="Times New Roman" w:hAnsi="Times New Roman" w:cs="Times New Roman"/>
          <w:sz w:val="24"/>
          <w:szCs w:val="24"/>
        </w:rPr>
        <w:t>1,365,000</w:t>
      </w:r>
    </w:p>
    <w:p w14:paraId="0A1DC3BA" w14:textId="77777777" w:rsidR="00143475" w:rsidRPr="00D25841" w:rsidRDefault="00143475" w:rsidP="00143475">
      <w:pPr>
        <w:pStyle w:val="ListParagraph"/>
        <w:numPr>
          <w:ilvl w:val="0"/>
          <w:numId w:val="71"/>
        </w:numPr>
        <w:tabs>
          <w:tab w:val="left" w:pos="284"/>
          <w:tab w:val="left" w:pos="426"/>
        </w:tabs>
        <w:spacing w:after="200" w:line="276" w:lineRule="auto"/>
        <w:jc w:val="both"/>
        <w:rPr>
          <w:rFonts w:ascii="Times New Roman" w:hAnsi="Times New Roman" w:cs="Times New Roman"/>
          <w:sz w:val="24"/>
          <w:szCs w:val="24"/>
        </w:rPr>
      </w:pPr>
      <w:r w:rsidRPr="00D25841">
        <w:rPr>
          <w:rFonts w:ascii="Times New Roman" w:hAnsi="Times New Roman" w:cs="Times New Roman"/>
          <w:sz w:val="24"/>
          <w:szCs w:val="24"/>
        </w:rPr>
        <w:lastRenderedPageBreak/>
        <w:t>12,000</w:t>
      </w:r>
    </w:p>
    <w:p w14:paraId="32EA5F7B" w14:textId="77777777" w:rsidR="00143475" w:rsidRPr="00D25841" w:rsidRDefault="00143475" w:rsidP="00143475">
      <w:pPr>
        <w:pStyle w:val="ListParagraph"/>
        <w:numPr>
          <w:ilvl w:val="0"/>
          <w:numId w:val="71"/>
        </w:numPr>
        <w:tabs>
          <w:tab w:val="left" w:pos="284"/>
          <w:tab w:val="left" w:pos="426"/>
        </w:tabs>
        <w:spacing w:after="0" w:line="276" w:lineRule="auto"/>
        <w:ind w:left="357" w:hanging="357"/>
        <w:contextualSpacing w:val="0"/>
        <w:jc w:val="both"/>
        <w:rPr>
          <w:rFonts w:ascii="Times New Roman" w:hAnsi="Times New Roman" w:cs="Times New Roman"/>
          <w:sz w:val="24"/>
          <w:szCs w:val="24"/>
        </w:rPr>
      </w:pPr>
      <w:r w:rsidRPr="00D25841">
        <w:rPr>
          <w:rFonts w:ascii="Times New Roman" w:hAnsi="Times New Roman" w:cs="Times New Roman"/>
          <w:sz w:val="24"/>
          <w:szCs w:val="24"/>
        </w:rPr>
        <w:t>None of the above</w:t>
      </w:r>
    </w:p>
    <w:p w14:paraId="298CFDDA" w14:textId="6A8DB109" w:rsidR="00BA7BC9" w:rsidRPr="00955CFD" w:rsidRDefault="00BA7BC9" w:rsidP="00955CFD">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20F36C3D" w14:textId="3DAD404B" w:rsidR="00BA7BC9" w:rsidRDefault="00BA7BC9" w:rsidP="00955CFD">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39</w:t>
      </w:r>
    </w:p>
    <w:p w14:paraId="36E6401D" w14:textId="77777777" w:rsidR="00A02607" w:rsidRPr="00D25841" w:rsidRDefault="00A02607" w:rsidP="00A64382">
      <w:pPr>
        <w:tabs>
          <w:tab w:val="left" w:pos="284"/>
          <w:tab w:val="left" w:pos="426"/>
        </w:tabs>
        <w:spacing w:before="120" w:after="120"/>
        <w:jc w:val="both"/>
        <w:rPr>
          <w:rFonts w:ascii="Times New Roman" w:eastAsia="Arial Unicode MS" w:hAnsi="Times New Roman" w:cs="Times New Roman"/>
          <w:b/>
          <w:sz w:val="24"/>
          <w:szCs w:val="24"/>
        </w:rPr>
      </w:pPr>
      <w:r w:rsidRPr="00D25841">
        <w:rPr>
          <w:rFonts w:ascii="Times New Roman" w:eastAsia="Arial Unicode MS" w:hAnsi="Times New Roman" w:cs="Times New Roman"/>
          <w:b/>
          <w:sz w:val="24"/>
          <w:szCs w:val="24"/>
        </w:rPr>
        <w:t>Which of the following conditions should be fulfilled for training and research and development expense to be allowed as deductible expense.</w:t>
      </w:r>
    </w:p>
    <w:p w14:paraId="3A367BD1" w14:textId="77777777" w:rsidR="00A02607" w:rsidRPr="00D25841" w:rsidRDefault="00A02607" w:rsidP="00A02607">
      <w:pPr>
        <w:pStyle w:val="ListParagraph"/>
        <w:numPr>
          <w:ilvl w:val="0"/>
          <w:numId w:val="72"/>
        </w:numPr>
        <w:tabs>
          <w:tab w:val="left" w:pos="284"/>
          <w:tab w:val="left" w:pos="426"/>
        </w:tabs>
        <w:spacing w:before="240" w:after="200" w:line="276" w:lineRule="auto"/>
        <w:jc w:val="both"/>
        <w:rPr>
          <w:rFonts w:ascii="Times New Roman" w:hAnsi="Times New Roman" w:cs="Times New Roman"/>
          <w:sz w:val="24"/>
          <w:szCs w:val="24"/>
        </w:rPr>
      </w:pPr>
      <w:r w:rsidRPr="00D25841">
        <w:rPr>
          <w:rFonts w:ascii="Times New Roman" w:hAnsi="Times New Roman" w:cs="Times New Roman"/>
          <w:sz w:val="24"/>
          <w:szCs w:val="24"/>
        </w:rPr>
        <w:t xml:space="preserve">Should Promotes business activities </w:t>
      </w:r>
    </w:p>
    <w:p w14:paraId="5738CE40" w14:textId="77777777" w:rsidR="00A02607" w:rsidRPr="00D25841" w:rsidRDefault="00A02607" w:rsidP="00A02607">
      <w:pPr>
        <w:pStyle w:val="ListParagraph"/>
        <w:numPr>
          <w:ilvl w:val="0"/>
          <w:numId w:val="72"/>
        </w:numPr>
        <w:tabs>
          <w:tab w:val="left" w:pos="284"/>
          <w:tab w:val="left" w:pos="426"/>
        </w:tabs>
        <w:spacing w:before="240" w:after="200" w:line="276" w:lineRule="auto"/>
        <w:ind w:left="284" w:hanging="284"/>
        <w:jc w:val="both"/>
        <w:rPr>
          <w:rFonts w:ascii="Times New Roman" w:hAnsi="Times New Roman" w:cs="Times New Roman"/>
          <w:sz w:val="24"/>
          <w:szCs w:val="24"/>
        </w:rPr>
      </w:pPr>
      <w:r w:rsidRPr="00D25841">
        <w:rPr>
          <w:rFonts w:ascii="Times New Roman" w:hAnsi="Times New Roman" w:cs="Times New Roman"/>
          <w:sz w:val="24"/>
          <w:szCs w:val="24"/>
        </w:rPr>
        <w:t>Has been declared and planned in the activity plan (</w:t>
      </w:r>
      <w:r>
        <w:rPr>
          <w:rFonts w:ascii="Times New Roman" w:hAnsi="Times New Roman" w:cs="Times New Roman"/>
          <w:sz w:val="24"/>
          <w:szCs w:val="24"/>
        </w:rPr>
        <w:t xml:space="preserve">the business plan or management </w:t>
      </w:r>
      <w:r w:rsidRPr="00D25841">
        <w:rPr>
          <w:rFonts w:ascii="Times New Roman" w:hAnsi="Times New Roman" w:cs="Times New Roman"/>
          <w:sz w:val="24"/>
          <w:szCs w:val="24"/>
        </w:rPr>
        <w:t xml:space="preserve">reports of the entity) </w:t>
      </w:r>
    </w:p>
    <w:p w14:paraId="394D5879" w14:textId="77777777" w:rsidR="00A02607" w:rsidRPr="00D25841" w:rsidRDefault="00A02607" w:rsidP="00A02607">
      <w:pPr>
        <w:pStyle w:val="ListParagraph"/>
        <w:numPr>
          <w:ilvl w:val="0"/>
          <w:numId w:val="72"/>
        </w:numPr>
        <w:tabs>
          <w:tab w:val="left" w:pos="284"/>
          <w:tab w:val="left" w:pos="426"/>
        </w:tabs>
        <w:spacing w:before="240" w:after="200" w:line="276" w:lineRule="auto"/>
        <w:jc w:val="both"/>
        <w:rPr>
          <w:rFonts w:ascii="Times New Roman" w:hAnsi="Times New Roman" w:cs="Times New Roman"/>
          <w:sz w:val="24"/>
          <w:szCs w:val="24"/>
        </w:rPr>
      </w:pPr>
      <w:r w:rsidRPr="00D25841">
        <w:rPr>
          <w:rFonts w:ascii="Times New Roman" w:hAnsi="Times New Roman" w:cs="Times New Roman"/>
          <w:sz w:val="24"/>
          <w:szCs w:val="24"/>
        </w:rPr>
        <w:t>The expense should be of the tax period</w:t>
      </w:r>
    </w:p>
    <w:p w14:paraId="6747F106" w14:textId="77777777" w:rsidR="00A02607" w:rsidRPr="00D25841" w:rsidRDefault="00A02607" w:rsidP="0033357B">
      <w:pPr>
        <w:pStyle w:val="ListParagraph"/>
        <w:numPr>
          <w:ilvl w:val="0"/>
          <w:numId w:val="72"/>
        </w:numPr>
        <w:tabs>
          <w:tab w:val="left" w:pos="284"/>
          <w:tab w:val="left" w:pos="426"/>
        </w:tabs>
        <w:spacing w:before="240" w:after="200" w:line="276" w:lineRule="auto"/>
        <w:ind w:left="284" w:hanging="284"/>
        <w:jc w:val="both"/>
        <w:rPr>
          <w:rFonts w:ascii="Times New Roman" w:hAnsi="Times New Roman" w:cs="Times New Roman"/>
          <w:sz w:val="24"/>
          <w:szCs w:val="24"/>
        </w:rPr>
      </w:pPr>
      <w:r w:rsidRPr="00D25841">
        <w:rPr>
          <w:rFonts w:ascii="Times New Roman" w:hAnsi="Times New Roman" w:cs="Times New Roman"/>
          <w:sz w:val="24"/>
          <w:szCs w:val="24"/>
        </w:rPr>
        <w:t xml:space="preserve">It should include the purchase, repair or reconstruction of land and buildings, or of asset exploration </w:t>
      </w:r>
    </w:p>
    <w:p w14:paraId="4DF64F91" w14:textId="77777777" w:rsidR="00A02607" w:rsidRPr="00D25841" w:rsidRDefault="00A02607" w:rsidP="00A02607">
      <w:pPr>
        <w:pStyle w:val="ListParagraph"/>
        <w:tabs>
          <w:tab w:val="left" w:pos="284"/>
          <w:tab w:val="left" w:pos="426"/>
        </w:tabs>
        <w:spacing w:before="240"/>
        <w:jc w:val="both"/>
        <w:rPr>
          <w:rFonts w:ascii="Times New Roman" w:hAnsi="Times New Roman" w:cs="Times New Roman"/>
          <w:sz w:val="24"/>
          <w:szCs w:val="24"/>
        </w:rPr>
      </w:pPr>
    </w:p>
    <w:p w14:paraId="7D574616" w14:textId="77777777" w:rsidR="00A02607" w:rsidRPr="00D25841" w:rsidRDefault="00A02607" w:rsidP="00A02607">
      <w:pPr>
        <w:pStyle w:val="ListParagraph"/>
        <w:numPr>
          <w:ilvl w:val="0"/>
          <w:numId w:val="73"/>
        </w:numPr>
        <w:tabs>
          <w:tab w:val="left" w:pos="426"/>
        </w:tabs>
        <w:spacing w:after="200" w:line="276" w:lineRule="auto"/>
        <w:jc w:val="both"/>
        <w:rPr>
          <w:rFonts w:ascii="Times New Roman" w:eastAsia="Arial Unicode MS" w:hAnsi="Times New Roman" w:cs="Times New Roman"/>
          <w:sz w:val="24"/>
          <w:szCs w:val="24"/>
        </w:rPr>
      </w:pPr>
      <w:r w:rsidRPr="00D25841">
        <w:rPr>
          <w:rFonts w:ascii="Times New Roman" w:eastAsia="Arial Unicode MS" w:hAnsi="Times New Roman" w:cs="Times New Roman"/>
          <w:sz w:val="24"/>
          <w:szCs w:val="24"/>
        </w:rPr>
        <w:t>i only</w:t>
      </w:r>
    </w:p>
    <w:p w14:paraId="1828C716" w14:textId="77777777" w:rsidR="00A02607" w:rsidRPr="00D25841" w:rsidRDefault="00A02607" w:rsidP="00A02607">
      <w:pPr>
        <w:pStyle w:val="ListParagraph"/>
        <w:numPr>
          <w:ilvl w:val="0"/>
          <w:numId w:val="73"/>
        </w:numPr>
        <w:tabs>
          <w:tab w:val="left" w:pos="426"/>
        </w:tabs>
        <w:spacing w:after="200" w:line="276" w:lineRule="auto"/>
        <w:jc w:val="both"/>
        <w:rPr>
          <w:rFonts w:ascii="Times New Roman" w:eastAsia="Arial Unicode MS" w:hAnsi="Times New Roman" w:cs="Times New Roman"/>
          <w:sz w:val="24"/>
          <w:szCs w:val="24"/>
        </w:rPr>
      </w:pPr>
      <w:r w:rsidRPr="00D25841">
        <w:rPr>
          <w:rFonts w:ascii="Times New Roman" w:eastAsia="Arial Unicode MS" w:hAnsi="Times New Roman" w:cs="Times New Roman"/>
          <w:sz w:val="24"/>
          <w:szCs w:val="24"/>
        </w:rPr>
        <w:t>i, ii, and iii</w:t>
      </w:r>
    </w:p>
    <w:p w14:paraId="6F6A4BAA" w14:textId="77777777" w:rsidR="00A02607" w:rsidRPr="00D25841" w:rsidRDefault="00A02607" w:rsidP="00A02607">
      <w:pPr>
        <w:pStyle w:val="ListParagraph"/>
        <w:numPr>
          <w:ilvl w:val="0"/>
          <w:numId w:val="73"/>
        </w:numPr>
        <w:tabs>
          <w:tab w:val="left" w:pos="426"/>
        </w:tabs>
        <w:spacing w:after="200" w:line="276" w:lineRule="auto"/>
        <w:jc w:val="both"/>
        <w:rPr>
          <w:rFonts w:ascii="Times New Roman" w:eastAsia="Arial Unicode MS" w:hAnsi="Times New Roman" w:cs="Times New Roman"/>
          <w:sz w:val="24"/>
          <w:szCs w:val="24"/>
        </w:rPr>
      </w:pPr>
      <w:r w:rsidRPr="00D25841">
        <w:rPr>
          <w:rFonts w:ascii="Times New Roman" w:eastAsia="Arial Unicode MS" w:hAnsi="Times New Roman" w:cs="Times New Roman"/>
          <w:sz w:val="24"/>
          <w:szCs w:val="24"/>
        </w:rPr>
        <w:t>All the above</w:t>
      </w:r>
    </w:p>
    <w:p w14:paraId="5BE5AD32" w14:textId="77777777" w:rsidR="00A02607" w:rsidRPr="00D25841" w:rsidRDefault="00A02607" w:rsidP="00A02607">
      <w:pPr>
        <w:pStyle w:val="ListParagraph"/>
        <w:numPr>
          <w:ilvl w:val="0"/>
          <w:numId w:val="73"/>
        </w:numPr>
        <w:tabs>
          <w:tab w:val="left" w:pos="426"/>
        </w:tabs>
        <w:spacing w:after="0" w:line="276" w:lineRule="auto"/>
        <w:jc w:val="both"/>
        <w:rPr>
          <w:rFonts w:ascii="Times New Roman" w:eastAsia="Arial Unicode MS" w:hAnsi="Times New Roman" w:cs="Times New Roman"/>
          <w:sz w:val="24"/>
          <w:szCs w:val="24"/>
        </w:rPr>
      </w:pPr>
      <w:r w:rsidRPr="00D25841">
        <w:rPr>
          <w:rFonts w:ascii="Times New Roman" w:eastAsia="Arial Unicode MS" w:hAnsi="Times New Roman" w:cs="Times New Roman"/>
          <w:sz w:val="24"/>
          <w:szCs w:val="24"/>
        </w:rPr>
        <w:t xml:space="preserve">None of the above                                                                            </w:t>
      </w:r>
    </w:p>
    <w:p w14:paraId="11B35FA3" w14:textId="168E0197" w:rsidR="00955CFD" w:rsidRPr="00C22809" w:rsidRDefault="00BA7BC9" w:rsidP="00C22809">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CC00E8">
        <w:rPr>
          <w:rFonts w:ascii="Times New Roman" w:hAnsi="Times New Roman" w:cs="Times New Roman"/>
          <w:b/>
          <w:bCs/>
          <w:sz w:val="24"/>
          <w:szCs w:val="24"/>
        </w:rPr>
        <w:t xml:space="preserve">                                                                                                                               </w:t>
      </w:r>
      <w:r w:rsidR="002D6A19">
        <w:rPr>
          <w:rFonts w:ascii="Times New Roman" w:hAnsi="Times New Roman" w:cs="Times New Roman"/>
          <w:b/>
          <w:bCs/>
          <w:sz w:val="24"/>
          <w:szCs w:val="24"/>
        </w:rPr>
        <w:t xml:space="preserve">  </w:t>
      </w:r>
      <w:r w:rsidRPr="00CC00E8">
        <w:rPr>
          <w:rFonts w:ascii="Times New Roman" w:hAnsi="Times New Roman" w:cs="Times New Roman"/>
          <w:b/>
          <w:bCs/>
          <w:sz w:val="24"/>
          <w:szCs w:val="24"/>
        </w:rPr>
        <w:t xml:space="preserve">    (2 Marks)</w:t>
      </w:r>
    </w:p>
    <w:p w14:paraId="072E0ED4" w14:textId="4EF7C0FC" w:rsidR="00BA7BC9" w:rsidRPr="00CC00E8" w:rsidRDefault="00BA7BC9" w:rsidP="00BA7BC9">
      <w:pPr>
        <w:pStyle w:val="CommentText"/>
        <w:tabs>
          <w:tab w:val="right" w:pos="9360"/>
        </w:tabs>
        <w:spacing w:after="0" w:line="276" w:lineRule="auto"/>
        <w:jc w:val="both"/>
        <w:rPr>
          <w:rFonts w:ascii="Times New Roman" w:hAnsi="Times New Roman" w:cs="Times New Roman"/>
          <w:sz w:val="24"/>
          <w:szCs w:val="24"/>
        </w:rPr>
      </w:pPr>
      <w:r w:rsidRPr="00CC00E8">
        <w:rPr>
          <w:rFonts w:ascii="Times New Roman" w:eastAsia="Times New Roman" w:hAnsi="Times New Roman" w:cs="Times New Roman"/>
          <w:b/>
          <w:sz w:val="24"/>
          <w:szCs w:val="24"/>
        </w:rPr>
        <w:t>QUESTION 40</w:t>
      </w:r>
    </w:p>
    <w:p w14:paraId="2C0EACFF" w14:textId="135EEF63" w:rsidR="00BA7BC9" w:rsidRPr="00CC00E8" w:rsidRDefault="00BA7BC9" w:rsidP="00955CFD">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Which of the following statements is true about the loss </w:t>
      </w:r>
      <w:r w:rsidR="00A15EA5">
        <w:rPr>
          <w:rFonts w:ascii="Times New Roman" w:hAnsi="Times New Roman" w:cs="Times New Roman"/>
          <w:b/>
          <w:sz w:val="24"/>
          <w:szCs w:val="24"/>
        </w:rPr>
        <w:t>carry forward rule</w:t>
      </w:r>
      <w:r w:rsidRPr="00CC00E8">
        <w:rPr>
          <w:rFonts w:ascii="Times New Roman" w:hAnsi="Times New Roman" w:cs="Times New Roman"/>
          <w:b/>
          <w:sz w:val="24"/>
          <w:szCs w:val="24"/>
        </w:rPr>
        <w:t>?</w:t>
      </w:r>
    </w:p>
    <w:p w14:paraId="4A0F73C0" w14:textId="77777777" w:rsidR="00BA7BC9" w:rsidRPr="00CC00E8" w:rsidRDefault="00BA7BC9" w:rsidP="009B149C">
      <w:pPr>
        <w:pStyle w:val="CommentText"/>
        <w:numPr>
          <w:ilvl w:val="0"/>
          <w:numId w:val="4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A taxpayer can carry forward a loss for up to five tax periods, unless he or she applies to the tax administration and meets the requirements for a longer period.</w:t>
      </w:r>
    </w:p>
    <w:p w14:paraId="4DD860AB" w14:textId="77777777" w:rsidR="00BA7BC9" w:rsidRPr="00CC00E8" w:rsidRDefault="00BA7BC9" w:rsidP="009B149C">
      <w:pPr>
        <w:pStyle w:val="CommentText"/>
        <w:numPr>
          <w:ilvl w:val="0"/>
          <w:numId w:val="4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A taxpayer can carry forward a loss for any number of tax periods, if he or she applies to the tax administration and meets the requirements.</w:t>
      </w:r>
    </w:p>
    <w:p w14:paraId="01016AC0" w14:textId="77777777" w:rsidR="00BA7BC9" w:rsidRPr="00CC00E8" w:rsidRDefault="00BA7BC9" w:rsidP="009B149C">
      <w:pPr>
        <w:pStyle w:val="CommentText"/>
        <w:numPr>
          <w:ilvl w:val="0"/>
          <w:numId w:val="4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A taxpayer can carry forward a loss for up to five tax periods, unless the loss is foreign sourced or the ownership of the company changes by more than 50%.</w:t>
      </w:r>
    </w:p>
    <w:p w14:paraId="2E68E712" w14:textId="77777777" w:rsidR="00BA7BC9" w:rsidRPr="00CC00E8" w:rsidRDefault="00BA7BC9" w:rsidP="009B149C">
      <w:pPr>
        <w:pStyle w:val="CommentText"/>
        <w:numPr>
          <w:ilvl w:val="0"/>
          <w:numId w:val="46"/>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A taxpayer can carry forward a loss for up to five tax periods, unless the loss is domestic sourced or the ownership of the company changes by more than 50%.</w:t>
      </w:r>
    </w:p>
    <w:p w14:paraId="7A046653" w14:textId="2E77EC97" w:rsidR="00BA7BC9" w:rsidRPr="00CE4A1E" w:rsidRDefault="005163D2" w:rsidP="00CE4A1E">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7BC9" w:rsidRPr="00CC00E8">
        <w:rPr>
          <w:rFonts w:ascii="Times New Roman" w:hAnsi="Times New Roman" w:cs="Times New Roman"/>
          <w:sz w:val="24"/>
          <w:szCs w:val="24"/>
        </w:rPr>
        <w:t xml:space="preserve">                                                                                                                       </w:t>
      </w:r>
      <w:r w:rsidR="00BA7BC9" w:rsidRPr="00CC00E8">
        <w:rPr>
          <w:rFonts w:ascii="Times New Roman" w:hAnsi="Times New Roman" w:cs="Times New Roman"/>
          <w:b/>
          <w:bCs/>
          <w:sz w:val="24"/>
          <w:szCs w:val="24"/>
        </w:rPr>
        <w:t>(2 Marks)</w:t>
      </w:r>
      <w:r w:rsidR="00BA7BC9" w:rsidRPr="00CC00E8">
        <w:rPr>
          <w:rFonts w:ascii="Times New Roman" w:hAnsi="Times New Roman" w:cs="Times New Roman"/>
          <w:color w:val="EE0000"/>
          <w:sz w:val="24"/>
          <w:szCs w:val="24"/>
        </w:rPr>
        <w:t xml:space="preserve">                                                                                                                       </w:t>
      </w:r>
    </w:p>
    <w:p w14:paraId="15D66957" w14:textId="77777777" w:rsidR="00BA7BC9" w:rsidRPr="00CC00E8" w:rsidRDefault="00BA7BC9" w:rsidP="00CE4A1E">
      <w:pPr>
        <w:pStyle w:val="CommentText"/>
        <w:tabs>
          <w:tab w:val="right" w:pos="9360"/>
        </w:tabs>
        <w:spacing w:before="120" w:after="0" w:line="276" w:lineRule="auto"/>
        <w:jc w:val="both"/>
        <w:rPr>
          <w:rFonts w:ascii="Times New Roman" w:hAnsi="Times New Roman" w:cs="Times New Roman"/>
          <w:sz w:val="24"/>
          <w:szCs w:val="24"/>
        </w:rPr>
      </w:pPr>
      <w:r w:rsidRPr="00CC00E8">
        <w:rPr>
          <w:rFonts w:ascii="Times New Roman" w:eastAsia="Times New Roman" w:hAnsi="Times New Roman" w:cs="Times New Roman"/>
          <w:b/>
          <w:sz w:val="24"/>
          <w:szCs w:val="24"/>
        </w:rPr>
        <w:t>QUESTION 41</w:t>
      </w:r>
    </w:p>
    <w:p w14:paraId="5D93EF1E" w14:textId="5265AB8D" w:rsidR="00BA7BC9" w:rsidRPr="003705F4" w:rsidRDefault="003705F4" w:rsidP="00BA7BC9">
      <w:pPr>
        <w:pStyle w:val="CommentText"/>
        <w:tabs>
          <w:tab w:val="right" w:pos="9360"/>
        </w:tabs>
        <w:spacing w:before="120" w:after="120" w:line="276" w:lineRule="auto"/>
        <w:jc w:val="both"/>
        <w:rPr>
          <w:rFonts w:ascii="Times New Roman" w:hAnsi="Times New Roman" w:cs="Times New Roman"/>
          <w:b/>
          <w:sz w:val="24"/>
          <w:szCs w:val="24"/>
        </w:rPr>
      </w:pPr>
      <w:r w:rsidRPr="003705F4">
        <w:rPr>
          <w:rFonts w:ascii="Times New Roman" w:hAnsi="Times New Roman" w:cs="Times New Roman"/>
          <w:b/>
          <w:sz w:val="24"/>
          <w:szCs w:val="24"/>
        </w:rPr>
        <w:t xml:space="preserve">Which of the following scenarios results in the revocation of a company’s right to carry forward its tax losses in accordance </w:t>
      </w:r>
      <w:r>
        <w:rPr>
          <w:rFonts w:ascii="Times New Roman" w:hAnsi="Times New Roman" w:cs="Times New Roman"/>
          <w:b/>
          <w:sz w:val="24"/>
          <w:szCs w:val="24"/>
        </w:rPr>
        <w:t xml:space="preserve">with </w:t>
      </w:r>
      <w:r w:rsidRPr="003705F4">
        <w:rPr>
          <w:rFonts w:ascii="Times New Roman" w:hAnsi="Times New Roman" w:cs="Times New Roman"/>
          <w:b/>
          <w:sz w:val="24"/>
          <w:szCs w:val="24"/>
        </w:rPr>
        <w:t>the Income Tax Law</w:t>
      </w:r>
      <w:r w:rsidR="00BA7BC9" w:rsidRPr="003705F4">
        <w:rPr>
          <w:rFonts w:ascii="Times New Roman" w:hAnsi="Times New Roman" w:cs="Times New Roman"/>
          <w:b/>
          <w:sz w:val="24"/>
          <w:szCs w:val="24"/>
        </w:rPr>
        <w:t>?</w:t>
      </w:r>
    </w:p>
    <w:p w14:paraId="0F493ACD" w14:textId="77777777" w:rsidR="00BA7BC9" w:rsidRPr="00CC00E8" w:rsidRDefault="00BA7BC9" w:rsidP="009B149C">
      <w:pPr>
        <w:pStyle w:val="CommentText"/>
        <w:numPr>
          <w:ilvl w:val="0"/>
          <w:numId w:val="47"/>
        </w:numPr>
        <w:tabs>
          <w:tab w:val="right" w:pos="9360"/>
        </w:tabs>
        <w:spacing w:after="0" w:line="276" w:lineRule="auto"/>
        <w:ind w:left="357" w:hanging="357"/>
        <w:jc w:val="both"/>
        <w:rPr>
          <w:rFonts w:ascii="Times New Roman" w:hAnsi="Times New Roman" w:cs="Times New Roman"/>
          <w:sz w:val="24"/>
          <w:szCs w:val="24"/>
        </w:rPr>
      </w:pPr>
      <w:r w:rsidRPr="00CC00E8">
        <w:rPr>
          <w:rFonts w:ascii="Times New Roman" w:hAnsi="Times New Roman" w:cs="Times New Roman"/>
          <w:sz w:val="24"/>
          <w:szCs w:val="24"/>
        </w:rPr>
        <w:t>A company that incurred a loss in 2018 sells 30% of its shares to a new investor in 2020.</w:t>
      </w:r>
    </w:p>
    <w:p w14:paraId="07618957" w14:textId="0E341593" w:rsidR="00BA7BC9" w:rsidRPr="00CC00E8" w:rsidRDefault="00BA7BC9" w:rsidP="00133191">
      <w:pPr>
        <w:pStyle w:val="CommentText"/>
        <w:numPr>
          <w:ilvl w:val="0"/>
          <w:numId w:val="47"/>
        </w:numP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A compa</w:t>
      </w:r>
      <w:r w:rsidR="00133191">
        <w:rPr>
          <w:rFonts w:ascii="Times New Roman" w:hAnsi="Times New Roman" w:cs="Times New Roman"/>
          <w:sz w:val="24"/>
          <w:szCs w:val="24"/>
        </w:rPr>
        <w:t xml:space="preserve">ny that incurred a loss in 2018, </w:t>
      </w:r>
      <w:r w:rsidR="00133191" w:rsidRPr="00133191">
        <w:rPr>
          <w:rFonts w:ascii="Times New Roman" w:hAnsi="Times New Roman" w:cs="Times New Roman"/>
          <w:sz w:val="24"/>
          <w:szCs w:val="24"/>
        </w:rPr>
        <w:t>one shareholder sells 51% of the shares to another existing shareholder who prev</w:t>
      </w:r>
      <w:r w:rsidR="00133191">
        <w:rPr>
          <w:rFonts w:ascii="Times New Roman" w:hAnsi="Times New Roman" w:cs="Times New Roman"/>
          <w:sz w:val="24"/>
          <w:szCs w:val="24"/>
        </w:rPr>
        <w:t>iously held a minority interest</w:t>
      </w:r>
      <w:r w:rsidR="005518B2">
        <w:rPr>
          <w:rFonts w:ascii="Times New Roman" w:hAnsi="Times New Roman" w:cs="Times New Roman"/>
          <w:sz w:val="24"/>
          <w:szCs w:val="24"/>
        </w:rPr>
        <w:t xml:space="preserve"> in 2020</w:t>
      </w:r>
      <w:r w:rsidRPr="00CC00E8">
        <w:rPr>
          <w:rFonts w:ascii="Times New Roman" w:hAnsi="Times New Roman" w:cs="Times New Roman"/>
          <w:sz w:val="24"/>
          <w:szCs w:val="24"/>
        </w:rPr>
        <w:t>.</w:t>
      </w:r>
    </w:p>
    <w:p w14:paraId="43DE914B" w14:textId="77777777" w:rsidR="00BA7BC9" w:rsidRPr="00CC00E8" w:rsidRDefault="00BA7BC9" w:rsidP="009B149C">
      <w:pPr>
        <w:pStyle w:val="CommentText"/>
        <w:numPr>
          <w:ilvl w:val="0"/>
          <w:numId w:val="47"/>
        </w:numPr>
        <w:tabs>
          <w:tab w:val="right" w:pos="9360"/>
        </w:tabs>
        <w:spacing w:after="0" w:line="276" w:lineRule="auto"/>
        <w:ind w:left="357" w:hanging="357"/>
        <w:jc w:val="both"/>
        <w:rPr>
          <w:rFonts w:ascii="Times New Roman" w:hAnsi="Times New Roman" w:cs="Times New Roman"/>
          <w:sz w:val="24"/>
          <w:szCs w:val="24"/>
        </w:rPr>
      </w:pPr>
      <w:r w:rsidRPr="00CC00E8">
        <w:rPr>
          <w:rFonts w:ascii="Times New Roman" w:hAnsi="Times New Roman" w:cs="Times New Roman"/>
          <w:sz w:val="24"/>
          <w:szCs w:val="24"/>
        </w:rPr>
        <w:t>A company that incurred a loss in 2018 transfers its assets and liabilities to a subsidiary in 2020, and the shareholders of both companies remain the same.</w:t>
      </w:r>
    </w:p>
    <w:p w14:paraId="4C78B70C" w14:textId="77777777" w:rsidR="00BA7BC9" w:rsidRPr="00CC00E8" w:rsidRDefault="00BA7BC9" w:rsidP="009B149C">
      <w:pPr>
        <w:pStyle w:val="CommentText"/>
        <w:numPr>
          <w:ilvl w:val="0"/>
          <w:numId w:val="47"/>
        </w:numPr>
        <w:tabs>
          <w:tab w:val="right" w:pos="9360"/>
        </w:tabs>
        <w:spacing w:after="0" w:line="276" w:lineRule="auto"/>
        <w:ind w:left="357" w:hanging="357"/>
        <w:jc w:val="both"/>
        <w:rPr>
          <w:rFonts w:ascii="Times New Roman" w:hAnsi="Times New Roman" w:cs="Times New Roman"/>
          <w:sz w:val="24"/>
          <w:szCs w:val="24"/>
        </w:rPr>
      </w:pPr>
      <w:r w:rsidRPr="00CC00E8">
        <w:rPr>
          <w:rFonts w:ascii="Times New Roman" w:hAnsi="Times New Roman" w:cs="Times New Roman"/>
          <w:sz w:val="24"/>
          <w:szCs w:val="24"/>
        </w:rPr>
        <w:t>A company that incurred a loss in 2018 acquires another company in 2020, and the shareholders of the acquiring company remain the same.</w:t>
      </w:r>
    </w:p>
    <w:p w14:paraId="4FF8C72C" w14:textId="241CD780" w:rsidR="00BA7BC9" w:rsidRPr="00BF3CB6" w:rsidRDefault="00BA7BC9" w:rsidP="00BF3CB6">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 xml:space="preserve">(2 Marks)                                                                               </w:t>
      </w:r>
      <w:r w:rsidR="00BF3CB6">
        <w:rPr>
          <w:rFonts w:ascii="Times New Roman" w:hAnsi="Times New Roman" w:cs="Times New Roman"/>
          <w:b/>
          <w:bCs/>
          <w:sz w:val="24"/>
          <w:szCs w:val="24"/>
        </w:rPr>
        <w:t xml:space="preserve">                               </w:t>
      </w:r>
    </w:p>
    <w:p w14:paraId="15FDBCC0" w14:textId="77777777" w:rsidR="00BA7BC9" w:rsidRPr="00CC00E8" w:rsidRDefault="00BA7BC9" w:rsidP="00BF3CB6">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lastRenderedPageBreak/>
        <w:t>QUESTION 42</w:t>
      </w:r>
    </w:p>
    <w:p w14:paraId="423EDC74" w14:textId="77777777" w:rsidR="00BA7BC9" w:rsidRPr="00CC00E8" w:rsidRDefault="00BA7BC9" w:rsidP="00BA7BC9">
      <w:pPr>
        <w:pStyle w:val="CommentText"/>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Which of the following statements is correct regarding the valuation of trading stock for tax purposes?</w:t>
      </w:r>
    </w:p>
    <w:p w14:paraId="009C2BA8" w14:textId="77777777" w:rsidR="00BA7BC9" w:rsidRPr="00CC00E8" w:rsidRDefault="00BA7BC9" w:rsidP="009B149C">
      <w:pPr>
        <w:pStyle w:val="CommentText"/>
        <w:numPr>
          <w:ilvl w:val="0"/>
          <w:numId w:val="48"/>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Trading stock is always valued at the market price on the last day of the tax period.</w:t>
      </w:r>
    </w:p>
    <w:p w14:paraId="02437386" w14:textId="77777777" w:rsidR="00BA7BC9" w:rsidRPr="00CC00E8" w:rsidRDefault="00BA7BC9" w:rsidP="009B149C">
      <w:pPr>
        <w:pStyle w:val="CommentText"/>
        <w:numPr>
          <w:ilvl w:val="0"/>
          <w:numId w:val="48"/>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Trading stock is valued at the lower of cost or market price on the last day of the tax period, unless it is obsolete or unsaleable.</w:t>
      </w:r>
    </w:p>
    <w:p w14:paraId="70B38497" w14:textId="77777777" w:rsidR="00BA7BC9" w:rsidRPr="00CC00E8" w:rsidRDefault="00BA7BC9" w:rsidP="009B149C">
      <w:pPr>
        <w:pStyle w:val="CommentText"/>
        <w:numPr>
          <w:ilvl w:val="0"/>
          <w:numId w:val="48"/>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Trading stock is valued at the lower of cost or market price on the last day of the tax period, regardless of its condition or marketability.</w:t>
      </w:r>
    </w:p>
    <w:p w14:paraId="3F494DE1" w14:textId="15928994" w:rsidR="00BA7BC9" w:rsidRPr="006D02F6" w:rsidRDefault="00BA7BC9" w:rsidP="009B149C">
      <w:pPr>
        <w:pStyle w:val="CommentText"/>
        <w:numPr>
          <w:ilvl w:val="0"/>
          <w:numId w:val="48"/>
        </w:numPr>
        <w:tabs>
          <w:tab w:val="right" w:pos="9360"/>
        </w:tabs>
        <w:spacing w:after="0" w:line="276" w:lineRule="auto"/>
        <w:jc w:val="both"/>
        <w:rPr>
          <w:rFonts w:ascii="Times New Roman" w:hAnsi="Times New Roman" w:cs="Times New Roman"/>
          <w:b/>
          <w:sz w:val="24"/>
          <w:szCs w:val="24"/>
        </w:rPr>
      </w:pPr>
      <w:r w:rsidRPr="00CC00E8">
        <w:rPr>
          <w:rFonts w:ascii="Times New Roman" w:hAnsi="Times New Roman" w:cs="Times New Roman"/>
          <w:sz w:val="24"/>
          <w:szCs w:val="24"/>
        </w:rPr>
        <w:t>Trading stock is valued at the cost of its acquisition, unless it is degraded or damaged in which case is valued at the lower price between the cost price and the market price on the last day of the tax period.</w:t>
      </w:r>
    </w:p>
    <w:p w14:paraId="7A3D90A5"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 Marks)</w:t>
      </w:r>
    </w:p>
    <w:p w14:paraId="6390EC37" w14:textId="77777777" w:rsidR="00FA56A1" w:rsidRDefault="00FA56A1" w:rsidP="00CE2CBF">
      <w:pPr>
        <w:pStyle w:val="CommentText"/>
        <w:tabs>
          <w:tab w:val="right" w:pos="9360"/>
        </w:tabs>
        <w:spacing w:before="120" w:after="120" w:line="276" w:lineRule="auto"/>
        <w:jc w:val="both"/>
        <w:rPr>
          <w:rFonts w:ascii="Times New Roman" w:eastAsia="Times New Roman" w:hAnsi="Times New Roman" w:cs="Times New Roman"/>
          <w:b/>
          <w:color w:val="EE0000"/>
          <w:sz w:val="24"/>
          <w:szCs w:val="24"/>
        </w:rPr>
      </w:pPr>
    </w:p>
    <w:p w14:paraId="4F062B4C" w14:textId="77777777" w:rsidR="00FA56A1" w:rsidRDefault="00FA56A1" w:rsidP="00CE2CBF">
      <w:pPr>
        <w:pStyle w:val="CommentText"/>
        <w:tabs>
          <w:tab w:val="right" w:pos="9360"/>
        </w:tabs>
        <w:spacing w:before="120" w:after="120" w:line="276" w:lineRule="auto"/>
        <w:jc w:val="both"/>
        <w:rPr>
          <w:rFonts w:ascii="Times New Roman" w:eastAsia="Times New Roman" w:hAnsi="Times New Roman" w:cs="Times New Roman"/>
          <w:b/>
          <w:color w:val="EE0000"/>
          <w:sz w:val="24"/>
          <w:szCs w:val="24"/>
        </w:rPr>
      </w:pPr>
    </w:p>
    <w:p w14:paraId="4766C0F5" w14:textId="77777777" w:rsidR="00FA56A1" w:rsidRDefault="00FA56A1" w:rsidP="00CE2CBF">
      <w:pPr>
        <w:pStyle w:val="CommentText"/>
        <w:tabs>
          <w:tab w:val="right" w:pos="9360"/>
        </w:tabs>
        <w:spacing w:before="120" w:after="120" w:line="276" w:lineRule="auto"/>
        <w:jc w:val="both"/>
        <w:rPr>
          <w:rFonts w:ascii="Times New Roman" w:eastAsia="Times New Roman" w:hAnsi="Times New Roman" w:cs="Times New Roman"/>
          <w:b/>
          <w:color w:val="EE0000"/>
          <w:sz w:val="24"/>
          <w:szCs w:val="24"/>
        </w:rPr>
      </w:pPr>
    </w:p>
    <w:p w14:paraId="38691271" w14:textId="77777777" w:rsidR="00FA56A1" w:rsidRDefault="00FA56A1" w:rsidP="00CE2CBF">
      <w:pPr>
        <w:pStyle w:val="CommentText"/>
        <w:tabs>
          <w:tab w:val="right" w:pos="9360"/>
        </w:tabs>
        <w:spacing w:before="120" w:after="120" w:line="276" w:lineRule="auto"/>
        <w:jc w:val="both"/>
        <w:rPr>
          <w:rFonts w:ascii="Times New Roman" w:eastAsia="Times New Roman" w:hAnsi="Times New Roman" w:cs="Times New Roman"/>
          <w:b/>
          <w:color w:val="EE0000"/>
          <w:sz w:val="24"/>
          <w:szCs w:val="24"/>
        </w:rPr>
      </w:pPr>
    </w:p>
    <w:p w14:paraId="4F69DDA1" w14:textId="77777777" w:rsidR="00FA56A1" w:rsidRDefault="00FA56A1" w:rsidP="00CE2CBF">
      <w:pPr>
        <w:pStyle w:val="CommentText"/>
        <w:tabs>
          <w:tab w:val="right" w:pos="9360"/>
        </w:tabs>
        <w:spacing w:before="120" w:after="120" w:line="276" w:lineRule="auto"/>
        <w:jc w:val="both"/>
        <w:rPr>
          <w:rFonts w:ascii="Times New Roman" w:eastAsia="Times New Roman" w:hAnsi="Times New Roman" w:cs="Times New Roman"/>
          <w:b/>
          <w:color w:val="EE0000"/>
          <w:sz w:val="24"/>
          <w:szCs w:val="24"/>
        </w:rPr>
      </w:pPr>
    </w:p>
    <w:p w14:paraId="26E2F6F7" w14:textId="2FE0783E" w:rsidR="00BA7BC9" w:rsidRPr="007B3F24" w:rsidRDefault="009E2C6B" w:rsidP="00CE2CBF">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r w:rsidRPr="000D0F99">
        <w:rPr>
          <w:rFonts w:ascii="Times New Roman" w:hAnsi="Times New Roman" w:cs="Times New Roman"/>
          <w:b/>
          <w:sz w:val="24"/>
          <w:szCs w:val="24"/>
        </w:rPr>
        <w:t>The following information related to</w:t>
      </w:r>
      <w:r w:rsidR="00CE2CBF" w:rsidRPr="007B3F24">
        <w:rPr>
          <w:rFonts w:ascii="Times New Roman" w:eastAsia="Times New Roman" w:hAnsi="Times New Roman" w:cs="Times New Roman"/>
          <w:b/>
          <w:color w:val="000000" w:themeColor="text1"/>
          <w:sz w:val="24"/>
          <w:szCs w:val="24"/>
        </w:rPr>
        <w:t xml:space="preserve"> Q</w:t>
      </w:r>
      <w:r>
        <w:rPr>
          <w:rFonts w:ascii="Times New Roman" w:eastAsia="Times New Roman" w:hAnsi="Times New Roman" w:cs="Times New Roman"/>
          <w:b/>
          <w:color w:val="000000" w:themeColor="text1"/>
          <w:sz w:val="24"/>
          <w:szCs w:val="24"/>
        </w:rPr>
        <w:t xml:space="preserve">uestion 43 to Question </w:t>
      </w:r>
      <w:r w:rsidR="00CE2CBF" w:rsidRPr="007B3F24">
        <w:rPr>
          <w:rFonts w:ascii="Times New Roman" w:eastAsia="Times New Roman" w:hAnsi="Times New Roman" w:cs="Times New Roman"/>
          <w:b/>
          <w:color w:val="000000" w:themeColor="text1"/>
          <w:sz w:val="24"/>
          <w:szCs w:val="24"/>
        </w:rPr>
        <w:t>45</w:t>
      </w:r>
    </w:p>
    <w:p w14:paraId="6C29204B" w14:textId="77777777" w:rsidR="00BA7BC9" w:rsidRPr="00CC00E8" w:rsidRDefault="00BA7BC9" w:rsidP="00BA7BC9">
      <w:p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John Doe is a sole trader operating a printing shop in the Northern Province. For the year ending 31 December 2023, he reported sales worth FRW50,000,000 and incurred the following operating expenses:</w:t>
      </w:r>
    </w:p>
    <w:p w14:paraId="00C8D0CA"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Wages and salaries: FRW6,000,000</w:t>
      </w:r>
    </w:p>
    <w:p w14:paraId="32FE8C75"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Telephone Bills: FRW500,000</w:t>
      </w:r>
    </w:p>
    <w:p w14:paraId="6A5F2B63"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Fuel expenses: FRW1,800,000</w:t>
      </w:r>
    </w:p>
    <w:p w14:paraId="601053DC"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Print materials: FRW12,000,000</w:t>
      </w:r>
    </w:p>
    <w:p w14:paraId="6D6E0DD0"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Rent for the business premise: FRW3,000,000</w:t>
      </w:r>
    </w:p>
    <w:p w14:paraId="3214DE2C"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His personal house rent: FRW3,500,000</w:t>
      </w:r>
    </w:p>
    <w:p w14:paraId="659C1054" w14:textId="357F0E44" w:rsidR="00BA7BC9" w:rsidRPr="00CC00E8" w:rsidRDefault="007B3F24" w:rsidP="009B149C">
      <w:pPr>
        <w:pStyle w:val="ListParagraph"/>
        <w:numPr>
          <w:ilvl w:val="0"/>
          <w:numId w:val="5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Capital allowance </w:t>
      </w:r>
      <w:r w:rsidR="001D783D">
        <w:rPr>
          <w:rFonts w:ascii="Times New Roman" w:hAnsi="Times New Roman" w:cs="Times New Roman"/>
          <w:sz w:val="24"/>
          <w:szCs w:val="24"/>
        </w:rPr>
        <w:t xml:space="preserve">for </w:t>
      </w:r>
      <w:r w:rsidR="001D783D" w:rsidRPr="00CC00E8">
        <w:rPr>
          <w:rFonts w:ascii="Times New Roman" w:hAnsi="Times New Roman" w:cs="Times New Roman"/>
          <w:sz w:val="24"/>
          <w:szCs w:val="24"/>
        </w:rPr>
        <w:t>the</w:t>
      </w:r>
      <w:r w:rsidR="001D783D">
        <w:rPr>
          <w:rFonts w:ascii="Times New Roman" w:hAnsi="Times New Roman" w:cs="Times New Roman"/>
          <w:sz w:val="24"/>
          <w:szCs w:val="24"/>
        </w:rPr>
        <w:t xml:space="preserve"> </w:t>
      </w:r>
      <w:r w:rsidR="00BA7BC9" w:rsidRPr="00CC00E8">
        <w:rPr>
          <w:rFonts w:ascii="Times New Roman" w:hAnsi="Times New Roman" w:cs="Times New Roman"/>
          <w:sz w:val="24"/>
          <w:szCs w:val="24"/>
        </w:rPr>
        <w:t>assets: FRW5,000,000</w:t>
      </w:r>
    </w:p>
    <w:p w14:paraId="2F2B5842"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Donations to an NGO: FRW600,000 </w:t>
      </w:r>
    </w:p>
    <w:p w14:paraId="2CE5AB7A" w14:textId="77777777" w:rsidR="00BA7BC9" w:rsidRPr="00CC00E8" w:rsidRDefault="00BA7BC9" w:rsidP="009B149C">
      <w:pPr>
        <w:pStyle w:val="ListParagraph"/>
        <w:numPr>
          <w:ilvl w:val="0"/>
          <w:numId w:val="50"/>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School fees (for his child): FRW1,200,000 </w:t>
      </w:r>
    </w:p>
    <w:p w14:paraId="01F03673" w14:textId="079E693E" w:rsidR="00BA7BC9" w:rsidRPr="00CC00E8" w:rsidRDefault="00133443" w:rsidP="0013344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Other information:</w:t>
      </w:r>
    </w:p>
    <w:p w14:paraId="7765860F" w14:textId="77777777" w:rsidR="00BA7BC9" w:rsidRPr="00CC00E8" w:rsidRDefault="00BA7BC9" w:rsidP="009B149C">
      <w:pPr>
        <w:pStyle w:val="ListParagraph"/>
        <w:numPr>
          <w:ilvl w:val="0"/>
          <w:numId w:val="49"/>
        </w:numPr>
        <w:spacing w:after="0" w:line="276" w:lineRule="auto"/>
        <w:ind w:left="357" w:hanging="357"/>
        <w:contextualSpacing w:val="0"/>
        <w:jc w:val="both"/>
        <w:rPr>
          <w:rFonts w:ascii="Times New Roman" w:hAnsi="Times New Roman" w:cs="Times New Roman"/>
          <w:sz w:val="24"/>
          <w:szCs w:val="24"/>
        </w:rPr>
      </w:pPr>
      <w:r w:rsidRPr="00CC00E8">
        <w:rPr>
          <w:rFonts w:ascii="Times New Roman" w:hAnsi="Times New Roman" w:cs="Times New Roman"/>
          <w:sz w:val="24"/>
          <w:szCs w:val="24"/>
        </w:rPr>
        <w:t>The assets were depreciated based on the rate as per the provision of the income tax law.</w:t>
      </w:r>
    </w:p>
    <w:p w14:paraId="0CD4D4B5" w14:textId="77777777" w:rsidR="00BA7BC9" w:rsidRPr="00CC00E8" w:rsidRDefault="00BA7BC9" w:rsidP="009B149C">
      <w:pPr>
        <w:numPr>
          <w:ilvl w:val="0"/>
          <w:numId w:val="49"/>
        </w:numPr>
        <w:spacing w:line="276" w:lineRule="auto"/>
        <w:jc w:val="both"/>
        <w:rPr>
          <w:rFonts w:ascii="Times New Roman" w:hAnsi="Times New Roman" w:cs="Times New Roman"/>
          <w:sz w:val="24"/>
          <w:szCs w:val="24"/>
        </w:rPr>
      </w:pPr>
      <w:r w:rsidRPr="00CC00E8">
        <w:rPr>
          <w:rFonts w:ascii="Times New Roman" w:hAnsi="Times New Roman" w:cs="Times New Roman"/>
          <w:sz w:val="24"/>
          <w:szCs w:val="24"/>
        </w:rPr>
        <w:t>It is not possible to separate telephone and fuel bills related to business and private use.</w:t>
      </w:r>
    </w:p>
    <w:p w14:paraId="5BF0D37B" w14:textId="77777777" w:rsidR="00BA7BC9" w:rsidRPr="00CC00E8" w:rsidRDefault="00BA7BC9" w:rsidP="00133443">
      <w:pPr>
        <w:pStyle w:val="CommentText"/>
        <w:tabs>
          <w:tab w:val="right" w:pos="9360"/>
        </w:tabs>
        <w:spacing w:before="60"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43</w:t>
      </w:r>
    </w:p>
    <w:p w14:paraId="40EE0A92" w14:textId="77777777" w:rsidR="00BA7BC9" w:rsidRPr="00CC00E8" w:rsidRDefault="00BA7BC9" w:rsidP="00133443">
      <w:pPr>
        <w:spacing w:before="60" w:after="60" w:line="276" w:lineRule="auto"/>
        <w:rPr>
          <w:rFonts w:ascii="Times New Roman" w:hAnsi="Times New Roman" w:cs="Times New Roman"/>
          <w:b/>
          <w:sz w:val="24"/>
          <w:szCs w:val="24"/>
        </w:rPr>
      </w:pPr>
      <w:r w:rsidRPr="00CC00E8">
        <w:rPr>
          <w:rFonts w:ascii="Times New Roman" w:hAnsi="Times New Roman" w:cs="Times New Roman"/>
          <w:b/>
          <w:sz w:val="24"/>
          <w:szCs w:val="24"/>
        </w:rPr>
        <w:t>Which of the following statements correctly differentiates between a sole trader and a partnership?</w:t>
      </w:r>
    </w:p>
    <w:p w14:paraId="07186AAB" w14:textId="77777777" w:rsidR="00BA7BC9" w:rsidRPr="00CC00E8" w:rsidRDefault="00BA7BC9" w:rsidP="009B149C">
      <w:pPr>
        <w:pStyle w:val="ListParagraph"/>
        <w:numPr>
          <w:ilvl w:val="0"/>
          <w:numId w:val="51"/>
        </w:numPr>
        <w:spacing w:line="276" w:lineRule="auto"/>
        <w:ind w:left="720"/>
        <w:rPr>
          <w:rFonts w:ascii="Times New Roman" w:hAnsi="Times New Roman" w:cs="Times New Roman"/>
          <w:sz w:val="24"/>
          <w:szCs w:val="24"/>
        </w:rPr>
      </w:pPr>
      <w:r w:rsidRPr="00CC00E8">
        <w:rPr>
          <w:rFonts w:ascii="Times New Roman" w:hAnsi="Times New Roman" w:cs="Times New Roman"/>
          <w:sz w:val="24"/>
          <w:szCs w:val="24"/>
        </w:rPr>
        <w:t>A sole trader is not personally liable for the business's debts, while partners in a partnership are jointly and severally liable.</w:t>
      </w:r>
    </w:p>
    <w:p w14:paraId="4EC0DD9D" w14:textId="77777777" w:rsidR="00BA7BC9" w:rsidRPr="00CC00E8" w:rsidRDefault="00BA7BC9" w:rsidP="009B149C">
      <w:pPr>
        <w:pStyle w:val="ListParagraph"/>
        <w:numPr>
          <w:ilvl w:val="0"/>
          <w:numId w:val="51"/>
        </w:numPr>
        <w:spacing w:line="276" w:lineRule="auto"/>
        <w:ind w:left="720"/>
        <w:rPr>
          <w:rFonts w:ascii="Times New Roman" w:hAnsi="Times New Roman" w:cs="Times New Roman"/>
          <w:sz w:val="24"/>
          <w:szCs w:val="24"/>
        </w:rPr>
      </w:pPr>
      <w:r w:rsidRPr="00CC00E8">
        <w:rPr>
          <w:rFonts w:ascii="Times New Roman" w:hAnsi="Times New Roman" w:cs="Times New Roman"/>
          <w:sz w:val="24"/>
          <w:szCs w:val="24"/>
        </w:rPr>
        <w:lastRenderedPageBreak/>
        <w:t>A sole trader is an individual who owns and operates a business alone, while a partnership involves two or more individuals who agree to run a business together.</w:t>
      </w:r>
    </w:p>
    <w:p w14:paraId="5802B26A" w14:textId="77777777" w:rsidR="00BA7BC9" w:rsidRPr="00CC00E8" w:rsidRDefault="00BA7BC9" w:rsidP="009B149C">
      <w:pPr>
        <w:pStyle w:val="ListParagraph"/>
        <w:numPr>
          <w:ilvl w:val="0"/>
          <w:numId w:val="51"/>
        </w:numPr>
        <w:spacing w:line="276" w:lineRule="auto"/>
        <w:ind w:left="720"/>
        <w:rPr>
          <w:rFonts w:ascii="Times New Roman" w:hAnsi="Times New Roman" w:cs="Times New Roman"/>
          <w:sz w:val="24"/>
          <w:szCs w:val="24"/>
        </w:rPr>
      </w:pPr>
      <w:r w:rsidRPr="00CC00E8">
        <w:rPr>
          <w:rFonts w:ascii="Times New Roman" w:hAnsi="Times New Roman" w:cs="Times New Roman"/>
          <w:sz w:val="24"/>
          <w:szCs w:val="24"/>
        </w:rPr>
        <w:t>A partnership does not require a formal agreement, while a sole trader must have a formal business plan.</w:t>
      </w:r>
    </w:p>
    <w:p w14:paraId="7A83794D" w14:textId="77777777" w:rsidR="00BA7BC9" w:rsidRPr="00CC00E8" w:rsidRDefault="00BA7BC9" w:rsidP="009B149C">
      <w:pPr>
        <w:pStyle w:val="ListParagraph"/>
        <w:numPr>
          <w:ilvl w:val="0"/>
          <w:numId w:val="51"/>
        </w:numPr>
        <w:spacing w:line="276" w:lineRule="auto"/>
        <w:ind w:left="720"/>
        <w:rPr>
          <w:rFonts w:ascii="Times New Roman" w:hAnsi="Times New Roman" w:cs="Times New Roman"/>
          <w:sz w:val="24"/>
          <w:szCs w:val="24"/>
        </w:rPr>
      </w:pPr>
      <w:r w:rsidRPr="00CC00E8">
        <w:rPr>
          <w:rFonts w:ascii="Times New Roman" w:hAnsi="Times New Roman" w:cs="Times New Roman"/>
          <w:sz w:val="24"/>
          <w:szCs w:val="24"/>
        </w:rPr>
        <w:t>A sole trader's income is taxed at the corporate tax rate, while a partnership's income is taxed at the individual partners' tax rates.</w:t>
      </w:r>
    </w:p>
    <w:p w14:paraId="20D17549" w14:textId="77777777" w:rsidR="00BA7BC9" w:rsidRPr="00CC00E8" w:rsidRDefault="00BA7BC9" w:rsidP="009B149C">
      <w:pPr>
        <w:pStyle w:val="ListParagraph"/>
        <w:numPr>
          <w:ilvl w:val="0"/>
          <w:numId w:val="52"/>
        </w:numPr>
        <w:spacing w:line="276" w:lineRule="auto"/>
        <w:ind w:left="360"/>
        <w:rPr>
          <w:rFonts w:ascii="Times New Roman" w:hAnsi="Times New Roman" w:cs="Times New Roman"/>
          <w:sz w:val="24"/>
          <w:szCs w:val="24"/>
        </w:rPr>
      </w:pPr>
      <w:r w:rsidRPr="00CC00E8">
        <w:rPr>
          <w:rFonts w:ascii="Times New Roman" w:hAnsi="Times New Roman" w:cs="Times New Roman"/>
          <w:sz w:val="24"/>
          <w:szCs w:val="24"/>
        </w:rPr>
        <w:t>(i)and (ii)</w:t>
      </w:r>
    </w:p>
    <w:p w14:paraId="1E8D442B" w14:textId="77777777" w:rsidR="00BA7BC9" w:rsidRPr="00CC00E8" w:rsidRDefault="00BA7BC9" w:rsidP="009B149C">
      <w:pPr>
        <w:pStyle w:val="ListParagraph"/>
        <w:numPr>
          <w:ilvl w:val="0"/>
          <w:numId w:val="52"/>
        </w:numPr>
        <w:spacing w:line="276" w:lineRule="auto"/>
        <w:ind w:left="360"/>
        <w:rPr>
          <w:rFonts w:ascii="Times New Roman" w:hAnsi="Times New Roman" w:cs="Times New Roman"/>
          <w:sz w:val="24"/>
          <w:szCs w:val="24"/>
        </w:rPr>
      </w:pPr>
      <w:r w:rsidRPr="00CC00E8">
        <w:rPr>
          <w:rFonts w:ascii="Times New Roman" w:hAnsi="Times New Roman" w:cs="Times New Roman"/>
          <w:sz w:val="24"/>
          <w:szCs w:val="24"/>
        </w:rPr>
        <w:t>(i),(ii) and (iii</w:t>
      </w:r>
    </w:p>
    <w:p w14:paraId="2C7CE683" w14:textId="77777777" w:rsidR="00BA7BC9" w:rsidRPr="00CC00E8" w:rsidRDefault="00BA7BC9" w:rsidP="009B149C">
      <w:pPr>
        <w:pStyle w:val="ListParagraph"/>
        <w:numPr>
          <w:ilvl w:val="0"/>
          <w:numId w:val="52"/>
        </w:numPr>
        <w:spacing w:line="276" w:lineRule="auto"/>
        <w:ind w:left="360"/>
        <w:rPr>
          <w:rFonts w:ascii="Times New Roman" w:hAnsi="Times New Roman" w:cs="Times New Roman"/>
          <w:sz w:val="24"/>
          <w:szCs w:val="24"/>
        </w:rPr>
      </w:pPr>
      <w:r w:rsidRPr="00CC00E8">
        <w:rPr>
          <w:rFonts w:ascii="Times New Roman" w:hAnsi="Times New Roman" w:cs="Times New Roman"/>
          <w:sz w:val="24"/>
          <w:szCs w:val="24"/>
        </w:rPr>
        <w:t>(ii) only</w:t>
      </w:r>
    </w:p>
    <w:p w14:paraId="4EA3EE9B" w14:textId="77777777" w:rsidR="00BA7BC9" w:rsidRPr="00CC00E8" w:rsidRDefault="00BA7BC9" w:rsidP="009B149C">
      <w:pPr>
        <w:pStyle w:val="ListParagraph"/>
        <w:numPr>
          <w:ilvl w:val="0"/>
          <w:numId w:val="52"/>
        </w:numPr>
        <w:spacing w:after="0" w:line="276" w:lineRule="auto"/>
        <w:ind w:left="357" w:hanging="357"/>
        <w:contextualSpacing w:val="0"/>
        <w:rPr>
          <w:rFonts w:ascii="Times New Roman" w:eastAsia="Times New Roman" w:hAnsi="Times New Roman" w:cs="Times New Roman"/>
          <w:b/>
          <w:sz w:val="24"/>
          <w:szCs w:val="24"/>
        </w:rPr>
      </w:pPr>
      <w:r w:rsidRPr="00CC00E8">
        <w:rPr>
          <w:rFonts w:ascii="Times New Roman" w:hAnsi="Times New Roman" w:cs="Times New Roman"/>
          <w:sz w:val="24"/>
          <w:szCs w:val="24"/>
        </w:rPr>
        <w:t>(iv)only</w:t>
      </w:r>
    </w:p>
    <w:p w14:paraId="28301563" w14:textId="7B2618ED" w:rsidR="00BA7BC9" w:rsidRPr="00133443" w:rsidRDefault="00BA7BC9" w:rsidP="00133443">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CC00E8">
        <w:rPr>
          <w:rFonts w:ascii="Times New Roman" w:hAnsi="Times New Roman" w:cs="Times New Roman"/>
          <w:sz w:val="24"/>
          <w:szCs w:val="24"/>
        </w:rPr>
        <w:t xml:space="preserve">                                                                                                                                     </w:t>
      </w:r>
      <w:r w:rsidR="00133443">
        <w:rPr>
          <w:rFonts w:ascii="Times New Roman" w:hAnsi="Times New Roman" w:cs="Times New Roman"/>
          <w:b/>
          <w:bCs/>
          <w:sz w:val="24"/>
          <w:szCs w:val="24"/>
        </w:rPr>
        <w:t>(2 Marks)</w:t>
      </w:r>
    </w:p>
    <w:p w14:paraId="57B13229" w14:textId="77777777" w:rsidR="00BA7BC9" w:rsidRPr="00CC00E8" w:rsidRDefault="00BA7BC9" w:rsidP="00133443">
      <w:pPr>
        <w:pStyle w:val="CommentText"/>
        <w:tabs>
          <w:tab w:val="right" w:pos="9360"/>
        </w:tabs>
        <w:spacing w:before="60"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44</w:t>
      </w:r>
    </w:p>
    <w:p w14:paraId="43DE2C68" w14:textId="77777777" w:rsidR="00BA7BC9" w:rsidRPr="00CC00E8" w:rsidRDefault="00BA7BC9" w:rsidP="00133443">
      <w:pPr>
        <w:pStyle w:val="CommentText"/>
        <w:tabs>
          <w:tab w:val="right" w:pos="9360"/>
        </w:tabs>
        <w:spacing w:before="60" w:after="6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total amount of deductible expenses for John Doe's printing business for the year ending 31 December 2023?</w:t>
      </w:r>
    </w:p>
    <w:p w14:paraId="3D5A5FA2" w14:textId="77777777" w:rsidR="00BA7BC9" w:rsidRPr="00133443" w:rsidRDefault="00BA7BC9" w:rsidP="009B149C">
      <w:pPr>
        <w:pStyle w:val="CommentText"/>
        <w:numPr>
          <w:ilvl w:val="0"/>
          <w:numId w:val="53"/>
        </w:numPr>
        <w:tabs>
          <w:tab w:val="right" w:pos="9360"/>
        </w:tabs>
        <w:spacing w:after="0" w:line="276" w:lineRule="auto"/>
        <w:jc w:val="both"/>
        <w:rPr>
          <w:rFonts w:ascii="Times New Roman" w:hAnsi="Times New Roman" w:cs="Times New Roman"/>
          <w:sz w:val="24"/>
          <w:szCs w:val="24"/>
        </w:rPr>
      </w:pPr>
      <w:r w:rsidRPr="00133443">
        <w:rPr>
          <w:rFonts w:ascii="Times New Roman" w:hAnsi="Times New Roman" w:cs="Times New Roman"/>
          <w:sz w:val="24"/>
          <w:szCs w:val="24"/>
        </w:rPr>
        <w:t>FRW28,600,000</w:t>
      </w:r>
    </w:p>
    <w:p w14:paraId="4F139920" w14:textId="77777777" w:rsidR="00BA7BC9" w:rsidRPr="00133443" w:rsidRDefault="00BA7BC9" w:rsidP="009B149C">
      <w:pPr>
        <w:pStyle w:val="CommentText"/>
        <w:numPr>
          <w:ilvl w:val="0"/>
          <w:numId w:val="53"/>
        </w:numPr>
        <w:tabs>
          <w:tab w:val="right" w:pos="9360"/>
        </w:tabs>
        <w:spacing w:after="0" w:line="276" w:lineRule="auto"/>
        <w:jc w:val="both"/>
        <w:rPr>
          <w:rFonts w:ascii="Times New Roman" w:hAnsi="Times New Roman" w:cs="Times New Roman"/>
          <w:sz w:val="24"/>
          <w:szCs w:val="24"/>
        </w:rPr>
      </w:pPr>
      <w:r w:rsidRPr="00133443">
        <w:rPr>
          <w:rFonts w:ascii="Times New Roman" w:hAnsi="Times New Roman" w:cs="Times New Roman"/>
          <w:sz w:val="24"/>
          <w:szCs w:val="24"/>
        </w:rPr>
        <w:t>FRW25,600,000</w:t>
      </w:r>
    </w:p>
    <w:p w14:paraId="3DE64135" w14:textId="77777777" w:rsidR="00BA7BC9" w:rsidRPr="00133443" w:rsidRDefault="00BA7BC9" w:rsidP="009B149C">
      <w:pPr>
        <w:pStyle w:val="CommentText"/>
        <w:numPr>
          <w:ilvl w:val="0"/>
          <w:numId w:val="53"/>
        </w:numPr>
        <w:tabs>
          <w:tab w:val="right" w:pos="9360"/>
        </w:tabs>
        <w:spacing w:after="0" w:line="276" w:lineRule="auto"/>
        <w:jc w:val="both"/>
        <w:rPr>
          <w:rFonts w:ascii="Times New Roman" w:hAnsi="Times New Roman" w:cs="Times New Roman"/>
          <w:sz w:val="24"/>
          <w:szCs w:val="24"/>
        </w:rPr>
      </w:pPr>
      <w:r w:rsidRPr="00133443">
        <w:rPr>
          <w:rFonts w:ascii="Times New Roman" w:hAnsi="Times New Roman" w:cs="Times New Roman"/>
          <w:sz w:val="24"/>
          <w:szCs w:val="24"/>
        </w:rPr>
        <w:t>FRW28,340,000</w:t>
      </w:r>
    </w:p>
    <w:p w14:paraId="45606D43" w14:textId="77777777" w:rsidR="00BA7BC9" w:rsidRPr="00133443" w:rsidRDefault="00BA7BC9" w:rsidP="009B149C">
      <w:pPr>
        <w:pStyle w:val="CommentText"/>
        <w:numPr>
          <w:ilvl w:val="0"/>
          <w:numId w:val="53"/>
        </w:numPr>
        <w:tabs>
          <w:tab w:val="right" w:pos="9360"/>
        </w:tabs>
        <w:spacing w:after="0" w:line="276" w:lineRule="auto"/>
        <w:jc w:val="both"/>
        <w:rPr>
          <w:rFonts w:ascii="Times New Roman" w:hAnsi="Times New Roman" w:cs="Times New Roman"/>
          <w:sz w:val="24"/>
          <w:szCs w:val="24"/>
        </w:rPr>
      </w:pPr>
      <w:r w:rsidRPr="00133443">
        <w:rPr>
          <w:rFonts w:ascii="Times New Roman" w:hAnsi="Times New Roman" w:cs="Times New Roman"/>
          <w:sz w:val="24"/>
          <w:szCs w:val="24"/>
        </w:rPr>
        <w:t>FRW23,600,000</w:t>
      </w:r>
    </w:p>
    <w:p w14:paraId="1F4C8978"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b/>
          <w:bCs/>
          <w:sz w:val="24"/>
          <w:szCs w:val="24"/>
        </w:rPr>
        <w:t xml:space="preserve">                                                                                                                                     (2 Marks)</w:t>
      </w:r>
    </w:p>
    <w:p w14:paraId="51BBA20F" w14:textId="0BCDECBB" w:rsidR="00BA7BC9" w:rsidRPr="00CC00E8" w:rsidRDefault="00BA7BC9" w:rsidP="00133443">
      <w:pPr>
        <w:pStyle w:val="CommentText"/>
        <w:tabs>
          <w:tab w:val="right" w:pos="9360"/>
        </w:tabs>
        <w:spacing w:before="60" w:after="6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45</w:t>
      </w:r>
    </w:p>
    <w:p w14:paraId="2644FEC1" w14:textId="77777777" w:rsidR="00BA7BC9" w:rsidRPr="00CC00E8" w:rsidRDefault="00BA7BC9" w:rsidP="00133443">
      <w:pPr>
        <w:pStyle w:val="CommentText"/>
        <w:tabs>
          <w:tab w:val="right" w:pos="9360"/>
        </w:tabs>
        <w:spacing w:before="60" w:after="60" w:line="276" w:lineRule="auto"/>
        <w:jc w:val="both"/>
        <w:rPr>
          <w:rFonts w:ascii="Times New Roman" w:hAnsi="Times New Roman" w:cs="Times New Roman"/>
          <w:sz w:val="24"/>
          <w:szCs w:val="24"/>
        </w:rPr>
      </w:pPr>
      <w:r w:rsidRPr="00CC00E8">
        <w:rPr>
          <w:rFonts w:ascii="Times New Roman" w:hAnsi="Times New Roman" w:cs="Times New Roman"/>
          <w:sz w:val="24"/>
          <w:szCs w:val="24"/>
        </w:rPr>
        <w:t>What is the taxable income for John Doe for the year ending 31 December 2023?</w:t>
      </w:r>
    </w:p>
    <w:p w14:paraId="3FEDFBC5" w14:textId="77777777" w:rsidR="00BA7BC9" w:rsidRPr="00CC00E8" w:rsidRDefault="00BA7BC9" w:rsidP="009B149C">
      <w:pPr>
        <w:pStyle w:val="CommentText"/>
        <w:numPr>
          <w:ilvl w:val="0"/>
          <w:numId w:val="54"/>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FRW21,660,000</w:t>
      </w:r>
    </w:p>
    <w:p w14:paraId="27E07D40" w14:textId="77777777" w:rsidR="00BA7BC9" w:rsidRPr="00CC00E8" w:rsidRDefault="00BA7BC9" w:rsidP="009B149C">
      <w:pPr>
        <w:pStyle w:val="CommentText"/>
        <w:numPr>
          <w:ilvl w:val="0"/>
          <w:numId w:val="54"/>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FRW21,400,000</w:t>
      </w:r>
    </w:p>
    <w:p w14:paraId="6A31BB11" w14:textId="77777777" w:rsidR="00BA7BC9" w:rsidRPr="00CC00E8" w:rsidRDefault="00BA7BC9" w:rsidP="009B149C">
      <w:pPr>
        <w:pStyle w:val="CommentText"/>
        <w:numPr>
          <w:ilvl w:val="0"/>
          <w:numId w:val="54"/>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FRW21,000,000</w:t>
      </w:r>
    </w:p>
    <w:p w14:paraId="10E26B92" w14:textId="77777777" w:rsidR="00BA7BC9" w:rsidRPr="00CC00E8" w:rsidRDefault="00BA7BC9" w:rsidP="009B149C">
      <w:pPr>
        <w:pStyle w:val="CommentText"/>
        <w:numPr>
          <w:ilvl w:val="0"/>
          <w:numId w:val="54"/>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FRW20,000,000</w:t>
      </w:r>
    </w:p>
    <w:p w14:paraId="59458532" w14:textId="77777777"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eastAsia="Times New Roman" w:hAnsi="Times New Roman" w:cs="Times New Roman"/>
          <w:bCs/>
          <w:sz w:val="24"/>
          <w:szCs w:val="24"/>
        </w:rPr>
        <w:t xml:space="preserve">                                                                                                                                     </w:t>
      </w:r>
      <w:r w:rsidRPr="00CC00E8">
        <w:rPr>
          <w:rFonts w:ascii="Times New Roman" w:hAnsi="Times New Roman" w:cs="Times New Roman"/>
          <w:b/>
          <w:bCs/>
          <w:sz w:val="24"/>
          <w:szCs w:val="24"/>
        </w:rPr>
        <w:t>(2 Marks)</w:t>
      </w:r>
    </w:p>
    <w:p w14:paraId="5B13C21A" w14:textId="70D057A3" w:rsidR="00BA7BC9" w:rsidRPr="0036723E" w:rsidRDefault="00DD6771" w:rsidP="00076BE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r w:rsidRPr="000D0F99">
        <w:rPr>
          <w:rFonts w:ascii="Times New Roman" w:hAnsi="Times New Roman" w:cs="Times New Roman"/>
          <w:b/>
          <w:sz w:val="24"/>
          <w:szCs w:val="24"/>
        </w:rPr>
        <w:t xml:space="preserve">The following information related to </w:t>
      </w:r>
      <w:r w:rsidRPr="00D76237">
        <w:rPr>
          <w:rFonts w:ascii="Times New Roman" w:hAnsi="Times New Roman" w:cs="Times New Roman"/>
          <w:b/>
          <w:sz w:val="24"/>
          <w:szCs w:val="24"/>
        </w:rPr>
        <w:t>Q</w:t>
      </w:r>
      <w:r>
        <w:rPr>
          <w:rFonts w:ascii="Times New Roman" w:hAnsi="Times New Roman" w:cs="Times New Roman"/>
          <w:b/>
          <w:sz w:val="24"/>
          <w:szCs w:val="24"/>
        </w:rPr>
        <w:t>uestion</w:t>
      </w:r>
      <w:r w:rsidR="00076BEE" w:rsidRPr="0036723E">
        <w:rPr>
          <w:rFonts w:ascii="Times New Roman" w:eastAsia="Times New Roman" w:hAnsi="Times New Roman" w:cs="Times New Roman"/>
          <w:b/>
          <w:color w:val="000000" w:themeColor="text1"/>
          <w:sz w:val="24"/>
          <w:szCs w:val="24"/>
        </w:rPr>
        <w:t xml:space="preserve"> 46</w:t>
      </w:r>
      <w:r>
        <w:rPr>
          <w:rFonts w:ascii="Times New Roman" w:eastAsia="Times New Roman" w:hAnsi="Times New Roman" w:cs="Times New Roman"/>
          <w:b/>
          <w:color w:val="000000" w:themeColor="text1"/>
          <w:sz w:val="24"/>
          <w:szCs w:val="24"/>
        </w:rPr>
        <w:t xml:space="preserve"> to Question </w:t>
      </w:r>
      <w:r w:rsidR="00076BEE" w:rsidRPr="0036723E">
        <w:rPr>
          <w:rFonts w:ascii="Times New Roman" w:eastAsia="Times New Roman" w:hAnsi="Times New Roman" w:cs="Times New Roman"/>
          <w:b/>
          <w:color w:val="000000" w:themeColor="text1"/>
          <w:sz w:val="24"/>
          <w:szCs w:val="24"/>
        </w:rPr>
        <w:t>48</w:t>
      </w:r>
    </w:p>
    <w:p w14:paraId="46ED8D08" w14:textId="55AFD712" w:rsidR="00BA7BC9" w:rsidRPr="00CC00E8" w:rsidRDefault="00BA7BC9" w:rsidP="00076BEE">
      <w:pPr>
        <w:pStyle w:val="CommentText"/>
        <w:tabs>
          <w:tab w:val="right" w:pos="9360"/>
        </w:tabs>
        <w:spacing w:after="0" w:line="276" w:lineRule="auto"/>
        <w:jc w:val="both"/>
        <w:rPr>
          <w:rFonts w:ascii="Times New Roman" w:eastAsia="Times New Roman" w:hAnsi="Times New Roman" w:cs="Times New Roman"/>
          <w:b/>
          <w:color w:val="EE0000"/>
          <w:sz w:val="24"/>
          <w:szCs w:val="24"/>
        </w:rPr>
      </w:pPr>
      <w:r w:rsidRPr="00CC00E8">
        <w:rPr>
          <w:rFonts w:ascii="Times New Roman" w:hAnsi="Times New Roman" w:cs="Times New Roman"/>
          <w:sz w:val="24"/>
          <w:szCs w:val="24"/>
        </w:rPr>
        <w:t>Umutoni is a sole trader who did not pay personal income tax totalling FRW1,200,000 out of FRW10,000,000 that would have been paid on 31 March 2024, relating to the previous tax period.  Her annual turnover for 2023 was FRW120,000,000.  She was audited by the tax administration in 2024, and on 31 August 2024, the tax, interest of late payment and penalties were paid in full.</w:t>
      </w:r>
    </w:p>
    <w:p w14:paraId="2248448C" w14:textId="77777777" w:rsidR="00BA7BC9" w:rsidRPr="00CC00E8" w:rsidRDefault="00BA7BC9" w:rsidP="00BA7BC9">
      <w:pPr>
        <w:pStyle w:val="CommentText"/>
        <w:tabs>
          <w:tab w:val="right" w:pos="9360"/>
        </w:tabs>
        <w:spacing w:before="240"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46</w:t>
      </w:r>
    </w:p>
    <w:p w14:paraId="497A8421" w14:textId="251BF9E3" w:rsidR="00BA7BC9" w:rsidRPr="00CC00E8" w:rsidRDefault="00BA7BC9" w:rsidP="00076BEE">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What is the fixed administrative fine for Umutoni for failing to submit a tax declaration on </w:t>
      </w:r>
      <w:r w:rsidR="00C81A14" w:rsidRPr="00CC00E8">
        <w:rPr>
          <w:rFonts w:ascii="Times New Roman" w:hAnsi="Times New Roman" w:cs="Times New Roman"/>
          <w:b/>
          <w:sz w:val="24"/>
          <w:szCs w:val="24"/>
        </w:rPr>
        <w:t>time</w:t>
      </w:r>
      <w:r w:rsidR="00C81A14">
        <w:rPr>
          <w:rFonts w:ascii="Times New Roman" w:hAnsi="Times New Roman" w:cs="Times New Roman"/>
          <w:b/>
          <w:sz w:val="24"/>
          <w:szCs w:val="24"/>
        </w:rPr>
        <w:t>?</w:t>
      </w:r>
    </w:p>
    <w:p w14:paraId="7C2BB496" w14:textId="77777777" w:rsidR="00BA7BC9" w:rsidRPr="00CC00E8" w:rsidRDefault="00BA7BC9" w:rsidP="009B149C">
      <w:pPr>
        <w:pStyle w:val="CommentText"/>
        <w:numPr>
          <w:ilvl w:val="0"/>
          <w:numId w:val="55"/>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FRW100,000</w:t>
      </w:r>
    </w:p>
    <w:p w14:paraId="33BBCD16" w14:textId="77777777" w:rsidR="00BA7BC9" w:rsidRPr="00CC00E8" w:rsidRDefault="00BA7BC9" w:rsidP="009B149C">
      <w:pPr>
        <w:pStyle w:val="CommentText"/>
        <w:numPr>
          <w:ilvl w:val="0"/>
          <w:numId w:val="55"/>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FRW200,000</w:t>
      </w:r>
    </w:p>
    <w:p w14:paraId="46B7A2BA" w14:textId="77777777" w:rsidR="00BA7BC9" w:rsidRPr="00CC00E8" w:rsidRDefault="00BA7BC9" w:rsidP="009B149C">
      <w:pPr>
        <w:pStyle w:val="CommentText"/>
        <w:numPr>
          <w:ilvl w:val="0"/>
          <w:numId w:val="55"/>
        </w:numPr>
        <w:tabs>
          <w:tab w:val="right" w:pos="9360"/>
        </w:tabs>
        <w:spacing w:after="0" w:line="276" w:lineRule="auto"/>
        <w:ind w:left="426" w:hanging="426"/>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FRW300,000</w:t>
      </w:r>
    </w:p>
    <w:p w14:paraId="0DEA9C54" w14:textId="77777777" w:rsidR="00BA7BC9" w:rsidRPr="00CC00E8" w:rsidRDefault="00BA7BC9" w:rsidP="009B149C">
      <w:pPr>
        <w:pStyle w:val="CommentText"/>
        <w:numPr>
          <w:ilvl w:val="0"/>
          <w:numId w:val="55"/>
        </w:numPr>
        <w:tabs>
          <w:tab w:val="right" w:pos="9360"/>
        </w:tabs>
        <w:spacing w:after="0" w:line="276" w:lineRule="auto"/>
        <w:ind w:left="426" w:hanging="425"/>
        <w:jc w:val="both"/>
        <w:rPr>
          <w:rFonts w:ascii="Times New Roman" w:hAnsi="Times New Roman" w:cs="Times New Roman"/>
          <w:b/>
          <w:sz w:val="24"/>
          <w:szCs w:val="24"/>
        </w:rPr>
      </w:pPr>
      <w:r w:rsidRPr="00CC00E8">
        <w:rPr>
          <w:rFonts w:ascii="Times New Roman" w:hAnsi="Times New Roman" w:cs="Times New Roman"/>
          <w:sz w:val="24"/>
          <w:szCs w:val="24"/>
        </w:rPr>
        <w:t>FRW400,000</w:t>
      </w:r>
    </w:p>
    <w:p w14:paraId="7C7C056C" w14:textId="527D5600" w:rsidR="00BA7BC9" w:rsidRPr="00CC00E8" w:rsidRDefault="00BA7BC9" w:rsidP="00BA7BC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CC00E8">
        <w:rPr>
          <w:rFonts w:ascii="Times New Roman" w:hAnsi="Times New Roman" w:cs="Times New Roman"/>
          <w:sz w:val="24"/>
          <w:szCs w:val="24"/>
        </w:rPr>
        <w:t xml:space="preserve">                                                                                                     </w:t>
      </w:r>
      <w:r w:rsidR="000C1DEF">
        <w:rPr>
          <w:rFonts w:ascii="Times New Roman" w:hAnsi="Times New Roman" w:cs="Times New Roman"/>
          <w:sz w:val="24"/>
          <w:szCs w:val="24"/>
        </w:rPr>
        <w:t xml:space="preserve">                               </w:t>
      </w:r>
      <w:r w:rsidRPr="00CC00E8">
        <w:rPr>
          <w:rFonts w:ascii="Times New Roman" w:hAnsi="Times New Roman" w:cs="Times New Roman"/>
          <w:sz w:val="24"/>
          <w:szCs w:val="24"/>
        </w:rPr>
        <w:t xml:space="preserve"> </w:t>
      </w:r>
      <w:r w:rsidRPr="00CC00E8">
        <w:rPr>
          <w:rFonts w:ascii="Times New Roman" w:hAnsi="Times New Roman" w:cs="Times New Roman"/>
          <w:b/>
          <w:bCs/>
          <w:sz w:val="24"/>
          <w:szCs w:val="24"/>
        </w:rPr>
        <w:t>(2</w:t>
      </w:r>
      <w:r w:rsidR="005D34B1">
        <w:rPr>
          <w:rFonts w:ascii="Times New Roman" w:hAnsi="Times New Roman" w:cs="Times New Roman"/>
          <w:b/>
          <w:bCs/>
          <w:sz w:val="24"/>
          <w:szCs w:val="24"/>
        </w:rPr>
        <w:t xml:space="preserve"> </w:t>
      </w:r>
      <w:r w:rsidRPr="00CC00E8">
        <w:rPr>
          <w:rFonts w:ascii="Times New Roman" w:hAnsi="Times New Roman" w:cs="Times New Roman"/>
          <w:b/>
          <w:bCs/>
          <w:sz w:val="24"/>
          <w:szCs w:val="24"/>
        </w:rPr>
        <w:t>Marks)</w:t>
      </w:r>
    </w:p>
    <w:p w14:paraId="3CE9084E" w14:textId="77777777" w:rsidR="00BA7BC9" w:rsidRPr="00CC00E8" w:rsidRDefault="00BA7BC9" w:rsidP="0036723E">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lastRenderedPageBreak/>
        <w:t>QUESTION 47</w:t>
      </w:r>
    </w:p>
    <w:p w14:paraId="52F06CC7" w14:textId="77777777" w:rsidR="00BA7BC9" w:rsidRPr="00CC00E8" w:rsidRDefault="00BA7BC9" w:rsidP="00C81A14">
      <w:pPr>
        <w:pStyle w:val="CommentText"/>
        <w:tabs>
          <w:tab w:val="right" w:pos="9360"/>
        </w:tabs>
        <w:spacing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administrative fine for understatement of tax for Umutoni if the audit revealed that she understated her tax liability by FRW800,000?</w:t>
      </w:r>
    </w:p>
    <w:p w14:paraId="6C8A0354" w14:textId="77777777" w:rsidR="00BA7BC9" w:rsidRPr="00CC00E8" w:rsidRDefault="00BA7BC9" w:rsidP="009B149C">
      <w:pPr>
        <w:pStyle w:val="CommentText"/>
        <w:numPr>
          <w:ilvl w:val="0"/>
          <w:numId w:val="56"/>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FRW80,000</w:t>
      </w:r>
    </w:p>
    <w:p w14:paraId="05AEA315" w14:textId="77777777" w:rsidR="00BA7BC9" w:rsidRPr="00CC00E8" w:rsidRDefault="00BA7BC9" w:rsidP="009B149C">
      <w:pPr>
        <w:pStyle w:val="CommentText"/>
        <w:numPr>
          <w:ilvl w:val="0"/>
          <w:numId w:val="56"/>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FRW160,000</w:t>
      </w:r>
    </w:p>
    <w:p w14:paraId="17B30FF5" w14:textId="77777777" w:rsidR="00BA7BC9" w:rsidRPr="00CC00E8" w:rsidRDefault="00BA7BC9" w:rsidP="009B149C">
      <w:pPr>
        <w:pStyle w:val="CommentText"/>
        <w:numPr>
          <w:ilvl w:val="0"/>
          <w:numId w:val="56"/>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FRW240,000</w:t>
      </w:r>
    </w:p>
    <w:p w14:paraId="4B77EDBD" w14:textId="77777777" w:rsidR="00BA7BC9" w:rsidRPr="00CC00E8" w:rsidRDefault="00BA7BC9" w:rsidP="009B149C">
      <w:pPr>
        <w:pStyle w:val="CommentText"/>
        <w:numPr>
          <w:ilvl w:val="0"/>
          <w:numId w:val="56"/>
        </w:numP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hAnsi="Times New Roman" w:cs="Times New Roman"/>
          <w:sz w:val="24"/>
          <w:szCs w:val="24"/>
        </w:rPr>
        <w:t>FRW320,000</w:t>
      </w:r>
    </w:p>
    <w:p w14:paraId="52E84D4A" w14:textId="215C8151" w:rsidR="00BA7BC9" w:rsidRPr="00BE4995" w:rsidRDefault="00BA7BC9" w:rsidP="00BE4995">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BE4995">
        <w:rPr>
          <w:rFonts w:ascii="Times New Roman" w:hAnsi="Times New Roman" w:cs="Times New Roman"/>
          <w:b/>
          <w:bCs/>
          <w:sz w:val="24"/>
          <w:szCs w:val="24"/>
        </w:rPr>
        <w:t xml:space="preserve">                                                                                                                             </w:t>
      </w:r>
      <w:r w:rsidR="00537587" w:rsidRPr="00BE4995">
        <w:rPr>
          <w:rFonts w:ascii="Times New Roman" w:hAnsi="Times New Roman" w:cs="Times New Roman"/>
          <w:b/>
          <w:bCs/>
          <w:sz w:val="24"/>
          <w:szCs w:val="24"/>
        </w:rPr>
        <w:t xml:space="preserve">      </w:t>
      </w:r>
      <w:r w:rsidRPr="00BE4995">
        <w:rPr>
          <w:rFonts w:ascii="Times New Roman" w:hAnsi="Times New Roman" w:cs="Times New Roman"/>
          <w:b/>
          <w:bCs/>
          <w:sz w:val="24"/>
          <w:szCs w:val="24"/>
        </w:rPr>
        <w:t xml:space="preserve">  (2 Marks)</w:t>
      </w:r>
    </w:p>
    <w:p w14:paraId="1F38A0A6" w14:textId="77777777" w:rsidR="00F506B3" w:rsidRDefault="00F506B3" w:rsidP="00BE4995">
      <w:pPr>
        <w:pStyle w:val="CommentText"/>
        <w:tabs>
          <w:tab w:val="right" w:pos="9360"/>
        </w:tabs>
        <w:spacing w:before="120" w:after="120" w:line="276" w:lineRule="auto"/>
        <w:jc w:val="both"/>
        <w:rPr>
          <w:rFonts w:ascii="Times New Roman" w:eastAsia="Times New Roman" w:hAnsi="Times New Roman" w:cs="Times New Roman"/>
          <w:b/>
          <w:sz w:val="24"/>
          <w:szCs w:val="24"/>
        </w:rPr>
      </w:pPr>
    </w:p>
    <w:p w14:paraId="53841AFF" w14:textId="47B25376" w:rsidR="00BE4995" w:rsidRPr="00CC00E8" w:rsidRDefault="00BE4995" w:rsidP="00BE4995">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48</w:t>
      </w:r>
    </w:p>
    <w:p w14:paraId="433CBA3C" w14:textId="77777777" w:rsidR="00BE4995" w:rsidRPr="00CC00E8" w:rsidRDefault="00BE4995" w:rsidP="00BE4995">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What is the interest for late payment for Umutoni if the interest rate is 0.5% per month and she paid the tax on 31 August 2024?</w:t>
      </w:r>
    </w:p>
    <w:p w14:paraId="0BC16AC3" w14:textId="77777777" w:rsidR="00BE4995" w:rsidRPr="00BE4995" w:rsidRDefault="00BE4995" w:rsidP="009B149C">
      <w:pPr>
        <w:pStyle w:val="CommentText"/>
        <w:numPr>
          <w:ilvl w:val="0"/>
          <w:numId w:val="57"/>
        </w:numPr>
        <w:tabs>
          <w:tab w:val="right" w:pos="9360"/>
        </w:tabs>
        <w:spacing w:after="0" w:line="276" w:lineRule="auto"/>
        <w:ind w:left="357" w:hanging="357"/>
        <w:jc w:val="both"/>
        <w:rPr>
          <w:rFonts w:ascii="Times New Roman" w:eastAsia="Times New Roman" w:hAnsi="Times New Roman" w:cs="Times New Roman"/>
          <w:sz w:val="24"/>
          <w:szCs w:val="24"/>
        </w:rPr>
      </w:pPr>
      <w:r w:rsidRPr="00BE4995">
        <w:rPr>
          <w:rFonts w:ascii="Times New Roman" w:hAnsi="Times New Roman" w:cs="Times New Roman"/>
          <w:sz w:val="24"/>
          <w:szCs w:val="24"/>
        </w:rPr>
        <w:t>FRW24,000</w:t>
      </w:r>
    </w:p>
    <w:p w14:paraId="162981F3" w14:textId="77777777" w:rsidR="00BE4995" w:rsidRPr="00BE4995" w:rsidRDefault="00BE4995" w:rsidP="009B149C">
      <w:pPr>
        <w:pStyle w:val="CommentText"/>
        <w:numPr>
          <w:ilvl w:val="0"/>
          <w:numId w:val="57"/>
        </w:numPr>
        <w:tabs>
          <w:tab w:val="right" w:pos="9360"/>
        </w:tabs>
        <w:spacing w:after="0" w:line="276" w:lineRule="auto"/>
        <w:ind w:left="357" w:hanging="357"/>
        <w:jc w:val="both"/>
        <w:rPr>
          <w:rFonts w:ascii="Times New Roman" w:eastAsia="Times New Roman" w:hAnsi="Times New Roman" w:cs="Times New Roman"/>
          <w:sz w:val="24"/>
          <w:szCs w:val="24"/>
        </w:rPr>
      </w:pPr>
      <w:r w:rsidRPr="00BE4995">
        <w:rPr>
          <w:rFonts w:ascii="Times New Roman" w:hAnsi="Times New Roman" w:cs="Times New Roman"/>
          <w:sz w:val="24"/>
          <w:szCs w:val="24"/>
        </w:rPr>
        <w:t>FRW30,000</w:t>
      </w:r>
    </w:p>
    <w:p w14:paraId="516B0937" w14:textId="77777777" w:rsidR="00BE4995" w:rsidRPr="00BE4995" w:rsidRDefault="00BE4995" w:rsidP="009B149C">
      <w:pPr>
        <w:pStyle w:val="CommentText"/>
        <w:numPr>
          <w:ilvl w:val="0"/>
          <w:numId w:val="57"/>
        </w:numPr>
        <w:tabs>
          <w:tab w:val="right" w:pos="9360"/>
        </w:tabs>
        <w:spacing w:after="0" w:line="276" w:lineRule="auto"/>
        <w:ind w:left="357" w:hanging="357"/>
        <w:jc w:val="both"/>
        <w:rPr>
          <w:rFonts w:ascii="Times New Roman" w:eastAsia="Times New Roman" w:hAnsi="Times New Roman" w:cs="Times New Roman"/>
          <w:sz w:val="24"/>
          <w:szCs w:val="24"/>
        </w:rPr>
      </w:pPr>
      <w:r w:rsidRPr="00BE4995">
        <w:rPr>
          <w:rFonts w:ascii="Times New Roman" w:hAnsi="Times New Roman" w:cs="Times New Roman"/>
          <w:sz w:val="24"/>
          <w:szCs w:val="24"/>
        </w:rPr>
        <w:t>FRW36,000</w:t>
      </w:r>
    </w:p>
    <w:p w14:paraId="74D9C069" w14:textId="3BBD4238" w:rsidR="00BE4995" w:rsidRPr="00BE4995" w:rsidRDefault="00BE4995" w:rsidP="009B149C">
      <w:pPr>
        <w:pStyle w:val="CommentText"/>
        <w:numPr>
          <w:ilvl w:val="0"/>
          <w:numId w:val="57"/>
        </w:numPr>
        <w:tabs>
          <w:tab w:val="right" w:pos="9360"/>
        </w:tabs>
        <w:spacing w:after="0" w:line="276" w:lineRule="auto"/>
        <w:ind w:left="357" w:hanging="357"/>
        <w:jc w:val="both"/>
        <w:rPr>
          <w:rFonts w:ascii="Times New Roman" w:eastAsia="Times New Roman" w:hAnsi="Times New Roman" w:cs="Times New Roman"/>
          <w:sz w:val="24"/>
          <w:szCs w:val="24"/>
        </w:rPr>
      </w:pPr>
      <w:r w:rsidRPr="00BE4995">
        <w:rPr>
          <w:rFonts w:ascii="Times New Roman" w:hAnsi="Times New Roman" w:cs="Times New Roman"/>
          <w:sz w:val="24"/>
          <w:szCs w:val="24"/>
        </w:rPr>
        <w:t>FRW42,000</w:t>
      </w:r>
    </w:p>
    <w:p w14:paraId="6D209170" w14:textId="5B9E0451" w:rsidR="006D4765" w:rsidRPr="00FC44D9" w:rsidRDefault="00BE4995" w:rsidP="00FC44D9">
      <w:pPr>
        <w:pStyle w:val="CommentText"/>
        <w:pBdr>
          <w:bottom w:val="single" w:sz="4" w:space="1" w:color="auto"/>
        </w:pBdr>
        <w:tabs>
          <w:tab w:val="right" w:pos="9360"/>
        </w:tabs>
        <w:spacing w:after="0" w:line="276" w:lineRule="auto"/>
        <w:jc w:val="both"/>
        <w:rPr>
          <w:rFonts w:ascii="Times New Roman" w:hAnsi="Times New Roman" w:cs="Times New Roman"/>
          <w:b/>
          <w:bCs/>
          <w:sz w:val="24"/>
          <w:szCs w:val="24"/>
        </w:rPr>
      </w:pPr>
      <w:r w:rsidRPr="00CC00E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CC00E8">
        <w:rPr>
          <w:rFonts w:ascii="Times New Roman" w:eastAsia="Times New Roman" w:hAnsi="Times New Roman" w:cs="Times New Roman"/>
          <w:b/>
          <w:sz w:val="24"/>
          <w:szCs w:val="24"/>
        </w:rPr>
        <w:t xml:space="preserve">         (2 Marks)</w:t>
      </w:r>
    </w:p>
    <w:p w14:paraId="40E067D9" w14:textId="46A04310" w:rsidR="00BA7BC9" w:rsidRPr="00CC00E8" w:rsidRDefault="00BA7BC9" w:rsidP="00FC44D9">
      <w:pPr>
        <w:pStyle w:val="CommentText"/>
        <w:tabs>
          <w:tab w:val="right" w:pos="9360"/>
        </w:tabs>
        <w:spacing w:before="120" w:after="12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QUESTION 49</w:t>
      </w:r>
    </w:p>
    <w:p w14:paraId="7BFCBF2E" w14:textId="77777777" w:rsidR="00BA7BC9" w:rsidRPr="00CC00E8" w:rsidRDefault="00BA7BC9" w:rsidP="00BA7BC9">
      <w:pPr>
        <w:pStyle w:val="CommentText"/>
        <w:tabs>
          <w:tab w:val="right" w:pos="9360"/>
        </w:tabs>
        <w:spacing w:before="120" w:after="120" w:line="276" w:lineRule="auto"/>
        <w:jc w:val="both"/>
        <w:rPr>
          <w:rFonts w:ascii="Times New Roman" w:hAnsi="Times New Roman" w:cs="Times New Roman"/>
          <w:sz w:val="24"/>
          <w:szCs w:val="24"/>
        </w:rPr>
      </w:pPr>
      <w:r w:rsidRPr="00CC00E8">
        <w:rPr>
          <w:rFonts w:ascii="Times New Roman" w:hAnsi="Times New Roman" w:cs="Times New Roman"/>
          <w:sz w:val="24"/>
          <w:szCs w:val="24"/>
        </w:rPr>
        <w:t>Matiku and Hakizimana own all the shares in Ignite Limited, a tech company in Gasabo. On 24 November 2021, Matiku sold his shares at a higher price to Hekizimana Limited, another Rwandan company.</w:t>
      </w:r>
    </w:p>
    <w:p w14:paraId="2A3F2F43" w14:textId="77777777" w:rsidR="00BA7BC9" w:rsidRPr="00CC00E8" w:rsidRDefault="00BA7BC9" w:rsidP="00BA7BC9">
      <w:pPr>
        <w:spacing w:line="276" w:lineRule="auto"/>
        <w:rPr>
          <w:rFonts w:ascii="Times New Roman" w:hAnsi="Times New Roman" w:cs="Times New Roman"/>
          <w:sz w:val="24"/>
          <w:szCs w:val="24"/>
        </w:rPr>
      </w:pPr>
      <w:r w:rsidRPr="00CC00E8">
        <w:rPr>
          <w:rFonts w:ascii="Times New Roman" w:hAnsi="Times New Roman" w:cs="Times New Roman"/>
          <w:sz w:val="24"/>
          <w:szCs w:val="24"/>
        </w:rPr>
        <w:t>What is true about the tax implications of this sale?</w:t>
      </w:r>
    </w:p>
    <w:p w14:paraId="5504F860" w14:textId="77777777" w:rsidR="00BA7BC9" w:rsidRPr="00CC00E8" w:rsidRDefault="00BA7BC9" w:rsidP="00FC44D9">
      <w:pPr>
        <w:pStyle w:val="ListParagraph"/>
        <w:numPr>
          <w:ilvl w:val="0"/>
          <w:numId w:val="58"/>
        </w:numPr>
        <w:spacing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Matiku does not have to pay capital gain tax (CGT) because he is a resident individual.</w:t>
      </w:r>
    </w:p>
    <w:p w14:paraId="3AB96F50" w14:textId="77777777" w:rsidR="00BA7BC9" w:rsidRPr="00CC00E8" w:rsidRDefault="00BA7BC9" w:rsidP="00FC44D9">
      <w:pPr>
        <w:pStyle w:val="ListParagraph"/>
        <w:numPr>
          <w:ilvl w:val="0"/>
          <w:numId w:val="58"/>
        </w:numPr>
        <w:spacing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Matiku must report and pay CGT on the gain he made from the sale before 15</w:t>
      </w:r>
      <w:r w:rsidRPr="00CC00E8">
        <w:rPr>
          <w:rFonts w:ascii="Times New Roman" w:hAnsi="Times New Roman" w:cs="Times New Roman"/>
          <w:sz w:val="24"/>
          <w:szCs w:val="24"/>
          <w:vertAlign w:val="superscript"/>
        </w:rPr>
        <w:t>th</w:t>
      </w:r>
      <w:r w:rsidRPr="00CC00E8">
        <w:rPr>
          <w:rFonts w:ascii="Times New Roman" w:hAnsi="Times New Roman" w:cs="Times New Roman"/>
          <w:sz w:val="24"/>
          <w:szCs w:val="24"/>
        </w:rPr>
        <w:t xml:space="preserve"> of the following month.</w:t>
      </w:r>
    </w:p>
    <w:p w14:paraId="76F0343D" w14:textId="77777777" w:rsidR="00BA7BC9" w:rsidRPr="00CC00E8" w:rsidRDefault="00BA7BC9" w:rsidP="00FC44D9">
      <w:pPr>
        <w:pStyle w:val="ListParagraph"/>
        <w:numPr>
          <w:ilvl w:val="0"/>
          <w:numId w:val="58"/>
        </w:numPr>
        <w:spacing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Ignite Limited must correct, report, withhold and pay CGT on behalf of Matiku.</w:t>
      </w:r>
    </w:p>
    <w:p w14:paraId="781102BD" w14:textId="77777777" w:rsidR="00BA7BC9" w:rsidRPr="00CC00E8" w:rsidRDefault="00BA7BC9" w:rsidP="00FC44D9">
      <w:pPr>
        <w:pStyle w:val="ListParagraph"/>
        <w:numPr>
          <w:ilvl w:val="0"/>
          <w:numId w:val="58"/>
        </w:numPr>
        <w:spacing w:line="276" w:lineRule="auto"/>
        <w:ind w:left="426" w:hanging="426"/>
        <w:rPr>
          <w:rFonts w:ascii="Times New Roman" w:hAnsi="Times New Roman" w:cs="Times New Roman"/>
          <w:sz w:val="24"/>
          <w:szCs w:val="24"/>
        </w:rPr>
      </w:pPr>
      <w:r w:rsidRPr="00CC00E8">
        <w:rPr>
          <w:rFonts w:ascii="Times New Roman" w:hAnsi="Times New Roman" w:cs="Times New Roman"/>
          <w:sz w:val="24"/>
          <w:szCs w:val="24"/>
        </w:rPr>
        <w:t>The CGT rate is 5% of the gain and should be declared with 15 days following the month in which the sale happened.</w:t>
      </w:r>
    </w:p>
    <w:p w14:paraId="3FA31328" w14:textId="77777777" w:rsidR="00BA7BC9" w:rsidRPr="00CC00E8" w:rsidRDefault="00BA7BC9" w:rsidP="009B149C">
      <w:pPr>
        <w:pStyle w:val="ListParagraph"/>
        <w:numPr>
          <w:ilvl w:val="0"/>
          <w:numId w:val="59"/>
        </w:numPr>
        <w:spacing w:line="276" w:lineRule="auto"/>
        <w:ind w:left="284"/>
        <w:rPr>
          <w:rFonts w:ascii="Times New Roman" w:hAnsi="Times New Roman" w:cs="Times New Roman"/>
          <w:sz w:val="24"/>
          <w:szCs w:val="24"/>
        </w:rPr>
      </w:pPr>
      <w:r w:rsidRPr="00CC00E8">
        <w:rPr>
          <w:rFonts w:ascii="Times New Roman" w:hAnsi="Times New Roman" w:cs="Times New Roman"/>
          <w:sz w:val="24"/>
          <w:szCs w:val="24"/>
        </w:rPr>
        <w:t>(ii)and(iv)</w:t>
      </w:r>
    </w:p>
    <w:p w14:paraId="6E22C12B" w14:textId="77777777" w:rsidR="00BA7BC9" w:rsidRPr="00CC00E8" w:rsidRDefault="00BA7BC9" w:rsidP="009B149C">
      <w:pPr>
        <w:pStyle w:val="ListParagraph"/>
        <w:numPr>
          <w:ilvl w:val="0"/>
          <w:numId w:val="59"/>
        </w:numPr>
        <w:spacing w:line="276" w:lineRule="auto"/>
        <w:ind w:left="284"/>
        <w:rPr>
          <w:rFonts w:ascii="Times New Roman" w:hAnsi="Times New Roman" w:cs="Times New Roman"/>
          <w:sz w:val="24"/>
          <w:szCs w:val="24"/>
        </w:rPr>
      </w:pPr>
      <w:r w:rsidRPr="00CC00E8">
        <w:rPr>
          <w:rFonts w:ascii="Times New Roman" w:hAnsi="Times New Roman" w:cs="Times New Roman"/>
          <w:sz w:val="24"/>
          <w:szCs w:val="24"/>
        </w:rPr>
        <w:t>(iii)and(iv)</w:t>
      </w:r>
    </w:p>
    <w:p w14:paraId="46596E14" w14:textId="77777777" w:rsidR="00BA7BC9" w:rsidRPr="00CC00E8" w:rsidRDefault="00BA7BC9" w:rsidP="009B149C">
      <w:pPr>
        <w:pStyle w:val="ListParagraph"/>
        <w:numPr>
          <w:ilvl w:val="0"/>
          <w:numId w:val="59"/>
        </w:numPr>
        <w:spacing w:line="276" w:lineRule="auto"/>
        <w:ind w:left="284"/>
        <w:rPr>
          <w:rFonts w:ascii="Times New Roman" w:hAnsi="Times New Roman" w:cs="Times New Roman"/>
          <w:sz w:val="24"/>
          <w:szCs w:val="24"/>
        </w:rPr>
      </w:pPr>
      <w:r w:rsidRPr="00CC00E8">
        <w:rPr>
          <w:rFonts w:ascii="Times New Roman" w:hAnsi="Times New Roman" w:cs="Times New Roman"/>
          <w:sz w:val="24"/>
          <w:szCs w:val="24"/>
        </w:rPr>
        <w:t>(i)and(ii)</w:t>
      </w:r>
    </w:p>
    <w:p w14:paraId="20D77511" w14:textId="73476EE3" w:rsidR="00BA7BC9" w:rsidRPr="00D9616E" w:rsidRDefault="00BA7BC9" w:rsidP="009B149C">
      <w:pPr>
        <w:pStyle w:val="ListParagraph"/>
        <w:numPr>
          <w:ilvl w:val="0"/>
          <w:numId w:val="59"/>
        </w:numPr>
        <w:spacing w:after="0" w:line="276" w:lineRule="auto"/>
        <w:ind w:left="283" w:hanging="357"/>
        <w:contextualSpacing w:val="0"/>
        <w:rPr>
          <w:rFonts w:ascii="Times New Roman" w:hAnsi="Times New Roman" w:cs="Times New Roman"/>
          <w:sz w:val="24"/>
          <w:szCs w:val="24"/>
        </w:rPr>
      </w:pPr>
      <w:r w:rsidRPr="00CC00E8">
        <w:rPr>
          <w:rFonts w:ascii="Times New Roman" w:hAnsi="Times New Roman" w:cs="Times New Roman"/>
          <w:sz w:val="24"/>
          <w:szCs w:val="24"/>
        </w:rPr>
        <w:t>(i)and(iii)</w:t>
      </w:r>
    </w:p>
    <w:p w14:paraId="3CD06EC0" w14:textId="64F3F69F" w:rsidR="00BA7BC9" w:rsidRPr="00D9616E" w:rsidRDefault="00BA7BC9" w:rsidP="00D9616E">
      <w:pPr>
        <w:pStyle w:val="CommentText"/>
        <w:pBdr>
          <w:bottom w:val="single" w:sz="4" w:space="1" w:color="auto"/>
        </w:pBdr>
        <w:tabs>
          <w:tab w:val="right" w:pos="9360"/>
        </w:tabs>
        <w:spacing w:after="0" w:line="276" w:lineRule="auto"/>
        <w:jc w:val="both"/>
        <w:rPr>
          <w:rFonts w:ascii="Times New Roman" w:eastAsia="Times New Roman" w:hAnsi="Times New Roman" w:cs="Times New Roman"/>
          <w:b/>
          <w:sz w:val="24"/>
          <w:szCs w:val="24"/>
        </w:rPr>
      </w:pPr>
      <w:r w:rsidRPr="00CC00E8">
        <w:rPr>
          <w:rFonts w:ascii="Times New Roman" w:eastAsia="Times New Roman" w:hAnsi="Times New Roman" w:cs="Times New Roman"/>
          <w:b/>
          <w:sz w:val="24"/>
          <w:szCs w:val="24"/>
        </w:rPr>
        <w:t xml:space="preserve">                                                                                                               </w:t>
      </w:r>
      <w:r w:rsidR="00D9616E">
        <w:rPr>
          <w:rFonts w:ascii="Times New Roman" w:eastAsia="Times New Roman" w:hAnsi="Times New Roman" w:cs="Times New Roman"/>
          <w:b/>
          <w:sz w:val="24"/>
          <w:szCs w:val="24"/>
        </w:rPr>
        <w:t xml:space="preserve">                      (2 Marks)</w:t>
      </w:r>
    </w:p>
    <w:p w14:paraId="4044B68B"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1DF77BC9"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584D9583"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18A15017"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14AC342C"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3FE05E0D"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60E1B560"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0BE1E984"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62C9521B"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59D45DB8"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279D4924"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17405361" w14:textId="77777777" w:rsidR="008C5917" w:rsidRDefault="008C5917"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p>
    <w:p w14:paraId="23358D93" w14:textId="52B8D140" w:rsidR="00BA7BC9" w:rsidRPr="00C81A14" w:rsidRDefault="00BA7BC9" w:rsidP="00D9616E">
      <w:pPr>
        <w:pStyle w:val="CommentText"/>
        <w:tabs>
          <w:tab w:val="right" w:pos="9360"/>
        </w:tabs>
        <w:spacing w:before="120" w:after="120" w:line="276" w:lineRule="auto"/>
        <w:jc w:val="both"/>
        <w:rPr>
          <w:rFonts w:ascii="Times New Roman" w:eastAsia="Times New Roman" w:hAnsi="Times New Roman" w:cs="Times New Roman"/>
          <w:b/>
          <w:color w:val="000000" w:themeColor="text1"/>
          <w:sz w:val="24"/>
          <w:szCs w:val="24"/>
        </w:rPr>
      </w:pPr>
      <w:r w:rsidRPr="00C81A14">
        <w:rPr>
          <w:rFonts w:ascii="Times New Roman" w:eastAsia="Times New Roman" w:hAnsi="Times New Roman" w:cs="Times New Roman"/>
          <w:b/>
          <w:color w:val="000000" w:themeColor="text1"/>
          <w:sz w:val="24"/>
          <w:szCs w:val="24"/>
        </w:rPr>
        <w:t>QUESTION 50</w:t>
      </w:r>
    </w:p>
    <w:p w14:paraId="5885015D" w14:textId="77777777" w:rsidR="00BA7BC9" w:rsidRPr="00CC00E8" w:rsidRDefault="00BA7BC9" w:rsidP="00BA7BC9">
      <w:pPr>
        <w:spacing w:line="276" w:lineRule="auto"/>
        <w:rPr>
          <w:rFonts w:ascii="Times New Roman" w:hAnsi="Times New Roman" w:cs="Times New Roman"/>
          <w:sz w:val="24"/>
          <w:szCs w:val="24"/>
        </w:rPr>
      </w:pPr>
      <w:r w:rsidRPr="00CC00E8">
        <w:rPr>
          <w:rFonts w:ascii="Times New Roman" w:hAnsi="Times New Roman" w:cs="Times New Roman"/>
          <w:sz w:val="24"/>
          <w:szCs w:val="24"/>
        </w:rPr>
        <w:t xml:space="preserve">Three friends, Nkurunziza, Olivier and Jean Marie, grew up together in Bugesera, Rwanda. </w:t>
      </w:r>
    </w:p>
    <w:p w14:paraId="01923923" w14:textId="77777777" w:rsidR="00BA7BC9" w:rsidRPr="00CC00E8" w:rsidRDefault="00BA7BC9" w:rsidP="009B149C">
      <w:pPr>
        <w:pStyle w:val="ListParagraph"/>
        <w:numPr>
          <w:ilvl w:val="0"/>
          <w:numId w:val="60"/>
        </w:numPr>
        <w:spacing w:line="276" w:lineRule="auto"/>
        <w:rPr>
          <w:rFonts w:ascii="Times New Roman" w:hAnsi="Times New Roman" w:cs="Times New Roman"/>
          <w:sz w:val="24"/>
          <w:szCs w:val="24"/>
        </w:rPr>
      </w:pPr>
      <w:r w:rsidRPr="00CC00E8">
        <w:rPr>
          <w:rFonts w:ascii="Times New Roman" w:hAnsi="Times New Roman" w:cs="Times New Roman"/>
          <w:sz w:val="24"/>
          <w:szCs w:val="24"/>
        </w:rPr>
        <w:t>In 2015, Olivier renounced her Rwandan citizenship and became a Kenyan citizen. Olivier worked as an accountant in Nairobi, Kenya, but spent 7 months of 2023 on a work assignment in Musanze, Rwanda.</w:t>
      </w:r>
    </w:p>
    <w:p w14:paraId="61A699DA" w14:textId="77777777" w:rsidR="00BA7BC9" w:rsidRPr="00CC00E8" w:rsidRDefault="00BA7BC9" w:rsidP="009B149C">
      <w:pPr>
        <w:pStyle w:val="ListParagraph"/>
        <w:numPr>
          <w:ilvl w:val="0"/>
          <w:numId w:val="60"/>
        </w:numPr>
        <w:spacing w:line="276" w:lineRule="auto"/>
        <w:rPr>
          <w:rFonts w:ascii="Times New Roman" w:hAnsi="Times New Roman" w:cs="Times New Roman"/>
          <w:sz w:val="24"/>
          <w:szCs w:val="24"/>
        </w:rPr>
      </w:pPr>
      <w:r w:rsidRPr="00CC00E8">
        <w:rPr>
          <w:rFonts w:ascii="Times New Roman" w:hAnsi="Times New Roman" w:cs="Times New Roman"/>
          <w:sz w:val="24"/>
          <w:szCs w:val="24"/>
        </w:rPr>
        <w:t>In 2023, Nkurunziza ran a furniture business in Kampala, Uganda, where he normally spends the weekdays. However, for each weekend, he normally returns to  his family home in Bugesera where he lives with his wife and two children. He has been doing this since 2018.</w:t>
      </w:r>
    </w:p>
    <w:p w14:paraId="4F692B7E" w14:textId="1F23DB11" w:rsidR="00BA7BC9" w:rsidRPr="00CC00E8" w:rsidRDefault="00BA7BC9" w:rsidP="009B149C">
      <w:pPr>
        <w:pStyle w:val="ListParagraph"/>
        <w:numPr>
          <w:ilvl w:val="0"/>
          <w:numId w:val="60"/>
        </w:numPr>
        <w:spacing w:line="276" w:lineRule="auto"/>
        <w:rPr>
          <w:rFonts w:ascii="Times New Roman" w:hAnsi="Times New Roman" w:cs="Times New Roman"/>
          <w:sz w:val="24"/>
          <w:szCs w:val="24"/>
        </w:rPr>
      </w:pPr>
      <w:r w:rsidRPr="00CC00E8">
        <w:rPr>
          <w:rFonts w:ascii="Times New Roman" w:hAnsi="Times New Roman" w:cs="Times New Roman"/>
          <w:sz w:val="24"/>
          <w:szCs w:val="24"/>
        </w:rPr>
        <w:t>Jean Marie was employed by the Rwandan permanent mission to the United Nations in Geneva, Switzerland.</w:t>
      </w:r>
    </w:p>
    <w:p w14:paraId="10B66A47" w14:textId="1BDF8113" w:rsidR="00BA7BC9" w:rsidRPr="00CC00E8" w:rsidRDefault="00BA7BC9" w:rsidP="00D9616E">
      <w:pPr>
        <w:pStyle w:val="CommentText"/>
        <w:tabs>
          <w:tab w:val="right" w:pos="9360"/>
        </w:tabs>
        <w:spacing w:before="120" w:after="120" w:line="276" w:lineRule="auto"/>
        <w:jc w:val="both"/>
        <w:rPr>
          <w:rFonts w:ascii="Times New Roman" w:hAnsi="Times New Roman" w:cs="Times New Roman"/>
          <w:b/>
          <w:sz w:val="24"/>
          <w:szCs w:val="24"/>
        </w:rPr>
      </w:pPr>
      <w:r w:rsidRPr="00CC00E8">
        <w:rPr>
          <w:rFonts w:ascii="Times New Roman" w:hAnsi="Times New Roman" w:cs="Times New Roman"/>
          <w:b/>
          <w:sz w:val="24"/>
          <w:szCs w:val="24"/>
        </w:rPr>
        <w:t xml:space="preserve">According to the Rwandan tax laws, who among the three friends would not have to pay tax in Rwanda on their income from the activities mentioned? </w:t>
      </w:r>
    </w:p>
    <w:p w14:paraId="4117CFAE" w14:textId="77777777" w:rsidR="00BA7BC9" w:rsidRPr="00CC00E8" w:rsidRDefault="00BA7BC9" w:rsidP="009B149C">
      <w:pPr>
        <w:pStyle w:val="ListParagraph"/>
        <w:numPr>
          <w:ilvl w:val="0"/>
          <w:numId w:val="61"/>
        </w:numPr>
        <w:spacing w:line="276" w:lineRule="auto"/>
        <w:rPr>
          <w:rFonts w:ascii="Times New Roman" w:hAnsi="Times New Roman" w:cs="Times New Roman"/>
          <w:sz w:val="24"/>
          <w:szCs w:val="24"/>
        </w:rPr>
      </w:pPr>
      <w:r w:rsidRPr="00CC00E8">
        <w:rPr>
          <w:rFonts w:ascii="Times New Roman" w:hAnsi="Times New Roman" w:cs="Times New Roman"/>
          <w:sz w:val="24"/>
          <w:szCs w:val="24"/>
        </w:rPr>
        <w:t>Nkurunziza</w:t>
      </w:r>
    </w:p>
    <w:p w14:paraId="49870E4B" w14:textId="77777777" w:rsidR="00BA7BC9" w:rsidRPr="00CC00E8" w:rsidRDefault="00BA7BC9" w:rsidP="009B149C">
      <w:pPr>
        <w:pStyle w:val="ListParagraph"/>
        <w:numPr>
          <w:ilvl w:val="0"/>
          <w:numId w:val="61"/>
        </w:numPr>
        <w:spacing w:line="276" w:lineRule="auto"/>
        <w:rPr>
          <w:rFonts w:ascii="Times New Roman" w:hAnsi="Times New Roman" w:cs="Times New Roman"/>
          <w:sz w:val="24"/>
          <w:szCs w:val="24"/>
        </w:rPr>
      </w:pPr>
      <w:r w:rsidRPr="00CC00E8">
        <w:rPr>
          <w:rFonts w:ascii="Times New Roman" w:hAnsi="Times New Roman" w:cs="Times New Roman"/>
          <w:sz w:val="24"/>
          <w:szCs w:val="24"/>
        </w:rPr>
        <w:t xml:space="preserve">Olivier </w:t>
      </w:r>
    </w:p>
    <w:p w14:paraId="5D3C230B" w14:textId="77777777" w:rsidR="00BA7BC9" w:rsidRPr="00CC00E8" w:rsidRDefault="00BA7BC9" w:rsidP="009B149C">
      <w:pPr>
        <w:pStyle w:val="ListParagraph"/>
        <w:numPr>
          <w:ilvl w:val="0"/>
          <w:numId w:val="61"/>
        </w:numPr>
        <w:spacing w:line="276" w:lineRule="auto"/>
        <w:rPr>
          <w:rFonts w:ascii="Times New Roman" w:hAnsi="Times New Roman" w:cs="Times New Roman"/>
          <w:sz w:val="24"/>
          <w:szCs w:val="24"/>
        </w:rPr>
      </w:pPr>
      <w:r w:rsidRPr="00CC00E8">
        <w:rPr>
          <w:rFonts w:ascii="Times New Roman" w:hAnsi="Times New Roman" w:cs="Times New Roman"/>
          <w:sz w:val="24"/>
          <w:szCs w:val="24"/>
        </w:rPr>
        <w:t>Jean Marie</w:t>
      </w:r>
    </w:p>
    <w:p w14:paraId="671947FE" w14:textId="7B178F10" w:rsidR="00BA7BC9" w:rsidRPr="00CC00E8" w:rsidRDefault="00BA7BC9" w:rsidP="009B149C">
      <w:pPr>
        <w:pStyle w:val="ListParagraph"/>
        <w:numPr>
          <w:ilvl w:val="0"/>
          <w:numId w:val="61"/>
        </w:numPr>
        <w:spacing w:after="0" w:line="276" w:lineRule="auto"/>
        <w:ind w:left="357" w:hanging="357"/>
        <w:contextualSpacing w:val="0"/>
        <w:rPr>
          <w:rFonts w:ascii="Times New Roman" w:hAnsi="Times New Roman" w:cs="Times New Roman"/>
          <w:sz w:val="24"/>
          <w:szCs w:val="24"/>
        </w:rPr>
      </w:pPr>
      <w:r w:rsidRPr="00CC00E8">
        <w:rPr>
          <w:rFonts w:ascii="Times New Roman" w:hAnsi="Times New Roman" w:cs="Times New Roman"/>
          <w:sz w:val="24"/>
          <w:szCs w:val="24"/>
        </w:rPr>
        <w:t>None</w:t>
      </w:r>
      <w:r w:rsidR="00D9616E">
        <w:rPr>
          <w:rFonts w:ascii="Times New Roman" w:hAnsi="Times New Roman" w:cs="Times New Roman"/>
          <w:sz w:val="24"/>
          <w:szCs w:val="24"/>
        </w:rPr>
        <w:t xml:space="preserve">        </w:t>
      </w:r>
    </w:p>
    <w:p w14:paraId="4FEBC3CC" w14:textId="23F5E2EA" w:rsidR="00BA7BC9" w:rsidRPr="00D9616E" w:rsidRDefault="00D9616E" w:rsidP="00D9616E">
      <w:pPr>
        <w:pStyle w:val="NoSpacing"/>
        <w:pBdr>
          <w:bottom w:val="single" w:sz="4" w:space="1" w:color="auto"/>
        </w:pBdr>
        <w:rPr>
          <w:rFonts w:ascii="Times New Roman" w:hAnsi="Times New Roman" w:cs="Times New Roman"/>
          <w:b/>
        </w:rPr>
      </w:pPr>
      <w:r w:rsidRPr="00D9616E">
        <w:rPr>
          <w:rFonts w:ascii="Times New Roman" w:hAnsi="Times New Roman" w:cs="Times New Roman"/>
          <w:b/>
        </w:rPr>
        <w:t xml:space="preserve">                      </w:t>
      </w:r>
      <w:r w:rsidR="00BA7BC9" w:rsidRPr="00D9616E">
        <w:rPr>
          <w:rFonts w:ascii="Times New Roman" w:hAnsi="Times New Roman" w:cs="Times New Roman"/>
          <w:b/>
        </w:rPr>
        <w:t xml:space="preserve">                                             </w:t>
      </w:r>
      <w:r w:rsidRPr="00D9616E">
        <w:rPr>
          <w:rFonts w:ascii="Times New Roman" w:hAnsi="Times New Roman" w:cs="Times New Roman"/>
          <w:b/>
        </w:rPr>
        <w:t xml:space="preserve">              </w:t>
      </w:r>
      <w:r w:rsidR="00BA7BC9" w:rsidRPr="00D9616E">
        <w:rPr>
          <w:rFonts w:ascii="Times New Roman" w:hAnsi="Times New Roman" w:cs="Times New Roman"/>
          <w:b/>
        </w:rPr>
        <w:t xml:space="preserve">                                                                </w:t>
      </w:r>
      <w:r>
        <w:rPr>
          <w:rFonts w:ascii="Times New Roman" w:hAnsi="Times New Roman" w:cs="Times New Roman"/>
          <w:b/>
        </w:rPr>
        <w:t xml:space="preserve">  </w:t>
      </w:r>
      <w:r w:rsidR="00BA7BC9" w:rsidRPr="00D9616E">
        <w:rPr>
          <w:rFonts w:ascii="Times New Roman" w:hAnsi="Times New Roman" w:cs="Times New Roman"/>
          <w:b/>
        </w:rPr>
        <w:t>(2</w:t>
      </w:r>
      <w:r>
        <w:rPr>
          <w:rFonts w:ascii="Times New Roman" w:hAnsi="Times New Roman" w:cs="Times New Roman"/>
          <w:b/>
        </w:rPr>
        <w:t xml:space="preserve"> </w:t>
      </w:r>
      <w:r w:rsidR="00BA7BC9" w:rsidRPr="00D9616E">
        <w:rPr>
          <w:rFonts w:ascii="Times New Roman" w:hAnsi="Times New Roman" w:cs="Times New Roman"/>
          <w:b/>
        </w:rPr>
        <w:t>Marks)</w:t>
      </w:r>
    </w:p>
    <w:p w14:paraId="64558E79" w14:textId="6B197411" w:rsidR="00710E72" w:rsidRDefault="00710E72" w:rsidP="00376AD3">
      <w:pPr>
        <w:jc w:val="both"/>
        <w:rPr>
          <w:rFonts w:ascii="Times New Roman" w:hAnsi="Times New Roman" w:cs="Times New Roman"/>
          <w:b/>
          <w:bCs/>
          <w:sz w:val="24"/>
          <w:szCs w:val="24"/>
        </w:rPr>
      </w:pPr>
    </w:p>
    <w:p w14:paraId="3303C7F8" w14:textId="4D3ADB20" w:rsidR="009760A4" w:rsidRPr="00EB1FC5" w:rsidRDefault="00D81701" w:rsidP="006D4765">
      <w:pPr>
        <w:jc w:val="center"/>
        <w:rPr>
          <w:rFonts w:ascii="Times New Roman" w:hAnsi="Times New Roman" w:cs="Times New Roman"/>
          <w:sz w:val="24"/>
          <w:szCs w:val="24"/>
        </w:rPr>
      </w:pPr>
      <w:r w:rsidRPr="00BE07A4">
        <w:rPr>
          <w:rFonts w:ascii="Times New Roman" w:hAnsi="Times New Roman" w:cs="Times New Roman"/>
          <w:b/>
          <w:bCs/>
          <w:sz w:val="28"/>
          <w:szCs w:val="28"/>
        </w:rPr>
        <w:t>End of Question Paper</w:t>
      </w:r>
    </w:p>
    <w:sectPr w:rsidR="009760A4" w:rsidRPr="00EB1F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9ADED" w14:textId="77777777" w:rsidR="00AE73A7" w:rsidRDefault="00AE73A7" w:rsidP="0034112B">
      <w:pPr>
        <w:spacing w:after="0" w:line="240" w:lineRule="auto"/>
      </w:pPr>
      <w:r>
        <w:separator/>
      </w:r>
    </w:p>
  </w:endnote>
  <w:endnote w:type="continuationSeparator" w:id="0">
    <w:p w14:paraId="740C15EE" w14:textId="77777777" w:rsidR="00AE73A7" w:rsidRDefault="00AE73A7" w:rsidP="0034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059286"/>
      <w:docPartObj>
        <w:docPartGallery w:val="Page Numbers (Bottom of Page)"/>
        <w:docPartUnique/>
      </w:docPartObj>
    </w:sdtPr>
    <w:sdtEndPr/>
    <w:sdtContent>
      <w:sdt>
        <w:sdtPr>
          <w:id w:val="1728636285"/>
          <w:docPartObj>
            <w:docPartGallery w:val="Page Numbers (Top of Page)"/>
            <w:docPartUnique/>
          </w:docPartObj>
        </w:sdtPr>
        <w:sdtEndPr/>
        <w:sdtContent>
          <w:p w14:paraId="2F31313D" w14:textId="7FAA9A09" w:rsidR="00A02607" w:rsidRDefault="00A02607" w:rsidP="00E35162">
            <w:pPr>
              <w:pStyle w:val="Footer"/>
            </w:pPr>
            <w:r w:rsidRPr="00E35162">
              <w:rPr>
                <w:rFonts w:ascii="Times New Roman" w:hAnsi="Times New Roman" w:cs="Times New Roman"/>
                <w:noProof/>
                <w:sz w:val="24"/>
                <w:szCs w:val="24"/>
                <w:lang w:eastAsia="en-ZA"/>
              </w:rPr>
              <mc:AlternateContent>
                <mc:Choice Requires="wps">
                  <w:drawing>
                    <wp:anchor distT="0" distB="0" distL="114300" distR="114300" simplePos="0" relativeHeight="251659264" behindDoc="0" locked="0" layoutInCell="1" allowOverlap="1" wp14:anchorId="61838AEA" wp14:editId="2D385CA2">
                      <wp:simplePos x="0" y="0"/>
                      <wp:positionH relativeFrom="column">
                        <wp:posOffset>0</wp:posOffset>
                      </wp:positionH>
                      <wp:positionV relativeFrom="paragraph">
                        <wp:posOffset>-64645</wp:posOffset>
                      </wp:positionV>
                      <wp:extent cx="5723890" cy="0"/>
                      <wp:effectExtent l="0" t="0" r="16510" b="12700"/>
                      <wp:wrapNone/>
                      <wp:docPr id="1852080069"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1B7C6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1pt" to="450.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" strokecolor="black [3200]">
                      <v:stroke joinstyle="miter"/>
                    </v:line>
                  </w:pict>
                </mc:Fallback>
              </mc:AlternateContent>
            </w:r>
            <w:r w:rsidRPr="00E35162">
              <w:rPr>
                <w:rFonts w:ascii="Times New Roman" w:hAnsi="Times New Roman" w:cs="Times New Roman"/>
                <w:sz w:val="24"/>
                <w:szCs w:val="24"/>
              </w:rPr>
              <w:t>F2.4</w:t>
            </w:r>
            <w:r>
              <w:rPr>
                <w:rFonts w:ascii="Times New Roman" w:hAnsi="Times New Roman" w:cs="Times New Roman"/>
                <w:sz w:val="24"/>
                <w:szCs w:val="24"/>
              </w:rPr>
              <w:t xml:space="preserve">                                                                                                                         </w:t>
            </w:r>
            <w:r w:rsidRPr="00F91292">
              <w:rPr>
                <w:rFonts w:ascii="Times New Roman" w:hAnsi="Times New Roman" w:cs="Times New Roman"/>
                <w:sz w:val="24"/>
                <w:szCs w:val="24"/>
              </w:rPr>
              <w:t xml:space="preserve">Page </w:t>
            </w:r>
            <w:r w:rsidRPr="00F91292">
              <w:rPr>
                <w:rFonts w:ascii="Times New Roman" w:hAnsi="Times New Roman" w:cs="Times New Roman"/>
                <w:b/>
                <w:bCs/>
                <w:sz w:val="24"/>
                <w:szCs w:val="24"/>
              </w:rPr>
              <w:fldChar w:fldCharType="begin"/>
            </w:r>
            <w:r w:rsidRPr="00F91292">
              <w:rPr>
                <w:rFonts w:ascii="Times New Roman" w:hAnsi="Times New Roman" w:cs="Times New Roman"/>
                <w:b/>
                <w:bCs/>
                <w:sz w:val="24"/>
                <w:szCs w:val="24"/>
              </w:rPr>
              <w:instrText xml:space="preserve"> PAGE </w:instrText>
            </w:r>
            <w:r w:rsidRPr="00F91292">
              <w:rPr>
                <w:rFonts w:ascii="Times New Roman" w:hAnsi="Times New Roman" w:cs="Times New Roman"/>
                <w:b/>
                <w:bCs/>
                <w:sz w:val="24"/>
                <w:szCs w:val="24"/>
              </w:rPr>
              <w:fldChar w:fldCharType="separate"/>
            </w:r>
            <w:r w:rsidR="00B731D6">
              <w:rPr>
                <w:rFonts w:ascii="Times New Roman" w:hAnsi="Times New Roman" w:cs="Times New Roman"/>
                <w:b/>
                <w:bCs/>
                <w:noProof/>
                <w:sz w:val="24"/>
                <w:szCs w:val="24"/>
              </w:rPr>
              <w:t>1</w:t>
            </w:r>
            <w:r w:rsidRPr="00F91292">
              <w:rPr>
                <w:rFonts w:ascii="Times New Roman" w:hAnsi="Times New Roman" w:cs="Times New Roman"/>
                <w:b/>
                <w:bCs/>
                <w:sz w:val="24"/>
                <w:szCs w:val="24"/>
              </w:rPr>
              <w:fldChar w:fldCharType="end"/>
            </w:r>
            <w:r w:rsidRPr="00F91292">
              <w:rPr>
                <w:rFonts w:ascii="Times New Roman" w:hAnsi="Times New Roman" w:cs="Times New Roman"/>
                <w:sz w:val="24"/>
                <w:szCs w:val="24"/>
              </w:rPr>
              <w:t xml:space="preserve"> of </w:t>
            </w:r>
            <w:r w:rsidRPr="00F91292">
              <w:rPr>
                <w:rFonts w:ascii="Times New Roman" w:hAnsi="Times New Roman" w:cs="Times New Roman"/>
                <w:b/>
                <w:bCs/>
                <w:sz w:val="24"/>
                <w:szCs w:val="24"/>
              </w:rPr>
              <w:fldChar w:fldCharType="begin"/>
            </w:r>
            <w:r w:rsidRPr="00F91292">
              <w:rPr>
                <w:rFonts w:ascii="Times New Roman" w:hAnsi="Times New Roman" w:cs="Times New Roman"/>
                <w:b/>
                <w:bCs/>
                <w:sz w:val="24"/>
                <w:szCs w:val="24"/>
              </w:rPr>
              <w:instrText xml:space="preserve"> NUMPAGES  </w:instrText>
            </w:r>
            <w:r w:rsidRPr="00F91292">
              <w:rPr>
                <w:rFonts w:ascii="Times New Roman" w:hAnsi="Times New Roman" w:cs="Times New Roman"/>
                <w:b/>
                <w:bCs/>
                <w:sz w:val="24"/>
                <w:szCs w:val="24"/>
              </w:rPr>
              <w:fldChar w:fldCharType="separate"/>
            </w:r>
            <w:r w:rsidR="00B731D6">
              <w:rPr>
                <w:rFonts w:ascii="Times New Roman" w:hAnsi="Times New Roman" w:cs="Times New Roman"/>
                <w:b/>
                <w:bCs/>
                <w:noProof/>
                <w:sz w:val="24"/>
                <w:szCs w:val="24"/>
              </w:rPr>
              <w:t>19</w:t>
            </w:r>
            <w:r w:rsidRPr="00F91292">
              <w:rPr>
                <w:rFonts w:ascii="Times New Roman" w:hAnsi="Times New Roman" w:cs="Times New Roman"/>
                <w:b/>
                <w:bCs/>
                <w:sz w:val="24"/>
                <w:szCs w:val="24"/>
              </w:rPr>
              <w:fldChar w:fldCharType="end"/>
            </w:r>
          </w:p>
        </w:sdtContent>
      </w:sdt>
    </w:sdtContent>
  </w:sdt>
  <w:p w14:paraId="0D3AB86C" w14:textId="77777777" w:rsidR="00A02607" w:rsidRDefault="00A026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BEB38" w14:textId="77777777" w:rsidR="00AE73A7" w:rsidRDefault="00AE73A7" w:rsidP="0034112B">
      <w:pPr>
        <w:spacing w:after="0" w:line="240" w:lineRule="auto"/>
      </w:pPr>
      <w:r>
        <w:separator/>
      </w:r>
    </w:p>
  </w:footnote>
  <w:footnote w:type="continuationSeparator" w:id="0">
    <w:p w14:paraId="25E01D9E" w14:textId="77777777" w:rsidR="00AE73A7" w:rsidRDefault="00AE73A7" w:rsidP="00341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D1D"/>
    <w:multiLevelType w:val="hybridMultilevel"/>
    <w:tmpl w:val="74823B9E"/>
    <w:lvl w:ilvl="0" w:tplc="4CF60786">
      <w:start w:val="1"/>
      <w:numFmt w:val="upp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2EB10ED"/>
    <w:multiLevelType w:val="hybridMultilevel"/>
    <w:tmpl w:val="76BCA936"/>
    <w:lvl w:ilvl="0" w:tplc="4CF60786">
      <w:start w:val="1"/>
      <w:numFmt w:val="upperLetter"/>
      <w:lvlText w:val="%1"/>
      <w:lvlJc w:val="left"/>
      <w:pPr>
        <w:ind w:left="360" w:hanging="360"/>
      </w:pPr>
      <w:rPr>
        <w:rFonts w:hint="default"/>
        <w:color w:val="auto"/>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6D42371"/>
    <w:multiLevelType w:val="hybridMultilevel"/>
    <w:tmpl w:val="D1843CB8"/>
    <w:lvl w:ilvl="0" w:tplc="EC80856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7691C"/>
    <w:multiLevelType w:val="hybridMultilevel"/>
    <w:tmpl w:val="287C8E02"/>
    <w:lvl w:ilvl="0" w:tplc="37E0F98A">
      <w:start w:val="1"/>
      <w:numFmt w:val="upperLetter"/>
      <w:lvlText w:val="%1"/>
      <w:lvlJc w:val="left"/>
      <w:pPr>
        <w:ind w:left="360" w:hanging="360"/>
      </w:pPr>
      <w:rPr>
        <w:rFonts w:hint="default"/>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7C96B40"/>
    <w:multiLevelType w:val="hybridMultilevel"/>
    <w:tmpl w:val="AE8CB5A6"/>
    <w:lvl w:ilvl="0" w:tplc="37E0F98A">
      <w:start w:val="1"/>
      <w:numFmt w:val="upperLetter"/>
      <w:lvlText w:val="%1"/>
      <w:lvlJc w:val="left"/>
      <w:pPr>
        <w:ind w:left="360" w:hanging="360"/>
      </w:pPr>
      <w:rPr>
        <w:rFonts w:hint="default"/>
        <w:b w:val="0"/>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8B5424A"/>
    <w:multiLevelType w:val="hybridMultilevel"/>
    <w:tmpl w:val="8C5C347E"/>
    <w:lvl w:ilvl="0" w:tplc="D9089C9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BAE5521"/>
    <w:multiLevelType w:val="hybridMultilevel"/>
    <w:tmpl w:val="4796B03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0B35C9"/>
    <w:multiLevelType w:val="hybridMultilevel"/>
    <w:tmpl w:val="5120923A"/>
    <w:lvl w:ilvl="0" w:tplc="4CF60786">
      <w:start w:val="1"/>
      <w:numFmt w:val="upp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D8B4636"/>
    <w:multiLevelType w:val="hybridMultilevel"/>
    <w:tmpl w:val="2BD86710"/>
    <w:lvl w:ilvl="0" w:tplc="DD8006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F3E7C38"/>
    <w:multiLevelType w:val="hybridMultilevel"/>
    <w:tmpl w:val="89ECA9C8"/>
    <w:lvl w:ilvl="0" w:tplc="DCD09EB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0F103B"/>
    <w:multiLevelType w:val="hybridMultilevel"/>
    <w:tmpl w:val="9D52F94E"/>
    <w:lvl w:ilvl="0" w:tplc="45C0462A">
      <w:start w:val="1"/>
      <w:numFmt w:val="lowerRoman"/>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2575910"/>
    <w:multiLevelType w:val="hybridMultilevel"/>
    <w:tmpl w:val="3E440D0A"/>
    <w:lvl w:ilvl="0" w:tplc="B930D4A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4471F6"/>
    <w:multiLevelType w:val="hybridMultilevel"/>
    <w:tmpl w:val="E7180928"/>
    <w:lvl w:ilvl="0" w:tplc="AC780C9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3F0A7F"/>
    <w:multiLevelType w:val="hybridMultilevel"/>
    <w:tmpl w:val="1B54A77A"/>
    <w:lvl w:ilvl="0" w:tplc="9370D27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3E33E3"/>
    <w:multiLevelType w:val="hybridMultilevel"/>
    <w:tmpl w:val="92A68318"/>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6B4D54"/>
    <w:multiLevelType w:val="hybridMultilevel"/>
    <w:tmpl w:val="232484D0"/>
    <w:lvl w:ilvl="0" w:tplc="AEB256DA">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1F50C6"/>
    <w:multiLevelType w:val="hybridMultilevel"/>
    <w:tmpl w:val="F23438F2"/>
    <w:lvl w:ilvl="0" w:tplc="169A695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221E8"/>
    <w:multiLevelType w:val="hybridMultilevel"/>
    <w:tmpl w:val="FE5005EA"/>
    <w:lvl w:ilvl="0" w:tplc="4CF60786">
      <w:start w:val="1"/>
      <w:numFmt w:val="upp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1C424AC"/>
    <w:multiLevelType w:val="hybridMultilevel"/>
    <w:tmpl w:val="35A6B2FA"/>
    <w:lvl w:ilvl="0" w:tplc="A4E205A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B52EC6"/>
    <w:multiLevelType w:val="multilevel"/>
    <w:tmpl w:val="F516E69E"/>
    <w:lvl w:ilvl="0">
      <w:start w:val="1"/>
      <w:numFmt w:val="bullet"/>
      <w:lvlText w:val=""/>
      <w:lvlJc w:val="left"/>
      <w:pPr>
        <w:ind w:left="360" w:hanging="360"/>
      </w:pPr>
      <w:rPr>
        <w:rFonts w:ascii="Wingdings" w:hAnsi="Wingdings" w:hint="default"/>
      </w:rPr>
    </w:lvl>
    <w:lvl w:ilvl="1">
      <w:start w:val="10"/>
      <w:numFmt w:val="bullet"/>
      <w:lvlText w:val="-"/>
      <w:lvlJc w:val="left"/>
      <w:pPr>
        <w:ind w:left="720" w:hanging="360"/>
      </w:pPr>
      <w:rPr>
        <w:rFonts w:ascii="Times New Roman" w:eastAsiaTheme="minorHAnsi"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4522507"/>
    <w:multiLevelType w:val="hybridMultilevel"/>
    <w:tmpl w:val="9002045E"/>
    <w:lvl w:ilvl="0" w:tplc="169A6954">
      <w:start w:val="1"/>
      <w:numFmt w:val="upperLetter"/>
      <w:lvlText w:val="%1"/>
      <w:lvlJc w:val="left"/>
      <w:pPr>
        <w:ind w:left="652" w:hanging="360"/>
      </w:pPr>
      <w:rPr>
        <w:rFonts w:hint="default"/>
        <w:b w:val="0"/>
        <w:bCs/>
      </w:r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21" w15:restartNumberingAfterBreak="0">
    <w:nsid w:val="25862D50"/>
    <w:multiLevelType w:val="hybridMultilevel"/>
    <w:tmpl w:val="12A4859A"/>
    <w:lvl w:ilvl="0" w:tplc="C944B5AE">
      <w:start w:val="1"/>
      <w:numFmt w:val="lowerRoman"/>
      <w:lvlText w:val="(%1)"/>
      <w:lvlJc w:val="left"/>
      <w:pPr>
        <w:ind w:left="720" w:hanging="720"/>
      </w:pPr>
      <w:rPr>
        <w:rFonts w:ascii="Aptos" w:eastAsia="Aptos" w:hAnsi="Aptos" w:cs="Apto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9B66623"/>
    <w:multiLevelType w:val="multilevel"/>
    <w:tmpl w:val="9356F5FA"/>
    <w:lvl w:ilvl="0">
      <w:start w:val="1"/>
      <w:numFmt w:val="decimal"/>
      <w:lvlText w:val="%1."/>
      <w:lvlJc w:val="left"/>
      <w:pPr>
        <w:tabs>
          <w:tab w:val="num" w:pos="360"/>
        </w:tabs>
        <w:ind w:left="360" w:hanging="360"/>
      </w:pPr>
      <w:rPr>
        <w:rFonts w:asciiTheme="minorHAnsi" w:eastAsiaTheme="minorHAnsi" w:hAnsiTheme="minorHAnsi"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AE13DE0"/>
    <w:multiLevelType w:val="hybridMultilevel"/>
    <w:tmpl w:val="E16A51A2"/>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723C98"/>
    <w:multiLevelType w:val="hybridMultilevel"/>
    <w:tmpl w:val="9C0E6874"/>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633624"/>
    <w:multiLevelType w:val="hybridMultilevel"/>
    <w:tmpl w:val="745EDA0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CA18A0"/>
    <w:multiLevelType w:val="hybridMultilevel"/>
    <w:tmpl w:val="2B605FC8"/>
    <w:lvl w:ilvl="0" w:tplc="45C0462A">
      <w:start w:val="1"/>
      <w:numFmt w:val="low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735A7E"/>
    <w:multiLevelType w:val="hybridMultilevel"/>
    <w:tmpl w:val="C5501A1E"/>
    <w:lvl w:ilvl="0" w:tplc="4CF60786">
      <w:start w:val="1"/>
      <w:numFmt w:val="upp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1890348"/>
    <w:multiLevelType w:val="hybridMultilevel"/>
    <w:tmpl w:val="04CC8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3556D6"/>
    <w:multiLevelType w:val="hybridMultilevel"/>
    <w:tmpl w:val="3DCE5EE0"/>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5D5B01"/>
    <w:multiLevelType w:val="hybridMultilevel"/>
    <w:tmpl w:val="9B80084A"/>
    <w:lvl w:ilvl="0" w:tplc="5DEA555E">
      <w:start w:val="1"/>
      <w:numFmt w:val="upperLetter"/>
      <w:lvlText w:val="%1"/>
      <w:lvlJc w:val="left"/>
      <w:pPr>
        <w:ind w:left="360" w:hanging="360"/>
      </w:pPr>
      <w:rPr>
        <w:rFonts w:hint="default"/>
        <w:color w:val="auto"/>
      </w:rPr>
    </w:lvl>
    <w:lvl w:ilvl="1" w:tplc="AC82972A">
      <w:start w:val="1"/>
      <w:numFmt w:val="upp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BE3DA3"/>
    <w:multiLevelType w:val="hybridMultilevel"/>
    <w:tmpl w:val="D4044368"/>
    <w:lvl w:ilvl="0" w:tplc="D9089C9E">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4C94F8F"/>
    <w:multiLevelType w:val="hybridMultilevel"/>
    <w:tmpl w:val="CC8A52D0"/>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4E02F1C"/>
    <w:multiLevelType w:val="hybridMultilevel"/>
    <w:tmpl w:val="C9009CDC"/>
    <w:lvl w:ilvl="0" w:tplc="4CF60786">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645388D"/>
    <w:multiLevelType w:val="hybridMultilevel"/>
    <w:tmpl w:val="933E38F4"/>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8D04D41"/>
    <w:multiLevelType w:val="hybridMultilevel"/>
    <w:tmpl w:val="748471CC"/>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A47647F"/>
    <w:multiLevelType w:val="hybridMultilevel"/>
    <w:tmpl w:val="2AF2DA26"/>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D4300B8"/>
    <w:multiLevelType w:val="hybridMultilevel"/>
    <w:tmpl w:val="A75862BC"/>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FF44505"/>
    <w:multiLevelType w:val="multilevel"/>
    <w:tmpl w:val="2A8ED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44180498"/>
    <w:multiLevelType w:val="hybridMultilevel"/>
    <w:tmpl w:val="F320BE22"/>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8331EAD"/>
    <w:multiLevelType w:val="hybridMultilevel"/>
    <w:tmpl w:val="2836E75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9686391"/>
    <w:multiLevelType w:val="hybridMultilevel"/>
    <w:tmpl w:val="0F9C569E"/>
    <w:lvl w:ilvl="0" w:tplc="169A6954">
      <w:start w:val="1"/>
      <w:numFmt w:val="upperLetter"/>
      <w:lvlText w:val="%1"/>
      <w:lvlJc w:val="left"/>
      <w:pPr>
        <w:ind w:left="-1422" w:hanging="360"/>
      </w:pPr>
      <w:rPr>
        <w:rFonts w:hint="default"/>
        <w:b w:val="0"/>
        <w:bCs/>
      </w:rPr>
    </w:lvl>
    <w:lvl w:ilvl="1" w:tplc="04090019" w:tentative="1">
      <w:start w:val="1"/>
      <w:numFmt w:val="lowerLetter"/>
      <w:lvlText w:val="%2."/>
      <w:lvlJc w:val="left"/>
      <w:pPr>
        <w:ind w:left="-702" w:hanging="360"/>
      </w:pPr>
    </w:lvl>
    <w:lvl w:ilvl="2" w:tplc="0409001B" w:tentative="1">
      <w:start w:val="1"/>
      <w:numFmt w:val="lowerRoman"/>
      <w:lvlText w:val="%3."/>
      <w:lvlJc w:val="right"/>
      <w:pPr>
        <w:ind w:left="18" w:hanging="180"/>
      </w:pPr>
    </w:lvl>
    <w:lvl w:ilvl="3" w:tplc="0409000F" w:tentative="1">
      <w:start w:val="1"/>
      <w:numFmt w:val="decimal"/>
      <w:lvlText w:val="%4."/>
      <w:lvlJc w:val="left"/>
      <w:pPr>
        <w:ind w:left="738" w:hanging="360"/>
      </w:pPr>
    </w:lvl>
    <w:lvl w:ilvl="4" w:tplc="04090019" w:tentative="1">
      <w:start w:val="1"/>
      <w:numFmt w:val="lowerLetter"/>
      <w:lvlText w:val="%5."/>
      <w:lvlJc w:val="left"/>
      <w:pPr>
        <w:ind w:left="1458" w:hanging="360"/>
      </w:pPr>
    </w:lvl>
    <w:lvl w:ilvl="5" w:tplc="0409001B" w:tentative="1">
      <w:start w:val="1"/>
      <w:numFmt w:val="lowerRoman"/>
      <w:lvlText w:val="%6."/>
      <w:lvlJc w:val="right"/>
      <w:pPr>
        <w:ind w:left="2178" w:hanging="180"/>
      </w:pPr>
    </w:lvl>
    <w:lvl w:ilvl="6" w:tplc="0409000F" w:tentative="1">
      <w:start w:val="1"/>
      <w:numFmt w:val="decimal"/>
      <w:lvlText w:val="%7."/>
      <w:lvlJc w:val="left"/>
      <w:pPr>
        <w:ind w:left="2898" w:hanging="360"/>
      </w:pPr>
    </w:lvl>
    <w:lvl w:ilvl="7" w:tplc="04090019" w:tentative="1">
      <w:start w:val="1"/>
      <w:numFmt w:val="lowerLetter"/>
      <w:lvlText w:val="%8."/>
      <w:lvlJc w:val="left"/>
      <w:pPr>
        <w:ind w:left="3618" w:hanging="360"/>
      </w:pPr>
    </w:lvl>
    <w:lvl w:ilvl="8" w:tplc="0409001B" w:tentative="1">
      <w:start w:val="1"/>
      <w:numFmt w:val="lowerRoman"/>
      <w:lvlText w:val="%9."/>
      <w:lvlJc w:val="right"/>
      <w:pPr>
        <w:ind w:left="4338" w:hanging="180"/>
      </w:pPr>
    </w:lvl>
  </w:abstractNum>
  <w:abstractNum w:abstractNumId="42" w15:restartNumberingAfterBreak="0">
    <w:nsid w:val="49B43393"/>
    <w:multiLevelType w:val="hybridMultilevel"/>
    <w:tmpl w:val="9522AFD6"/>
    <w:lvl w:ilvl="0" w:tplc="169A6954">
      <w:start w:val="1"/>
      <w:numFmt w:val="upperLetter"/>
      <w:lvlText w:val="%1"/>
      <w:lvlJc w:val="left"/>
      <w:pPr>
        <w:ind w:left="-108" w:hanging="360"/>
      </w:pPr>
      <w:rPr>
        <w:rFonts w:hint="default"/>
        <w:b w:val="0"/>
        <w:bCs/>
      </w:rPr>
    </w:lvl>
    <w:lvl w:ilvl="1" w:tplc="04090019" w:tentative="1">
      <w:start w:val="1"/>
      <w:numFmt w:val="lowerLetter"/>
      <w:lvlText w:val="%2."/>
      <w:lvlJc w:val="left"/>
      <w:pPr>
        <w:ind w:left="612" w:hanging="360"/>
      </w:pPr>
    </w:lvl>
    <w:lvl w:ilvl="2" w:tplc="0409001B" w:tentative="1">
      <w:start w:val="1"/>
      <w:numFmt w:val="lowerRoman"/>
      <w:lvlText w:val="%3."/>
      <w:lvlJc w:val="right"/>
      <w:pPr>
        <w:ind w:left="1332" w:hanging="180"/>
      </w:pPr>
    </w:lvl>
    <w:lvl w:ilvl="3" w:tplc="0409000F" w:tentative="1">
      <w:start w:val="1"/>
      <w:numFmt w:val="decimal"/>
      <w:lvlText w:val="%4."/>
      <w:lvlJc w:val="left"/>
      <w:pPr>
        <w:ind w:left="2052" w:hanging="360"/>
      </w:pPr>
    </w:lvl>
    <w:lvl w:ilvl="4" w:tplc="04090019" w:tentative="1">
      <w:start w:val="1"/>
      <w:numFmt w:val="lowerLetter"/>
      <w:lvlText w:val="%5."/>
      <w:lvlJc w:val="left"/>
      <w:pPr>
        <w:ind w:left="2772" w:hanging="360"/>
      </w:pPr>
    </w:lvl>
    <w:lvl w:ilvl="5" w:tplc="0409001B" w:tentative="1">
      <w:start w:val="1"/>
      <w:numFmt w:val="lowerRoman"/>
      <w:lvlText w:val="%6."/>
      <w:lvlJc w:val="right"/>
      <w:pPr>
        <w:ind w:left="3492" w:hanging="180"/>
      </w:pPr>
    </w:lvl>
    <w:lvl w:ilvl="6" w:tplc="0409000F" w:tentative="1">
      <w:start w:val="1"/>
      <w:numFmt w:val="decimal"/>
      <w:lvlText w:val="%7."/>
      <w:lvlJc w:val="left"/>
      <w:pPr>
        <w:ind w:left="4212" w:hanging="360"/>
      </w:pPr>
    </w:lvl>
    <w:lvl w:ilvl="7" w:tplc="04090019" w:tentative="1">
      <w:start w:val="1"/>
      <w:numFmt w:val="lowerLetter"/>
      <w:lvlText w:val="%8."/>
      <w:lvlJc w:val="left"/>
      <w:pPr>
        <w:ind w:left="4932" w:hanging="360"/>
      </w:pPr>
    </w:lvl>
    <w:lvl w:ilvl="8" w:tplc="0409001B" w:tentative="1">
      <w:start w:val="1"/>
      <w:numFmt w:val="lowerRoman"/>
      <w:lvlText w:val="%9."/>
      <w:lvlJc w:val="right"/>
      <w:pPr>
        <w:ind w:left="5652" w:hanging="180"/>
      </w:pPr>
    </w:lvl>
  </w:abstractNum>
  <w:abstractNum w:abstractNumId="43" w15:restartNumberingAfterBreak="0">
    <w:nsid w:val="4BBD64AE"/>
    <w:multiLevelType w:val="hybridMultilevel"/>
    <w:tmpl w:val="7460E6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C9F2A42"/>
    <w:multiLevelType w:val="hybridMultilevel"/>
    <w:tmpl w:val="E38C271C"/>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2E3546"/>
    <w:multiLevelType w:val="hybridMultilevel"/>
    <w:tmpl w:val="FE802B46"/>
    <w:lvl w:ilvl="0" w:tplc="90AA2BC8">
      <w:start w:val="1"/>
      <w:numFmt w:val="upperLetter"/>
      <w:lvlText w:val="%1"/>
      <w:lvlJc w:val="left"/>
      <w:pPr>
        <w:ind w:left="-3921" w:hanging="360"/>
      </w:pPr>
      <w:rPr>
        <w:rFonts w:hint="default"/>
        <w:b w:val="0"/>
        <w:color w:val="auto"/>
      </w:rPr>
    </w:lvl>
    <w:lvl w:ilvl="1" w:tplc="04090019" w:tentative="1">
      <w:start w:val="1"/>
      <w:numFmt w:val="lowerLetter"/>
      <w:lvlText w:val="%2."/>
      <w:lvlJc w:val="left"/>
      <w:pPr>
        <w:ind w:left="-320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1761" w:hanging="360"/>
      </w:pPr>
    </w:lvl>
    <w:lvl w:ilvl="4" w:tplc="04090019" w:tentative="1">
      <w:start w:val="1"/>
      <w:numFmt w:val="lowerLetter"/>
      <w:lvlText w:val="%5."/>
      <w:lvlJc w:val="left"/>
      <w:pPr>
        <w:ind w:left="-1041" w:hanging="360"/>
      </w:pPr>
    </w:lvl>
    <w:lvl w:ilvl="5" w:tplc="0409001B" w:tentative="1">
      <w:start w:val="1"/>
      <w:numFmt w:val="lowerRoman"/>
      <w:lvlText w:val="%6."/>
      <w:lvlJc w:val="right"/>
      <w:pPr>
        <w:ind w:left="-321" w:hanging="180"/>
      </w:pPr>
    </w:lvl>
    <w:lvl w:ilvl="6" w:tplc="0409000F" w:tentative="1">
      <w:start w:val="1"/>
      <w:numFmt w:val="decimal"/>
      <w:lvlText w:val="%7."/>
      <w:lvlJc w:val="left"/>
      <w:pPr>
        <w:ind w:left="399" w:hanging="360"/>
      </w:pPr>
    </w:lvl>
    <w:lvl w:ilvl="7" w:tplc="04090019" w:tentative="1">
      <w:start w:val="1"/>
      <w:numFmt w:val="lowerLetter"/>
      <w:lvlText w:val="%8."/>
      <w:lvlJc w:val="left"/>
      <w:pPr>
        <w:ind w:left="1119" w:hanging="360"/>
      </w:pPr>
    </w:lvl>
    <w:lvl w:ilvl="8" w:tplc="0409001B" w:tentative="1">
      <w:start w:val="1"/>
      <w:numFmt w:val="lowerRoman"/>
      <w:lvlText w:val="%9."/>
      <w:lvlJc w:val="right"/>
      <w:pPr>
        <w:ind w:left="1839" w:hanging="180"/>
      </w:pPr>
    </w:lvl>
  </w:abstractNum>
  <w:abstractNum w:abstractNumId="46" w15:restartNumberingAfterBreak="0">
    <w:nsid w:val="507D0B73"/>
    <w:multiLevelType w:val="hybridMultilevel"/>
    <w:tmpl w:val="ABE6472A"/>
    <w:lvl w:ilvl="0" w:tplc="989E8E26">
      <w:numFmt w:val="bullet"/>
      <w:lvlText w:val="-"/>
      <w:lvlJc w:val="left"/>
      <w:pPr>
        <w:ind w:left="36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A26B65"/>
    <w:multiLevelType w:val="hybridMultilevel"/>
    <w:tmpl w:val="9A6E17CE"/>
    <w:lvl w:ilvl="0" w:tplc="A8EAA260">
      <w:start w:val="1"/>
      <w:numFmt w:val="lowerRoman"/>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1CB3219"/>
    <w:multiLevelType w:val="hybridMultilevel"/>
    <w:tmpl w:val="4D66B43E"/>
    <w:lvl w:ilvl="0" w:tplc="D9089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4C58C9"/>
    <w:multiLevelType w:val="hybridMultilevel"/>
    <w:tmpl w:val="E424E4A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3E95A8B"/>
    <w:multiLevelType w:val="hybridMultilevel"/>
    <w:tmpl w:val="053650FA"/>
    <w:lvl w:ilvl="0" w:tplc="7526BE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BB3FB7"/>
    <w:multiLevelType w:val="hybridMultilevel"/>
    <w:tmpl w:val="77F0B82A"/>
    <w:lvl w:ilvl="0" w:tplc="4CF60786">
      <w:start w:val="1"/>
      <w:numFmt w:val="upperLetter"/>
      <w:lvlText w:val="%1"/>
      <w:lvlJc w:val="left"/>
      <w:pPr>
        <w:ind w:left="360" w:hanging="360"/>
      </w:pPr>
      <w:rPr>
        <w:rFonts w:hint="default"/>
        <w:color w:val="auto"/>
      </w:rPr>
    </w:lvl>
    <w:lvl w:ilvl="1" w:tplc="04090019" w:tentative="1">
      <w:start w:val="1"/>
      <w:numFmt w:val="lowerLetter"/>
      <w:lvlText w:val="%2."/>
      <w:lvlJc w:val="left"/>
      <w:pPr>
        <w:ind w:left="572" w:hanging="360"/>
      </w:pPr>
    </w:lvl>
    <w:lvl w:ilvl="2" w:tplc="0409001B" w:tentative="1">
      <w:start w:val="1"/>
      <w:numFmt w:val="lowerRoman"/>
      <w:lvlText w:val="%3."/>
      <w:lvlJc w:val="right"/>
      <w:pPr>
        <w:ind w:left="1292" w:hanging="180"/>
      </w:pPr>
    </w:lvl>
    <w:lvl w:ilvl="3" w:tplc="0409000F" w:tentative="1">
      <w:start w:val="1"/>
      <w:numFmt w:val="decimal"/>
      <w:lvlText w:val="%4."/>
      <w:lvlJc w:val="left"/>
      <w:pPr>
        <w:ind w:left="2012" w:hanging="360"/>
      </w:pPr>
    </w:lvl>
    <w:lvl w:ilvl="4" w:tplc="04090019" w:tentative="1">
      <w:start w:val="1"/>
      <w:numFmt w:val="lowerLetter"/>
      <w:lvlText w:val="%5."/>
      <w:lvlJc w:val="left"/>
      <w:pPr>
        <w:ind w:left="273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4172" w:hanging="360"/>
      </w:pPr>
    </w:lvl>
    <w:lvl w:ilvl="7" w:tplc="04090019" w:tentative="1">
      <w:start w:val="1"/>
      <w:numFmt w:val="lowerLetter"/>
      <w:lvlText w:val="%8."/>
      <w:lvlJc w:val="left"/>
      <w:pPr>
        <w:ind w:left="4892" w:hanging="360"/>
      </w:pPr>
    </w:lvl>
    <w:lvl w:ilvl="8" w:tplc="0409001B" w:tentative="1">
      <w:start w:val="1"/>
      <w:numFmt w:val="lowerRoman"/>
      <w:lvlText w:val="%9."/>
      <w:lvlJc w:val="right"/>
      <w:pPr>
        <w:ind w:left="5612" w:hanging="180"/>
      </w:pPr>
    </w:lvl>
  </w:abstractNum>
  <w:abstractNum w:abstractNumId="52" w15:restartNumberingAfterBreak="0">
    <w:nsid w:val="5EAC3572"/>
    <w:multiLevelType w:val="hybridMultilevel"/>
    <w:tmpl w:val="B052B3C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F7B3AEE"/>
    <w:multiLevelType w:val="hybridMultilevel"/>
    <w:tmpl w:val="FA5A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141043"/>
    <w:multiLevelType w:val="hybridMultilevel"/>
    <w:tmpl w:val="DC7C204C"/>
    <w:lvl w:ilvl="0" w:tplc="45C0462A">
      <w:start w:val="1"/>
      <w:numFmt w:val="lowerRoman"/>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2924A1F"/>
    <w:multiLevelType w:val="hybridMultilevel"/>
    <w:tmpl w:val="A0FC5E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3C368D0"/>
    <w:multiLevelType w:val="multilevel"/>
    <w:tmpl w:val="737A8C42"/>
    <w:lvl w:ilvl="0">
      <w:start w:val="1"/>
      <w:numFmt w:val="lowerRoman"/>
      <w:lvlText w:val="%1)"/>
      <w:lvlJc w:val="left"/>
      <w:pPr>
        <w:ind w:left="720" w:hanging="720"/>
      </w:pPr>
      <w:rPr>
        <w:rFonts w:ascii="Aptos" w:eastAsia="Aptos" w:hAnsi="Aptos" w:cs="Apto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4CC2B95"/>
    <w:multiLevelType w:val="hybridMultilevel"/>
    <w:tmpl w:val="52EC7988"/>
    <w:lvl w:ilvl="0" w:tplc="D9089C9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7D52201"/>
    <w:multiLevelType w:val="hybridMultilevel"/>
    <w:tmpl w:val="5E8EEDE4"/>
    <w:lvl w:ilvl="0" w:tplc="4CF60786">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327910"/>
    <w:multiLevelType w:val="hybridMultilevel"/>
    <w:tmpl w:val="76BCA936"/>
    <w:lvl w:ilvl="0" w:tplc="4CF60786">
      <w:start w:val="1"/>
      <w:numFmt w:val="upp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A7061F"/>
    <w:multiLevelType w:val="hybridMultilevel"/>
    <w:tmpl w:val="1D28CBA6"/>
    <w:lvl w:ilvl="0" w:tplc="DD800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335EA0"/>
    <w:multiLevelType w:val="hybridMultilevel"/>
    <w:tmpl w:val="DCC4F5AC"/>
    <w:lvl w:ilvl="0" w:tplc="4CF60786">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D63359B"/>
    <w:multiLevelType w:val="hybridMultilevel"/>
    <w:tmpl w:val="BF2A37F8"/>
    <w:lvl w:ilvl="0" w:tplc="922E69C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F415AB3"/>
    <w:multiLevelType w:val="hybridMultilevel"/>
    <w:tmpl w:val="051A010E"/>
    <w:lvl w:ilvl="0" w:tplc="ECAAF5EA">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0111222"/>
    <w:multiLevelType w:val="hybridMultilevel"/>
    <w:tmpl w:val="8944977C"/>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2F20801"/>
    <w:multiLevelType w:val="hybridMultilevel"/>
    <w:tmpl w:val="F768E6A8"/>
    <w:lvl w:ilvl="0" w:tplc="D9089C9E">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4CD391A"/>
    <w:multiLevelType w:val="hybridMultilevel"/>
    <w:tmpl w:val="D6983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7432994"/>
    <w:multiLevelType w:val="hybridMultilevel"/>
    <w:tmpl w:val="AC2697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77886678"/>
    <w:multiLevelType w:val="hybridMultilevel"/>
    <w:tmpl w:val="96060FE8"/>
    <w:lvl w:ilvl="0" w:tplc="169A6954">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97A0A60"/>
    <w:multiLevelType w:val="hybridMultilevel"/>
    <w:tmpl w:val="60C2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B7E5405"/>
    <w:multiLevelType w:val="hybridMultilevel"/>
    <w:tmpl w:val="15B2B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C71656"/>
    <w:multiLevelType w:val="hybridMultilevel"/>
    <w:tmpl w:val="0D2E0A12"/>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EFE32FA"/>
    <w:multiLevelType w:val="hybridMultilevel"/>
    <w:tmpl w:val="68F04A1A"/>
    <w:lvl w:ilvl="0" w:tplc="1C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33"/>
  </w:num>
  <w:num w:numId="3">
    <w:abstractNumId w:val="57"/>
  </w:num>
  <w:num w:numId="4">
    <w:abstractNumId w:val="40"/>
  </w:num>
  <w:num w:numId="5">
    <w:abstractNumId w:val="5"/>
  </w:num>
  <w:num w:numId="6">
    <w:abstractNumId w:val="43"/>
  </w:num>
  <w:num w:numId="7">
    <w:abstractNumId w:val="63"/>
  </w:num>
  <w:num w:numId="8">
    <w:abstractNumId w:val="35"/>
  </w:num>
  <w:num w:numId="9">
    <w:abstractNumId w:val="30"/>
  </w:num>
  <w:num w:numId="10">
    <w:abstractNumId w:val="18"/>
  </w:num>
  <w:num w:numId="11">
    <w:abstractNumId w:val="52"/>
  </w:num>
  <w:num w:numId="12">
    <w:abstractNumId w:val="71"/>
  </w:num>
  <w:num w:numId="13">
    <w:abstractNumId w:val="49"/>
  </w:num>
  <w:num w:numId="14">
    <w:abstractNumId w:val="44"/>
  </w:num>
  <w:num w:numId="15">
    <w:abstractNumId w:val="14"/>
  </w:num>
  <w:num w:numId="16">
    <w:abstractNumId w:val="15"/>
  </w:num>
  <w:num w:numId="17">
    <w:abstractNumId w:val="6"/>
  </w:num>
  <w:num w:numId="18">
    <w:abstractNumId w:val="48"/>
  </w:num>
  <w:num w:numId="19">
    <w:abstractNumId w:val="66"/>
  </w:num>
  <w:num w:numId="20">
    <w:abstractNumId w:val="21"/>
  </w:num>
  <w:num w:numId="21">
    <w:abstractNumId w:val="38"/>
  </w:num>
  <w:num w:numId="22">
    <w:abstractNumId w:val="56"/>
  </w:num>
  <w:num w:numId="23">
    <w:abstractNumId w:val="47"/>
  </w:num>
  <w:num w:numId="24">
    <w:abstractNumId w:val="50"/>
  </w:num>
  <w:num w:numId="25">
    <w:abstractNumId w:val="8"/>
  </w:num>
  <w:num w:numId="26">
    <w:abstractNumId w:val="23"/>
  </w:num>
  <w:num w:numId="27">
    <w:abstractNumId w:val="42"/>
  </w:num>
  <w:num w:numId="28">
    <w:abstractNumId w:val="36"/>
  </w:num>
  <w:num w:numId="29">
    <w:abstractNumId w:val="20"/>
  </w:num>
  <w:num w:numId="30">
    <w:abstractNumId w:val="19"/>
  </w:num>
  <w:num w:numId="31">
    <w:abstractNumId w:val="69"/>
  </w:num>
  <w:num w:numId="32">
    <w:abstractNumId w:val="72"/>
  </w:num>
  <w:num w:numId="33">
    <w:abstractNumId w:val="41"/>
  </w:num>
  <w:num w:numId="34">
    <w:abstractNumId w:val="29"/>
  </w:num>
  <w:num w:numId="35">
    <w:abstractNumId w:val="24"/>
  </w:num>
  <w:num w:numId="36">
    <w:abstractNumId w:val="37"/>
  </w:num>
  <w:num w:numId="37">
    <w:abstractNumId w:val="39"/>
  </w:num>
  <w:num w:numId="38">
    <w:abstractNumId w:val="28"/>
  </w:num>
  <w:num w:numId="39">
    <w:abstractNumId w:val="32"/>
  </w:num>
  <w:num w:numId="40">
    <w:abstractNumId w:val="31"/>
  </w:num>
  <w:num w:numId="41">
    <w:abstractNumId w:val="2"/>
  </w:num>
  <w:num w:numId="42">
    <w:abstractNumId w:val="9"/>
  </w:num>
  <w:num w:numId="43">
    <w:abstractNumId w:val="25"/>
  </w:num>
  <w:num w:numId="44">
    <w:abstractNumId w:val="62"/>
  </w:num>
  <w:num w:numId="45">
    <w:abstractNumId w:val="11"/>
  </w:num>
  <w:num w:numId="46">
    <w:abstractNumId w:val="12"/>
  </w:num>
  <w:num w:numId="47">
    <w:abstractNumId w:val="34"/>
  </w:num>
  <w:num w:numId="48">
    <w:abstractNumId w:val="64"/>
  </w:num>
  <w:num w:numId="49">
    <w:abstractNumId w:val="22"/>
  </w:num>
  <w:num w:numId="50">
    <w:abstractNumId w:val="53"/>
  </w:num>
  <w:num w:numId="51">
    <w:abstractNumId w:val="60"/>
  </w:num>
  <w:num w:numId="52">
    <w:abstractNumId w:val="16"/>
  </w:num>
  <w:num w:numId="53">
    <w:abstractNumId w:val="61"/>
  </w:num>
  <w:num w:numId="54">
    <w:abstractNumId w:val="68"/>
  </w:num>
  <w:num w:numId="55">
    <w:abstractNumId w:val="45"/>
  </w:num>
  <w:num w:numId="56">
    <w:abstractNumId w:val="13"/>
  </w:num>
  <w:num w:numId="57">
    <w:abstractNumId w:val="58"/>
  </w:num>
  <w:num w:numId="58">
    <w:abstractNumId w:val="26"/>
  </w:num>
  <w:num w:numId="59">
    <w:abstractNumId w:val="59"/>
  </w:num>
  <w:num w:numId="60">
    <w:abstractNumId w:val="70"/>
  </w:num>
  <w:num w:numId="61">
    <w:abstractNumId w:val="1"/>
  </w:num>
  <w:num w:numId="62">
    <w:abstractNumId w:val="4"/>
  </w:num>
  <w:num w:numId="63">
    <w:abstractNumId w:val="3"/>
  </w:num>
  <w:num w:numId="64">
    <w:abstractNumId w:val="17"/>
  </w:num>
  <w:num w:numId="65">
    <w:abstractNumId w:val="7"/>
  </w:num>
  <w:num w:numId="66">
    <w:abstractNumId w:val="0"/>
  </w:num>
  <w:num w:numId="67">
    <w:abstractNumId w:val="27"/>
  </w:num>
  <w:num w:numId="68">
    <w:abstractNumId w:val="46"/>
  </w:num>
  <w:num w:numId="69">
    <w:abstractNumId w:val="65"/>
  </w:num>
  <w:num w:numId="70">
    <w:abstractNumId w:val="10"/>
  </w:num>
  <w:num w:numId="71">
    <w:abstractNumId w:val="55"/>
  </w:num>
  <w:num w:numId="72">
    <w:abstractNumId w:val="54"/>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61"/>
    <w:rsid w:val="000013A9"/>
    <w:rsid w:val="0001148B"/>
    <w:rsid w:val="00014557"/>
    <w:rsid w:val="000152F2"/>
    <w:rsid w:val="00032BB4"/>
    <w:rsid w:val="00032D3C"/>
    <w:rsid w:val="000374C6"/>
    <w:rsid w:val="0004407D"/>
    <w:rsid w:val="0004441A"/>
    <w:rsid w:val="000642D1"/>
    <w:rsid w:val="000668CD"/>
    <w:rsid w:val="00067F53"/>
    <w:rsid w:val="00073A13"/>
    <w:rsid w:val="000743EA"/>
    <w:rsid w:val="00076BEE"/>
    <w:rsid w:val="00082A9C"/>
    <w:rsid w:val="0008366B"/>
    <w:rsid w:val="000869E9"/>
    <w:rsid w:val="000911F2"/>
    <w:rsid w:val="000925E2"/>
    <w:rsid w:val="000A4005"/>
    <w:rsid w:val="000B3508"/>
    <w:rsid w:val="000C1DEF"/>
    <w:rsid w:val="000C2F53"/>
    <w:rsid w:val="000C3409"/>
    <w:rsid w:val="000D0F99"/>
    <w:rsid w:val="000D1181"/>
    <w:rsid w:val="000D2328"/>
    <w:rsid w:val="000D41BF"/>
    <w:rsid w:val="000D466D"/>
    <w:rsid w:val="000D6712"/>
    <w:rsid w:val="000E0AD2"/>
    <w:rsid w:val="000F2A04"/>
    <w:rsid w:val="000F6E38"/>
    <w:rsid w:val="00100DBB"/>
    <w:rsid w:val="00110682"/>
    <w:rsid w:val="001124B2"/>
    <w:rsid w:val="00122008"/>
    <w:rsid w:val="0013271C"/>
    <w:rsid w:val="00133191"/>
    <w:rsid w:val="00133443"/>
    <w:rsid w:val="00136FA0"/>
    <w:rsid w:val="00137BAA"/>
    <w:rsid w:val="00143475"/>
    <w:rsid w:val="00155BC9"/>
    <w:rsid w:val="0016275A"/>
    <w:rsid w:val="00162868"/>
    <w:rsid w:val="00172D2D"/>
    <w:rsid w:val="00176338"/>
    <w:rsid w:val="00177B86"/>
    <w:rsid w:val="0018195D"/>
    <w:rsid w:val="001821DB"/>
    <w:rsid w:val="0018401E"/>
    <w:rsid w:val="00190A15"/>
    <w:rsid w:val="00193139"/>
    <w:rsid w:val="00194036"/>
    <w:rsid w:val="001A00C7"/>
    <w:rsid w:val="001A538F"/>
    <w:rsid w:val="001C0564"/>
    <w:rsid w:val="001C7E9D"/>
    <w:rsid w:val="001D39E7"/>
    <w:rsid w:val="001D611E"/>
    <w:rsid w:val="001D783D"/>
    <w:rsid w:val="001E372F"/>
    <w:rsid w:val="001E740E"/>
    <w:rsid w:val="001F2388"/>
    <w:rsid w:val="001F50AD"/>
    <w:rsid w:val="001F68B7"/>
    <w:rsid w:val="00204A4E"/>
    <w:rsid w:val="00204C24"/>
    <w:rsid w:val="00212C7D"/>
    <w:rsid w:val="0021603F"/>
    <w:rsid w:val="002353EA"/>
    <w:rsid w:val="00237EFD"/>
    <w:rsid w:val="00241689"/>
    <w:rsid w:val="00257786"/>
    <w:rsid w:val="00257DA6"/>
    <w:rsid w:val="002664AA"/>
    <w:rsid w:val="00266EA9"/>
    <w:rsid w:val="0027471A"/>
    <w:rsid w:val="00274DCA"/>
    <w:rsid w:val="00275B3B"/>
    <w:rsid w:val="00275CB5"/>
    <w:rsid w:val="00282B47"/>
    <w:rsid w:val="00283C2F"/>
    <w:rsid w:val="00284A94"/>
    <w:rsid w:val="00285DF1"/>
    <w:rsid w:val="00286932"/>
    <w:rsid w:val="00295CF6"/>
    <w:rsid w:val="00296EC0"/>
    <w:rsid w:val="00297621"/>
    <w:rsid w:val="002A3C05"/>
    <w:rsid w:val="002A3CF0"/>
    <w:rsid w:val="002A455E"/>
    <w:rsid w:val="002C1643"/>
    <w:rsid w:val="002C241C"/>
    <w:rsid w:val="002C293F"/>
    <w:rsid w:val="002C674E"/>
    <w:rsid w:val="002D2ABC"/>
    <w:rsid w:val="002D6A19"/>
    <w:rsid w:val="002D6EC9"/>
    <w:rsid w:val="002E78D4"/>
    <w:rsid w:val="002F7944"/>
    <w:rsid w:val="00300106"/>
    <w:rsid w:val="00300D50"/>
    <w:rsid w:val="00305582"/>
    <w:rsid w:val="00310A11"/>
    <w:rsid w:val="003125DB"/>
    <w:rsid w:val="00321859"/>
    <w:rsid w:val="003223A2"/>
    <w:rsid w:val="003229A3"/>
    <w:rsid w:val="0033357B"/>
    <w:rsid w:val="00334EB8"/>
    <w:rsid w:val="00335EF0"/>
    <w:rsid w:val="0034112B"/>
    <w:rsid w:val="0034447E"/>
    <w:rsid w:val="00352A01"/>
    <w:rsid w:val="0036723E"/>
    <w:rsid w:val="003705F4"/>
    <w:rsid w:val="00371919"/>
    <w:rsid w:val="00376AD3"/>
    <w:rsid w:val="00381339"/>
    <w:rsid w:val="00384A40"/>
    <w:rsid w:val="00384B86"/>
    <w:rsid w:val="0038510D"/>
    <w:rsid w:val="0038703F"/>
    <w:rsid w:val="00387366"/>
    <w:rsid w:val="00391D59"/>
    <w:rsid w:val="00393B52"/>
    <w:rsid w:val="00394C30"/>
    <w:rsid w:val="00397966"/>
    <w:rsid w:val="003A18A4"/>
    <w:rsid w:val="003A192B"/>
    <w:rsid w:val="003A40B4"/>
    <w:rsid w:val="003A61F2"/>
    <w:rsid w:val="003A66F4"/>
    <w:rsid w:val="003B43F1"/>
    <w:rsid w:val="003B51BD"/>
    <w:rsid w:val="003B5CDE"/>
    <w:rsid w:val="003B7A8F"/>
    <w:rsid w:val="003C5F37"/>
    <w:rsid w:val="003C61C4"/>
    <w:rsid w:val="003D073A"/>
    <w:rsid w:val="003D1573"/>
    <w:rsid w:val="003D3374"/>
    <w:rsid w:val="003D7AA7"/>
    <w:rsid w:val="003D7BB2"/>
    <w:rsid w:val="003E2312"/>
    <w:rsid w:val="003F045B"/>
    <w:rsid w:val="003F375C"/>
    <w:rsid w:val="003F65B4"/>
    <w:rsid w:val="00405928"/>
    <w:rsid w:val="00410504"/>
    <w:rsid w:val="00412880"/>
    <w:rsid w:val="00415055"/>
    <w:rsid w:val="004239EE"/>
    <w:rsid w:val="00430905"/>
    <w:rsid w:val="00432D0C"/>
    <w:rsid w:val="00444713"/>
    <w:rsid w:val="00444760"/>
    <w:rsid w:val="004452AF"/>
    <w:rsid w:val="0045011A"/>
    <w:rsid w:val="00454275"/>
    <w:rsid w:val="00460178"/>
    <w:rsid w:val="00460B88"/>
    <w:rsid w:val="00461201"/>
    <w:rsid w:val="00462820"/>
    <w:rsid w:val="00463842"/>
    <w:rsid w:val="00472ABA"/>
    <w:rsid w:val="00480FFC"/>
    <w:rsid w:val="004818DB"/>
    <w:rsid w:val="004836AB"/>
    <w:rsid w:val="00485535"/>
    <w:rsid w:val="00486CFC"/>
    <w:rsid w:val="004918C9"/>
    <w:rsid w:val="004966BB"/>
    <w:rsid w:val="00496E4E"/>
    <w:rsid w:val="004A4B90"/>
    <w:rsid w:val="004A6CBB"/>
    <w:rsid w:val="004C65AD"/>
    <w:rsid w:val="004D4AD7"/>
    <w:rsid w:val="004D7DD1"/>
    <w:rsid w:val="004E1B1D"/>
    <w:rsid w:val="004E3601"/>
    <w:rsid w:val="004E3BFE"/>
    <w:rsid w:val="004E6F9A"/>
    <w:rsid w:val="004E76A9"/>
    <w:rsid w:val="004F1EB0"/>
    <w:rsid w:val="004F346B"/>
    <w:rsid w:val="004F50CC"/>
    <w:rsid w:val="00502148"/>
    <w:rsid w:val="005072E2"/>
    <w:rsid w:val="005075EA"/>
    <w:rsid w:val="00512D26"/>
    <w:rsid w:val="005163D2"/>
    <w:rsid w:val="00524747"/>
    <w:rsid w:val="005248A1"/>
    <w:rsid w:val="00534B1F"/>
    <w:rsid w:val="00537004"/>
    <w:rsid w:val="00537587"/>
    <w:rsid w:val="005432AE"/>
    <w:rsid w:val="005478B1"/>
    <w:rsid w:val="00550571"/>
    <w:rsid w:val="005518B2"/>
    <w:rsid w:val="005550E0"/>
    <w:rsid w:val="00560ABF"/>
    <w:rsid w:val="00561057"/>
    <w:rsid w:val="005610EF"/>
    <w:rsid w:val="00561DAD"/>
    <w:rsid w:val="00565AA1"/>
    <w:rsid w:val="005678C2"/>
    <w:rsid w:val="005705AE"/>
    <w:rsid w:val="0057166C"/>
    <w:rsid w:val="005758C5"/>
    <w:rsid w:val="00590263"/>
    <w:rsid w:val="0059170F"/>
    <w:rsid w:val="00592857"/>
    <w:rsid w:val="00592BB5"/>
    <w:rsid w:val="005A16DE"/>
    <w:rsid w:val="005A1EE7"/>
    <w:rsid w:val="005A5CA9"/>
    <w:rsid w:val="005B0FE4"/>
    <w:rsid w:val="005B312E"/>
    <w:rsid w:val="005B7D08"/>
    <w:rsid w:val="005C236F"/>
    <w:rsid w:val="005D31C0"/>
    <w:rsid w:val="005D34B1"/>
    <w:rsid w:val="005D5E78"/>
    <w:rsid w:val="005D63F1"/>
    <w:rsid w:val="005E1AE1"/>
    <w:rsid w:val="005E605B"/>
    <w:rsid w:val="005E773F"/>
    <w:rsid w:val="006057B6"/>
    <w:rsid w:val="00605CF9"/>
    <w:rsid w:val="00606C4E"/>
    <w:rsid w:val="00613B0C"/>
    <w:rsid w:val="00617A01"/>
    <w:rsid w:val="00626E6C"/>
    <w:rsid w:val="00627231"/>
    <w:rsid w:val="00630FA3"/>
    <w:rsid w:val="006353D4"/>
    <w:rsid w:val="006360DB"/>
    <w:rsid w:val="0063731B"/>
    <w:rsid w:val="0064021C"/>
    <w:rsid w:val="006415E2"/>
    <w:rsid w:val="006453DD"/>
    <w:rsid w:val="00657403"/>
    <w:rsid w:val="00661070"/>
    <w:rsid w:val="00661B9D"/>
    <w:rsid w:val="00666567"/>
    <w:rsid w:val="00666FDB"/>
    <w:rsid w:val="00672B1D"/>
    <w:rsid w:val="00681372"/>
    <w:rsid w:val="0068221C"/>
    <w:rsid w:val="00687092"/>
    <w:rsid w:val="00691E2B"/>
    <w:rsid w:val="006A1E96"/>
    <w:rsid w:val="006A4448"/>
    <w:rsid w:val="006A7A30"/>
    <w:rsid w:val="006B084E"/>
    <w:rsid w:val="006B0DA2"/>
    <w:rsid w:val="006B381E"/>
    <w:rsid w:val="006B5C6E"/>
    <w:rsid w:val="006B6135"/>
    <w:rsid w:val="006C3505"/>
    <w:rsid w:val="006C4A90"/>
    <w:rsid w:val="006D02F6"/>
    <w:rsid w:val="006D223F"/>
    <w:rsid w:val="006D4765"/>
    <w:rsid w:val="006E077C"/>
    <w:rsid w:val="006E0BB9"/>
    <w:rsid w:val="006E1B20"/>
    <w:rsid w:val="006E5304"/>
    <w:rsid w:val="006F1D0B"/>
    <w:rsid w:val="006F310E"/>
    <w:rsid w:val="007000EF"/>
    <w:rsid w:val="00700DBD"/>
    <w:rsid w:val="00700E07"/>
    <w:rsid w:val="00702716"/>
    <w:rsid w:val="00710E72"/>
    <w:rsid w:val="00710F3A"/>
    <w:rsid w:val="007118A7"/>
    <w:rsid w:val="00712ADC"/>
    <w:rsid w:val="00720A5F"/>
    <w:rsid w:val="00724CE0"/>
    <w:rsid w:val="007316EA"/>
    <w:rsid w:val="00735663"/>
    <w:rsid w:val="007412AC"/>
    <w:rsid w:val="00746D82"/>
    <w:rsid w:val="00746E1E"/>
    <w:rsid w:val="007472BA"/>
    <w:rsid w:val="00747989"/>
    <w:rsid w:val="007668F8"/>
    <w:rsid w:val="00766FB2"/>
    <w:rsid w:val="007814C6"/>
    <w:rsid w:val="00783CE5"/>
    <w:rsid w:val="00784E82"/>
    <w:rsid w:val="007B3F24"/>
    <w:rsid w:val="007B5E22"/>
    <w:rsid w:val="007C292A"/>
    <w:rsid w:val="007C367C"/>
    <w:rsid w:val="007C59B7"/>
    <w:rsid w:val="007D27BC"/>
    <w:rsid w:val="007D417F"/>
    <w:rsid w:val="007E4DFF"/>
    <w:rsid w:val="007E6CE8"/>
    <w:rsid w:val="007F2EBA"/>
    <w:rsid w:val="007F76AD"/>
    <w:rsid w:val="008030C1"/>
    <w:rsid w:val="0080754E"/>
    <w:rsid w:val="0081180F"/>
    <w:rsid w:val="0081542D"/>
    <w:rsid w:val="008178DE"/>
    <w:rsid w:val="00820FC7"/>
    <w:rsid w:val="0082216B"/>
    <w:rsid w:val="00823F97"/>
    <w:rsid w:val="00831DA1"/>
    <w:rsid w:val="008348A3"/>
    <w:rsid w:val="00834F22"/>
    <w:rsid w:val="00841005"/>
    <w:rsid w:val="00844F77"/>
    <w:rsid w:val="008503F0"/>
    <w:rsid w:val="008529EA"/>
    <w:rsid w:val="0085363E"/>
    <w:rsid w:val="008561C1"/>
    <w:rsid w:val="00861B6F"/>
    <w:rsid w:val="00862611"/>
    <w:rsid w:val="0086538F"/>
    <w:rsid w:val="00870BE7"/>
    <w:rsid w:val="0087734D"/>
    <w:rsid w:val="00877A59"/>
    <w:rsid w:val="00880283"/>
    <w:rsid w:val="008802B5"/>
    <w:rsid w:val="0089249A"/>
    <w:rsid w:val="00894589"/>
    <w:rsid w:val="008A6927"/>
    <w:rsid w:val="008B04E1"/>
    <w:rsid w:val="008B26FC"/>
    <w:rsid w:val="008B590E"/>
    <w:rsid w:val="008C37C7"/>
    <w:rsid w:val="008C3C88"/>
    <w:rsid w:val="008C5917"/>
    <w:rsid w:val="008C5AD6"/>
    <w:rsid w:val="008D0BE7"/>
    <w:rsid w:val="008D18B7"/>
    <w:rsid w:val="008D1FBC"/>
    <w:rsid w:val="008D3BC7"/>
    <w:rsid w:val="008E0FCE"/>
    <w:rsid w:val="008E3D07"/>
    <w:rsid w:val="008F3E2C"/>
    <w:rsid w:val="008F607C"/>
    <w:rsid w:val="008F7EDB"/>
    <w:rsid w:val="00900B28"/>
    <w:rsid w:val="00904F55"/>
    <w:rsid w:val="0090536E"/>
    <w:rsid w:val="00913A9D"/>
    <w:rsid w:val="00914658"/>
    <w:rsid w:val="00916B70"/>
    <w:rsid w:val="00916E17"/>
    <w:rsid w:val="00917558"/>
    <w:rsid w:val="00921053"/>
    <w:rsid w:val="00923340"/>
    <w:rsid w:val="009249FB"/>
    <w:rsid w:val="00924A34"/>
    <w:rsid w:val="009252D2"/>
    <w:rsid w:val="009259EF"/>
    <w:rsid w:val="00933630"/>
    <w:rsid w:val="00933AF8"/>
    <w:rsid w:val="00934733"/>
    <w:rsid w:val="009405A0"/>
    <w:rsid w:val="00944A13"/>
    <w:rsid w:val="009507C2"/>
    <w:rsid w:val="0095170C"/>
    <w:rsid w:val="00951A05"/>
    <w:rsid w:val="00951AEF"/>
    <w:rsid w:val="00953023"/>
    <w:rsid w:val="00955CFD"/>
    <w:rsid w:val="0096081F"/>
    <w:rsid w:val="009711AF"/>
    <w:rsid w:val="00971D89"/>
    <w:rsid w:val="00972E48"/>
    <w:rsid w:val="009745E4"/>
    <w:rsid w:val="009760A4"/>
    <w:rsid w:val="00980DF5"/>
    <w:rsid w:val="00982008"/>
    <w:rsid w:val="009873F0"/>
    <w:rsid w:val="009876D6"/>
    <w:rsid w:val="00995F18"/>
    <w:rsid w:val="009A04F3"/>
    <w:rsid w:val="009A084B"/>
    <w:rsid w:val="009A25B5"/>
    <w:rsid w:val="009A6A82"/>
    <w:rsid w:val="009B111A"/>
    <w:rsid w:val="009B149C"/>
    <w:rsid w:val="009B1BB2"/>
    <w:rsid w:val="009B2456"/>
    <w:rsid w:val="009B2C02"/>
    <w:rsid w:val="009B6002"/>
    <w:rsid w:val="009B6275"/>
    <w:rsid w:val="009C0DB1"/>
    <w:rsid w:val="009C467D"/>
    <w:rsid w:val="009D63DE"/>
    <w:rsid w:val="009E1D21"/>
    <w:rsid w:val="009E2AA3"/>
    <w:rsid w:val="009E2C6B"/>
    <w:rsid w:val="009E5C2A"/>
    <w:rsid w:val="009E5F68"/>
    <w:rsid w:val="009E7027"/>
    <w:rsid w:val="009F0114"/>
    <w:rsid w:val="009F23D1"/>
    <w:rsid w:val="00A02607"/>
    <w:rsid w:val="00A05CB7"/>
    <w:rsid w:val="00A1015F"/>
    <w:rsid w:val="00A11D82"/>
    <w:rsid w:val="00A14135"/>
    <w:rsid w:val="00A155D1"/>
    <w:rsid w:val="00A15EA5"/>
    <w:rsid w:val="00A15FC3"/>
    <w:rsid w:val="00A17AAD"/>
    <w:rsid w:val="00A2389C"/>
    <w:rsid w:val="00A24676"/>
    <w:rsid w:val="00A26D4F"/>
    <w:rsid w:val="00A332C8"/>
    <w:rsid w:val="00A35847"/>
    <w:rsid w:val="00A411E6"/>
    <w:rsid w:val="00A526DD"/>
    <w:rsid w:val="00A601F0"/>
    <w:rsid w:val="00A64382"/>
    <w:rsid w:val="00A64CCF"/>
    <w:rsid w:val="00A65F42"/>
    <w:rsid w:val="00A676EA"/>
    <w:rsid w:val="00A74269"/>
    <w:rsid w:val="00A75A6C"/>
    <w:rsid w:val="00A770F4"/>
    <w:rsid w:val="00A92FBC"/>
    <w:rsid w:val="00AA1E22"/>
    <w:rsid w:val="00AA275D"/>
    <w:rsid w:val="00AA48ED"/>
    <w:rsid w:val="00AB1E82"/>
    <w:rsid w:val="00AB27F9"/>
    <w:rsid w:val="00AC01B9"/>
    <w:rsid w:val="00AC6A71"/>
    <w:rsid w:val="00AD034B"/>
    <w:rsid w:val="00AE0DC9"/>
    <w:rsid w:val="00AE73A7"/>
    <w:rsid w:val="00AF04F9"/>
    <w:rsid w:val="00AF2758"/>
    <w:rsid w:val="00B01531"/>
    <w:rsid w:val="00B055FD"/>
    <w:rsid w:val="00B06C43"/>
    <w:rsid w:val="00B127CA"/>
    <w:rsid w:val="00B133CC"/>
    <w:rsid w:val="00B136C4"/>
    <w:rsid w:val="00B14FA3"/>
    <w:rsid w:val="00B22BB6"/>
    <w:rsid w:val="00B27F1A"/>
    <w:rsid w:val="00B31AB8"/>
    <w:rsid w:val="00B33834"/>
    <w:rsid w:val="00B36974"/>
    <w:rsid w:val="00B42FB0"/>
    <w:rsid w:val="00B51648"/>
    <w:rsid w:val="00B51876"/>
    <w:rsid w:val="00B52360"/>
    <w:rsid w:val="00B620B8"/>
    <w:rsid w:val="00B6420A"/>
    <w:rsid w:val="00B65DC6"/>
    <w:rsid w:val="00B66DF0"/>
    <w:rsid w:val="00B67E46"/>
    <w:rsid w:val="00B721D5"/>
    <w:rsid w:val="00B731D6"/>
    <w:rsid w:val="00B76CAE"/>
    <w:rsid w:val="00B836D1"/>
    <w:rsid w:val="00B90C14"/>
    <w:rsid w:val="00B93FF7"/>
    <w:rsid w:val="00B9401B"/>
    <w:rsid w:val="00B95C21"/>
    <w:rsid w:val="00B95C7D"/>
    <w:rsid w:val="00BA1A81"/>
    <w:rsid w:val="00BA7BC9"/>
    <w:rsid w:val="00BB3BE8"/>
    <w:rsid w:val="00BB5B10"/>
    <w:rsid w:val="00BC43D5"/>
    <w:rsid w:val="00BC6689"/>
    <w:rsid w:val="00BC71BC"/>
    <w:rsid w:val="00BD18C2"/>
    <w:rsid w:val="00BD5D3E"/>
    <w:rsid w:val="00BD6632"/>
    <w:rsid w:val="00BE2040"/>
    <w:rsid w:val="00BE3248"/>
    <w:rsid w:val="00BE4995"/>
    <w:rsid w:val="00BE55A1"/>
    <w:rsid w:val="00BF2C51"/>
    <w:rsid w:val="00BF3CB6"/>
    <w:rsid w:val="00BF54B7"/>
    <w:rsid w:val="00C05410"/>
    <w:rsid w:val="00C12300"/>
    <w:rsid w:val="00C143A7"/>
    <w:rsid w:val="00C15F36"/>
    <w:rsid w:val="00C16B3B"/>
    <w:rsid w:val="00C20C70"/>
    <w:rsid w:val="00C22809"/>
    <w:rsid w:val="00C2298B"/>
    <w:rsid w:val="00C27D92"/>
    <w:rsid w:val="00C307F4"/>
    <w:rsid w:val="00C32616"/>
    <w:rsid w:val="00C345B1"/>
    <w:rsid w:val="00C46D9C"/>
    <w:rsid w:val="00C55923"/>
    <w:rsid w:val="00C64F92"/>
    <w:rsid w:val="00C665CF"/>
    <w:rsid w:val="00C740FE"/>
    <w:rsid w:val="00C75163"/>
    <w:rsid w:val="00C75D11"/>
    <w:rsid w:val="00C76DCF"/>
    <w:rsid w:val="00C777D8"/>
    <w:rsid w:val="00C779C7"/>
    <w:rsid w:val="00C81A14"/>
    <w:rsid w:val="00C83151"/>
    <w:rsid w:val="00C83B65"/>
    <w:rsid w:val="00C85661"/>
    <w:rsid w:val="00C85CDB"/>
    <w:rsid w:val="00C863DC"/>
    <w:rsid w:val="00C97047"/>
    <w:rsid w:val="00C975C8"/>
    <w:rsid w:val="00CA08B0"/>
    <w:rsid w:val="00CB26DE"/>
    <w:rsid w:val="00CB2E4A"/>
    <w:rsid w:val="00CB3A94"/>
    <w:rsid w:val="00CB4AD6"/>
    <w:rsid w:val="00CB7C7B"/>
    <w:rsid w:val="00CD0031"/>
    <w:rsid w:val="00CD2662"/>
    <w:rsid w:val="00CD5488"/>
    <w:rsid w:val="00CD79CD"/>
    <w:rsid w:val="00CE2CBF"/>
    <w:rsid w:val="00CE3278"/>
    <w:rsid w:val="00CE4A1E"/>
    <w:rsid w:val="00CE6914"/>
    <w:rsid w:val="00CF5967"/>
    <w:rsid w:val="00D06361"/>
    <w:rsid w:val="00D106C8"/>
    <w:rsid w:val="00D252FD"/>
    <w:rsid w:val="00D27DD2"/>
    <w:rsid w:val="00D375B5"/>
    <w:rsid w:val="00D40E42"/>
    <w:rsid w:val="00D43731"/>
    <w:rsid w:val="00D46C29"/>
    <w:rsid w:val="00D5332A"/>
    <w:rsid w:val="00D53745"/>
    <w:rsid w:val="00D55BDF"/>
    <w:rsid w:val="00D61140"/>
    <w:rsid w:val="00D62391"/>
    <w:rsid w:val="00D731BC"/>
    <w:rsid w:val="00D76237"/>
    <w:rsid w:val="00D76FBA"/>
    <w:rsid w:val="00D81324"/>
    <w:rsid w:val="00D81701"/>
    <w:rsid w:val="00D9264D"/>
    <w:rsid w:val="00D9616E"/>
    <w:rsid w:val="00DA188A"/>
    <w:rsid w:val="00DB3320"/>
    <w:rsid w:val="00DB608D"/>
    <w:rsid w:val="00DB693D"/>
    <w:rsid w:val="00DC1C37"/>
    <w:rsid w:val="00DD3AAC"/>
    <w:rsid w:val="00DD3EB0"/>
    <w:rsid w:val="00DD41FA"/>
    <w:rsid w:val="00DD5E65"/>
    <w:rsid w:val="00DD63AA"/>
    <w:rsid w:val="00DD6771"/>
    <w:rsid w:val="00DD7B81"/>
    <w:rsid w:val="00DE2FD5"/>
    <w:rsid w:val="00DE31E0"/>
    <w:rsid w:val="00DF3CB4"/>
    <w:rsid w:val="00DF5ECE"/>
    <w:rsid w:val="00E002D5"/>
    <w:rsid w:val="00E01073"/>
    <w:rsid w:val="00E01985"/>
    <w:rsid w:val="00E11C36"/>
    <w:rsid w:val="00E13675"/>
    <w:rsid w:val="00E2114F"/>
    <w:rsid w:val="00E32D14"/>
    <w:rsid w:val="00E3401B"/>
    <w:rsid w:val="00E35162"/>
    <w:rsid w:val="00E370CA"/>
    <w:rsid w:val="00E42B31"/>
    <w:rsid w:val="00E42E76"/>
    <w:rsid w:val="00E4575D"/>
    <w:rsid w:val="00E47AB8"/>
    <w:rsid w:val="00E51E6B"/>
    <w:rsid w:val="00E64A5F"/>
    <w:rsid w:val="00E702C8"/>
    <w:rsid w:val="00E77FE8"/>
    <w:rsid w:val="00E82C01"/>
    <w:rsid w:val="00EA1CCF"/>
    <w:rsid w:val="00EA7C1A"/>
    <w:rsid w:val="00EB1FC5"/>
    <w:rsid w:val="00EB666D"/>
    <w:rsid w:val="00EC2E90"/>
    <w:rsid w:val="00ED1293"/>
    <w:rsid w:val="00EE319E"/>
    <w:rsid w:val="00EE5DA3"/>
    <w:rsid w:val="00EE6367"/>
    <w:rsid w:val="00EE6789"/>
    <w:rsid w:val="00EE7C43"/>
    <w:rsid w:val="00EF156E"/>
    <w:rsid w:val="00EF37F9"/>
    <w:rsid w:val="00EF632B"/>
    <w:rsid w:val="00F041F7"/>
    <w:rsid w:val="00F13533"/>
    <w:rsid w:val="00F142AF"/>
    <w:rsid w:val="00F15B38"/>
    <w:rsid w:val="00F16B3D"/>
    <w:rsid w:val="00F230BD"/>
    <w:rsid w:val="00F254B4"/>
    <w:rsid w:val="00F264DA"/>
    <w:rsid w:val="00F2665E"/>
    <w:rsid w:val="00F36606"/>
    <w:rsid w:val="00F506B3"/>
    <w:rsid w:val="00F563C7"/>
    <w:rsid w:val="00F57516"/>
    <w:rsid w:val="00F60C5D"/>
    <w:rsid w:val="00F61554"/>
    <w:rsid w:val="00F6252A"/>
    <w:rsid w:val="00F62885"/>
    <w:rsid w:val="00F63B4C"/>
    <w:rsid w:val="00F6511D"/>
    <w:rsid w:val="00F77BC2"/>
    <w:rsid w:val="00F91292"/>
    <w:rsid w:val="00F950DD"/>
    <w:rsid w:val="00FA56A1"/>
    <w:rsid w:val="00FB0D4E"/>
    <w:rsid w:val="00FB5D89"/>
    <w:rsid w:val="00FB62A2"/>
    <w:rsid w:val="00FB6FC3"/>
    <w:rsid w:val="00FC2E11"/>
    <w:rsid w:val="00FC44D9"/>
    <w:rsid w:val="00FC5001"/>
    <w:rsid w:val="00FC6D8E"/>
    <w:rsid w:val="00FC6ED8"/>
    <w:rsid w:val="00FC7CC3"/>
    <w:rsid w:val="00FD074D"/>
    <w:rsid w:val="00FD1F82"/>
    <w:rsid w:val="00FD3FEB"/>
    <w:rsid w:val="00FD4378"/>
    <w:rsid w:val="00FE0BAA"/>
    <w:rsid w:val="00FE0FC1"/>
    <w:rsid w:val="00FE5339"/>
    <w:rsid w:val="00FF3F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6631"/>
  <w15:chartTrackingRefBased/>
  <w15:docId w15:val="{9C6B1548-384B-4BEB-BA51-B02207DB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5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661"/>
    <w:rPr>
      <w:rFonts w:eastAsiaTheme="majorEastAsia" w:cstheme="majorBidi"/>
      <w:color w:val="272727" w:themeColor="text1" w:themeTint="D8"/>
    </w:rPr>
  </w:style>
  <w:style w:type="paragraph" w:styleId="Title">
    <w:name w:val="Title"/>
    <w:basedOn w:val="Normal"/>
    <w:next w:val="Normal"/>
    <w:link w:val="TitleChar"/>
    <w:uiPriority w:val="10"/>
    <w:qFormat/>
    <w:rsid w:val="00C8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661"/>
    <w:pPr>
      <w:spacing w:before="160"/>
      <w:jc w:val="center"/>
    </w:pPr>
    <w:rPr>
      <w:i/>
      <w:iCs/>
      <w:color w:val="404040" w:themeColor="text1" w:themeTint="BF"/>
    </w:rPr>
  </w:style>
  <w:style w:type="character" w:customStyle="1" w:styleId="QuoteChar">
    <w:name w:val="Quote Char"/>
    <w:basedOn w:val="DefaultParagraphFont"/>
    <w:link w:val="Quote"/>
    <w:uiPriority w:val="29"/>
    <w:rsid w:val="00C85661"/>
    <w:rPr>
      <w:i/>
      <w:iCs/>
      <w:color w:val="404040" w:themeColor="text1" w:themeTint="BF"/>
    </w:rPr>
  </w:style>
  <w:style w:type="paragraph" w:styleId="ListParagraph">
    <w:name w:val="List Paragraph"/>
    <w:aliases w:val="Heading 21,MCHIP_list paragraph,Recommendation,Numbered paragraph,Table,Ha,List Bullet Mary,BodyText,Proposal Heading 1.1,Paragraphe à Puce,List numbered,List Paragraph - Dani,List Paragraph 1 - Dani,List Paragraph1,Bullets,References,lp1"/>
    <w:basedOn w:val="Normal"/>
    <w:link w:val="ListParagraphChar"/>
    <w:uiPriority w:val="34"/>
    <w:qFormat/>
    <w:rsid w:val="00C85661"/>
    <w:pPr>
      <w:ind w:left="720"/>
      <w:contextualSpacing/>
    </w:pPr>
  </w:style>
  <w:style w:type="character" w:styleId="IntenseEmphasis">
    <w:name w:val="Intense Emphasis"/>
    <w:basedOn w:val="DefaultParagraphFont"/>
    <w:uiPriority w:val="21"/>
    <w:qFormat/>
    <w:rsid w:val="00C85661"/>
    <w:rPr>
      <w:i/>
      <w:iCs/>
      <w:color w:val="2F5496" w:themeColor="accent1" w:themeShade="BF"/>
    </w:rPr>
  </w:style>
  <w:style w:type="paragraph" w:styleId="IntenseQuote">
    <w:name w:val="Intense Quote"/>
    <w:basedOn w:val="Normal"/>
    <w:next w:val="Normal"/>
    <w:link w:val="IntenseQuoteChar"/>
    <w:uiPriority w:val="30"/>
    <w:qFormat/>
    <w:rsid w:val="00C85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661"/>
    <w:rPr>
      <w:i/>
      <w:iCs/>
      <w:color w:val="2F5496" w:themeColor="accent1" w:themeShade="BF"/>
    </w:rPr>
  </w:style>
  <w:style w:type="character" w:styleId="IntenseReference">
    <w:name w:val="Intense Reference"/>
    <w:basedOn w:val="DefaultParagraphFont"/>
    <w:uiPriority w:val="32"/>
    <w:qFormat/>
    <w:rsid w:val="00C85661"/>
    <w:rPr>
      <w:b/>
      <w:bCs/>
      <w:smallCaps/>
      <w:color w:val="2F5496" w:themeColor="accent1" w:themeShade="BF"/>
      <w:spacing w:val="5"/>
    </w:rPr>
  </w:style>
  <w:style w:type="paragraph" w:styleId="Header">
    <w:name w:val="header"/>
    <w:basedOn w:val="Normal"/>
    <w:link w:val="HeaderChar"/>
    <w:uiPriority w:val="99"/>
    <w:unhideWhenUsed/>
    <w:rsid w:val="00341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12B"/>
  </w:style>
  <w:style w:type="paragraph" w:styleId="Footer">
    <w:name w:val="footer"/>
    <w:basedOn w:val="Normal"/>
    <w:link w:val="FooterChar"/>
    <w:uiPriority w:val="99"/>
    <w:unhideWhenUsed/>
    <w:rsid w:val="00341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12B"/>
  </w:style>
  <w:style w:type="paragraph" w:styleId="NoSpacing">
    <w:name w:val="No Spacing"/>
    <w:uiPriority w:val="1"/>
    <w:qFormat/>
    <w:rsid w:val="003D7AA7"/>
    <w:pPr>
      <w:spacing w:after="0" w:line="240" w:lineRule="auto"/>
    </w:pPr>
  </w:style>
  <w:style w:type="character" w:styleId="CommentReference">
    <w:name w:val="annotation reference"/>
    <w:basedOn w:val="DefaultParagraphFont"/>
    <w:uiPriority w:val="99"/>
    <w:semiHidden/>
    <w:unhideWhenUsed/>
    <w:rsid w:val="004F1EB0"/>
    <w:rPr>
      <w:sz w:val="16"/>
      <w:szCs w:val="16"/>
    </w:rPr>
  </w:style>
  <w:style w:type="paragraph" w:styleId="CommentText">
    <w:name w:val="annotation text"/>
    <w:basedOn w:val="Normal"/>
    <w:link w:val="CommentTextChar"/>
    <w:uiPriority w:val="99"/>
    <w:unhideWhenUsed/>
    <w:rsid w:val="004F1EB0"/>
    <w:pPr>
      <w:spacing w:line="240" w:lineRule="auto"/>
    </w:pPr>
    <w:rPr>
      <w:sz w:val="20"/>
      <w:szCs w:val="20"/>
    </w:rPr>
  </w:style>
  <w:style w:type="character" w:customStyle="1" w:styleId="CommentTextChar">
    <w:name w:val="Comment Text Char"/>
    <w:basedOn w:val="DefaultParagraphFont"/>
    <w:link w:val="CommentText"/>
    <w:uiPriority w:val="99"/>
    <w:rsid w:val="004F1EB0"/>
    <w:rPr>
      <w:sz w:val="20"/>
      <w:szCs w:val="20"/>
    </w:rPr>
  </w:style>
  <w:style w:type="paragraph" w:styleId="CommentSubject">
    <w:name w:val="annotation subject"/>
    <w:basedOn w:val="CommentText"/>
    <w:next w:val="CommentText"/>
    <w:link w:val="CommentSubjectChar"/>
    <w:uiPriority w:val="99"/>
    <w:semiHidden/>
    <w:unhideWhenUsed/>
    <w:rsid w:val="004F1EB0"/>
    <w:rPr>
      <w:b/>
      <w:bCs/>
    </w:rPr>
  </w:style>
  <w:style w:type="character" w:customStyle="1" w:styleId="CommentSubjectChar">
    <w:name w:val="Comment Subject Char"/>
    <w:basedOn w:val="CommentTextChar"/>
    <w:link w:val="CommentSubject"/>
    <w:uiPriority w:val="99"/>
    <w:semiHidden/>
    <w:rsid w:val="004F1EB0"/>
    <w:rPr>
      <w:b/>
      <w:bCs/>
      <w:sz w:val="20"/>
      <w:szCs w:val="20"/>
    </w:rPr>
  </w:style>
  <w:style w:type="paragraph" w:styleId="Revision">
    <w:name w:val="Revision"/>
    <w:hidden/>
    <w:uiPriority w:val="99"/>
    <w:semiHidden/>
    <w:rsid w:val="00534B1F"/>
    <w:pPr>
      <w:spacing w:after="0" w:line="240" w:lineRule="auto"/>
    </w:pPr>
  </w:style>
  <w:style w:type="table" w:styleId="TableGrid">
    <w:name w:val="Table Grid"/>
    <w:basedOn w:val="TableNormal"/>
    <w:uiPriority w:val="99"/>
    <w:rsid w:val="00C307F4"/>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07F4"/>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Heading 21 Char,MCHIP_list paragraph Char,Recommendation Char,Numbered paragraph Char,Table Char,Ha Char,List Bullet Mary Char,BodyText Char,Proposal Heading 1.1 Char,Paragraphe à Puce Char,List numbered Char,List Paragraph1 Char"/>
    <w:link w:val="ListParagraph"/>
    <w:uiPriority w:val="34"/>
    <w:qFormat/>
    <w:rsid w:val="00BA7BC9"/>
  </w:style>
  <w:style w:type="table" w:customStyle="1" w:styleId="TableGrid4">
    <w:name w:val="Table Grid4"/>
    <w:basedOn w:val="TableNormal"/>
    <w:next w:val="TableGrid"/>
    <w:uiPriority w:val="59"/>
    <w:rsid w:val="00BA7BC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aNormal">
    <w:name w:val="giaNormal"/>
    <w:qFormat/>
    <w:rsid w:val="00DB693D"/>
    <w:pPr>
      <w:spacing w:after="0" w:line="240" w:lineRule="auto"/>
      <w:jc w:val="both"/>
    </w:pPr>
    <w:rPr>
      <w:rFonts w:ascii="Arial" w:hAnsi="Arial"/>
      <w:color w:val="000000" w:themeColor="text1"/>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61219">
      <w:bodyDiv w:val="1"/>
      <w:marLeft w:val="0"/>
      <w:marRight w:val="0"/>
      <w:marTop w:val="0"/>
      <w:marBottom w:val="0"/>
      <w:divBdr>
        <w:top w:val="none" w:sz="0" w:space="0" w:color="auto"/>
        <w:left w:val="none" w:sz="0" w:space="0" w:color="auto"/>
        <w:bottom w:val="none" w:sz="0" w:space="0" w:color="auto"/>
        <w:right w:val="none" w:sz="0" w:space="0" w:color="auto"/>
      </w:divBdr>
    </w:div>
    <w:div w:id="381641864">
      <w:bodyDiv w:val="1"/>
      <w:marLeft w:val="0"/>
      <w:marRight w:val="0"/>
      <w:marTop w:val="0"/>
      <w:marBottom w:val="0"/>
      <w:divBdr>
        <w:top w:val="none" w:sz="0" w:space="0" w:color="auto"/>
        <w:left w:val="none" w:sz="0" w:space="0" w:color="auto"/>
        <w:bottom w:val="none" w:sz="0" w:space="0" w:color="auto"/>
        <w:right w:val="none" w:sz="0" w:space="0" w:color="auto"/>
      </w:divBdr>
    </w:div>
    <w:div w:id="396513654">
      <w:bodyDiv w:val="1"/>
      <w:marLeft w:val="0"/>
      <w:marRight w:val="0"/>
      <w:marTop w:val="0"/>
      <w:marBottom w:val="0"/>
      <w:divBdr>
        <w:top w:val="none" w:sz="0" w:space="0" w:color="auto"/>
        <w:left w:val="none" w:sz="0" w:space="0" w:color="auto"/>
        <w:bottom w:val="none" w:sz="0" w:space="0" w:color="auto"/>
        <w:right w:val="none" w:sz="0" w:space="0" w:color="auto"/>
      </w:divBdr>
    </w:div>
    <w:div w:id="896355123">
      <w:bodyDiv w:val="1"/>
      <w:marLeft w:val="0"/>
      <w:marRight w:val="0"/>
      <w:marTop w:val="0"/>
      <w:marBottom w:val="0"/>
      <w:divBdr>
        <w:top w:val="none" w:sz="0" w:space="0" w:color="auto"/>
        <w:left w:val="none" w:sz="0" w:space="0" w:color="auto"/>
        <w:bottom w:val="none" w:sz="0" w:space="0" w:color="auto"/>
        <w:right w:val="none" w:sz="0" w:space="0" w:color="auto"/>
      </w:divBdr>
    </w:div>
    <w:div w:id="1046413843">
      <w:bodyDiv w:val="1"/>
      <w:marLeft w:val="0"/>
      <w:marRight w:val="0"/>
      <w:marTop w:val="0"/>
      <w:marBottom w:val="0"/>
      <w:divBdr>
        <w:top w:val="none" w:sz="0" w:space="0" w:color="auto"/>
        <w:left w:val="none" w:sz="0" w:space="0" w:color="auto"/>
        <w:bottom w:val="none" w:sz="0" w:space="0" w:color="auto"/>
        <w:right w:val="none" w:sz="0" w:space="0" w:color="auto"/>
      </w:divBdr>
    </w:div>
    <w:div w:id="1085566361">
      <w:bodyDiv w:val="1"/>
      <w:marLeft w:val="0"/>
      <w:marRight w:val="0"/>
      <w:marTop w:val="0"/>
      <w:marBottom w:val="0"/>
      <w:divBdr>
        <w:top w:val="none" w:sz="0" w:space="0" w:color="auto"/>
        <w:left w:val="none" w:sz="0" w:space="0" w:color="auto"/>
        <w:bottom w:val="none" w:sz="0" w:space="0" w:color="auto"/>
        <w:right w:val="none" w:sz="0" w:space="0" w:color="auto"/>
      </w:divBdr>
    </w:div>
    <w:div w:id="1128358630">
      <w:bodyDiv w:val="1"/>
      <w:marLeft w:val="0"/>
      <w:marRight w:val="0"/>
      <w:marTop w:val="0"/>
      <w:marBottom w:val="0"/>
      <w:divBdr>
        <w:top w:val="none" w:sz="0" w:space="0" w:color="auto"/>
        <w:left w:val="none" w:sz="0" w:space="0" w:color="auto"/>
        <w:bottom w:val="none" w:sz="0" w:space="0" w:color="auto"/>
        <w:right w:val="none" w:sz="0" w:space="0" w:color="auto"/>
      </w:divBdr>
    </w:div>
    <w:div w:id="1135486803">
      <w:bodyDiv w:val="1"/>
      <w:marLeft w:val="0"/>
      <w:marRight w:val="0"/>
      <w:marTop w:val="0"/>
      <w:marBottom w:val="0"/>
      <w:divBdr>
        <w:top w:val="none" w:sz="0" w:space="0" w:color="auto"/>
        <w:left w:val="none" w:sz="0" w:space="0" w:color="auto"/>
        <w:bottom w:val="none" w:sz="0" w:space="0" w:color="auto"/>
        <w:right w:val="none" w:sz="0" w:space="0" w:color="auto"/>
      </w:divBdr>
    </w:div>
    <w:div w:id="1444691574">
      <w:bodyDiv w:val="1"/>
      <w:marLeft w:val="0"/>
      <w:marRight w:val="0"/>
      <w:marTop w:val="0"/>
      <w:marBottom w:val="0"/>
      <w:divBdr>
        <w:top w:val="none" w:sz="0" w:space="0" w:color="auto"/>
        <w:left w:val="none" w:sz="0" w:space="0" w:color="auto"/>
        <w:bottom w:val="none" w:sz="0" w:space="0" w:color="auto"/>
        <w:right w:val="none" w:sz="0" w:space="0" w:color="auto"/>
      </w:divBdr>
    </w:div>
    <w:div w:id="1490101618">
      <w:bodyDiv w:val="1"/>
      <w:marLeft w:val="0"/>
      <w:marRight w:val="0"/>
      <w:marTop w:val="0"/>
      <w:marBottom w:val="0"/>
      <w:divBdr>
        <w:top w:val="none" w:sz="0" w:space="0" w:color="auto"/>
        <w:left w:val="none" w:sz="0" w:space="0" w:color="auto"/>
        <w:bottom w:val="none" w:sz="0" w:space="0" w:color="auto"/>
        <w:right w:val="none" w:sz="0" w:space="0" w:color="auto"/>
      </w:divBdr>
    </w:div>
    <w:div w:id="1621104774">
      <w:bodyDiv w:val="1"/>
      <w:marLeft w:val="0"/>
      <w:marRight w:val="0"/>
      <w:marTop w:val="0"/>
      <w:marBottom w:val="0"/>
      <w:divBdr>
        <w:top w:val="none" w:sz="0" w:space="0" w:color="auto"/>
        <w:left w:val="none" w:sz="0" w:space="0" w:color="auto"/>
        <w:bottom w:val="none" w:sz="0" w:space="0" w:color="auto"/>
        <w:right w:val="none" w:sz="0" w:space="0" w:color="auto"/>
      </w:divBdr>
    </w:div>
    <w:div w:id="1682703309">
      <w:bodyDiv w:val="1"/>
      <w:marLeft w:val="0"/>
      <w:marRight w:val="0"/>
      <w:marTop w:val="0"/>
      <w:marBottom w:val="0"/>
      <w:divBdr>
        <w:top w:val="none" w:sz="0" w:space="0" w:color="auto"/>
        <w:left w:val="none" w:sz="0" w:space="0" w:color="auto"/>
        <w:bottom w:val="none" w:sz="0" w:space="0" w:color="auto"/>
        <w:right w:val="none" w:sz="0" w:space="0" w:color="auto"/>
      </w:divBdr>
    </w:div>
    <w:div w:id="1736126360">
      <w:bodyDiv w:val="1"/>
      <w:marLeft w:val="0"/>
      <w:marRight w:val="0"/>
      <w:marTop w:val="0"/>
      <w:marBottom w:val="0"/>
      <w:divBdr>
        <w:top w:val="none" w:sz="0" w:space="0" w:color="auto"/>
        <w:left w:val="none" w:sz="0" w:space="0" w:color="auto"/>
        <w:bottom w:val="none" w:sz="0" w:space="0" w:color="auto"/>
        <w:right w:val="none" w:sz="0" w:space="0" w:color="auto"/>
      </w:divBdr>
    </w:div>
    <w:div w:id="2025129365">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5A73-91F2-4A3A-BB63-B42E3209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5372</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1</dc:creator>
  <cp:keywords/>
  <dc:description/>
  <cp:lastModifiedBy>Fils Sibomana</cp:lastModifiedBy>
  <cp:revision>230</cp:revision>
  <cp:lastPrinted>2026-01-14T15:25:00Z</cp:lastPrinted>
  <dcterms:created xsi:type="dcterms:W3CDTF">2025-12-04T07:08:00Z</dcterms:created>
  <dcterms:modified xsi:type="dcterms:W3CDTF">2026-03-23T15:30:00Z</dcterms:modified>
</cp:coreProperties>
</file>