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BBA79" w14:textId="77777777" w:rsidR="00C41F56" w:rsidRPr="00FB04A7" w:rsidRDefault="00C41F56" w:rsidP="00C41F56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A0D8028" w14:textId="77777777" w:rsidR="00C41F56" w:rsidRPr="00FB04A7" w:rsidRDefault="00C41F56" w:rsidP="00C41F56">
      <w:pPr>
        <w:jc w:val="both"/>
        <w:rPr>
          <w:rFonts w:ascii="Times New Roman" w:hAnsi="Times New Roman" w:cs="Times New Roman"/>
          <w:sz w:val="24"/>
          <w:szCs w:val="24"/>
        </w:rPr>
      </w:pPr>
      <w:r w:rsidRPr="00FB04A7">
        <w:rPr>
          <w:rFonts w:ascii="Times New Roman" w:hAnsi="Times New Roman" w:cs="Times New Roman"/>
          <w:noProof/>
          <w:sz w:val="24"/>
          <w:szCs w:val="24"/>
          <w:lang w:val="en-ZA" w:eastAsia="en-ZA"/>
        </w:rPr>
        <w:drawing>
          <wp:anchor distT="0" distB="0" distL="114300" distR="114300" simplePos="0" relativeHeight="251659264" behindDoc="0" locked="0" layoutInCell="1" allowOverlap="1" wp14:anchorId="23D9BDD4" wp14:editId="73543E90">
            <wp:simplePos x="0" y="0"/>
            <wp:positionH relativeFrom="margin">
              <wp:posOffset>1135380</wp:posOffset>
            </wp:positionH>
            <wp:positionV relativeFrom="margin">
              <wp:posOffset>-426720</wp:posOffset>
            </wp:positionV>
            <wp:extent cx="3070860" cy="1177925"/>
            <wp:effectExtent l="0" t="0" r="0" b="317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17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FA7451" w14:textId="77777777" w:rsidR="00C41F56" w:rsidRPr="00FB04A7" w:rsidRDefault="00C41F56" w:rsidP="00C41F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4D35F3" w14:textId="77777777" w:rsidR="00C41F56" w:rsidRPr="00FB04A7" w:rsidRDefault="00C41F56" w:rsidP="00C41F56">
      <w:pPr>
        <w:spacing w:before="9"/>
        <w:ind w:left="971" w:right="8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4A7">
        <w:rPr>
          <w:rFonts w:ascii="Times New Roman" w:hAnsi="Times New Roman" w:cs="Times New Roman"/>
          <w:noProof/>
          <w:sz w:val="24"/>
          <w:szCs w:val="24"/>
          <w:lang w:val="en-ZA" w:eastAsia="en-ZA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1F0FE45" wp14:editId="15575C89">
                <wp:simplePos x="0" y="0"/>
                <wp:positionH relativeFrom="page">
                  <wp:posOffset>914400</wp:posOffset>
                </wp:positionH>
                <wp:positionV relativeFrom="paragraph">
                  <wp:posOffset>6350</wp:posOffset>
                </wp:positionV>
                <wp:extent cx="5874385" cy="58420"/>
                <wp:effectExtent l="0" t="1905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74385" cy="58420"/>
                          <a:chOff x="28" y="28"/>
                          <a:chExt cx="9195" cy="54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28" y="28"/>
                            <a:ext cx="9195" cy="0"/>
                          </a:xfrm>
                          <a:custGeom>
                            <a:avLst/>
                            <a:gdLst>
                              <a:gd name="T0" fmla="+- 0 1506 1506"/>
                              <a:gd name="T1" fmla="*/ T0 w 9195"/>
                              <a:gd name="T2" fmla="+- 0 10701 1506"/>
                              <a:gd name="T3" fmla="*/ T2 w 91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5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355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28" y="82"/>
                            <a:ext cx="9195" cy="0"/>
                          </a:xfrm>
                          <a:custGeom>
                            <a:avLst/>
                            <a:gdLst>
                              <a:gd name="T0" fmla="+- 0 1506 1506"/>
                              <a:gd name="T1" fmla="*/ T0 w 9195"/>
                              <a:gd name="T2" fmla="+- 0 10701 1506"/>
                              <a:gd name="T3" fmla="*/ T2 w 91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5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D119207" id="Group 4" o:spid="_x0000_s1026" style="position:absolute;margin-left:1in;margin-top:.5pt;width:462.55pt;height:4.6pt;z-index:-251656192;mso-position-horizontal-relative:page" coordorigin="28,28" coordsize="9195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">
                <v:shape id="Freeform 5" o:spid="_x0000_s1027" style="position:absolute;left:28;top:28;width:9195;height:0;visibility:visible;mso-wrap-style:square;v-text-anchor:top" coordsize="91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" path="m,l9195,e" filled="f" strokeweight="2.8pt">
                  <v:path arrowok="t" o:connecttype="custom" o:connectlocs="0,0;9195,0" o:connectangles="0,0"/>
                </v:shape>
                <v:shape id="Freeform 6" o:spid="_x0000_s1028" style="position:absolute;left:28;top:82;width:9195;height:0;visibility:visible;mso-wrap-style:square;v-text-anchor:top" coordsize="91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" path="m,l9195,e" filled="f" strokeweight="1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</w:p>
    <w:p w14:paraId="661B5BC1" w14:textId="77777777" w:rsidR="00C41F56" w:rsidRPr="00FB04A7" w:rsidRDefault="00C41F56" w:rsidP="00A7369E">
      <w:pPr>
        <w:spacing w:before="9"/>
        <w:ind w:right="18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FB04A7">
        <w:rPr>
          <w:rFonts w:ascii="Times New Roman" w:hAnsi="Times New Roman" w:cs="Times New Roman"/>
          <w:b/>
          <w:sz w:val="36"/>
          <w:szCs w:val="36"/>
        </w:rPr>
        <w:t>CERTIFI</w:t>
      </w:r>
      <w:r w:rsidRPr="00FB04A7">
        <w:rPr>
          <w:rFonts w:ascii="Times New Roman" w:hAnsi="Times New Roman" w:cs="Times New Roman"/>
          <w:b/>
          <w:spacing w:val="-3"/>
          <w:sz w:val="36"/>
          <w:szCs w:val="36"/>
        </w:rPr>
        <w:t>E</w:t>
      </w:r>
      <w:r w:rsidRPr="00FB04A7">
        <w:rPr>
          <w:rFonts w:ascii="Times New Roman" w:hAnsi="Times New Roman" w:cs="Times New Roman"/>
          <w:b/>
          <w:sz w:val="36"/>
          <w:szCs w:val="36"/>
        </w:rPr>
        <w:t>D PUBLIC ACCOUNTANT</w:t>
      </w:r>
    </w:p>
    <w:p w14:paraId="21B96B95" w14:textId="77777777" w:rsidR="00B62B54" w:rsidRPr="00FB04A7" w:rsidRDefault="00B62B54" w:rsidP="00C44455">
      <w:pPr>
        <w:spacing w:after="12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4A7">
        <w:rPr>
          <w:rFonts w:ascii="Times New Roman" w:hAnsi="Times New Roman" w:cs="Times New Roman"/>
          <w:b/>
          <w:sz w:val="36"/>
          <w:szCs w:val="36"/>
        </w:rPr>
        <w:t>OPERATIONAL LEVEL EXAMINATION</w:t>
      </w:r>
    </w:p>
    <w:p w14:paraId="54B2D53A" w14:textId="77777777" w:rsidR="00B62B54" w:rsidRPr="00FB04A7" w:rsidRDefault="00B62B54" w:rsidP="00B62B54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B04A7">
        <w:rPr>
          <w:rFonts w:ascii="Times New Roman" w:hAnsi="Times New Roman" w:cs="Times New Roman"/>
          <w:b/>
          <w:sz w:val="36"/>
          <w:szCs w:val="36"/>
          <w:u w:val="single"/>
        </w:rPr>
        <w:t>FR2.4 FINANCIAL REPORTING</w:t>
      </w:r>
    </w:p>
    <w:p w14:paraId="57E35542" w14:textId="17DBEAC0" w:rsidR="00C41F56" w:rsidRPr="00F32FC6" w:rsidRDefault="00C41F56" w:rsidP="00A7369E">
      <w:pPr>
        <w:ind w:right="26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32FC6">
        <w:rPr>
          <w:rFonts w:ascii="Times New Roman" w:hAnsi="Times New Roman" w:cs="Times New Roman"/>
          <w:b/>
          <w:sz w:val="36"/>
          <w:szCs w:val="36"/>
          <w:u w:val="single"/>
        </w:rPr>
        <w:t xml:space="preserve">DATE: </w:t>
      </w:r>
      <w:r w:rsidR="00FE420E" w:rsidRPr="00F32FC6">
        <w:rPr>
          <w:rFonts w:ascii="Times New Roman" w:hAnsi="Times New Roman" w:cs="Times New Roman"/>
          <w:b/>
          <w:sz w:val="36"/>
          <w:szCs w:val="36"/>
          <w:u w:val="single"/>
        </w:rPr>
        <w:t>TUESDAY</w:t>
      </w:r>
      <w:r w:rsidR="0073587C" w:rsidRPr="00F32FC6">
        <w:rPr>
          <w:rFonts w:ascii="Times New Roman" w:hAnsi="Times New Roman" w:cs="Times New Roman"/>
          <w:b/>
          <w:sz w:val="36"/>
          <w:szCs w:val="36"/>
          <w:u w:val="single"/>
        </w:rPr>
        <w:t xml:space="preserve"> 24</w:t>
      </w:r>
      <w:r w:rsidR="00FE420E" w:rsidRPr="00F32FC6">
        <w:rPr>
          <w:rFonts w:ascii="Times New Roman" w:hAnsi="Times New Roman" w:cs="Times New Roman"/>
          <w:b/>
          <w:sz w:val="36"/>
          <w:szCs w:val="36"/>
          <w:u w:val="single"/>
        </w:rPr>
        <w:t xml:space="preserve">, </w:t>
      </w:r>
      <w:r w:rsidR="0073587C" w:rsidRPr="00F32FC6">
        <w:rPr>
          <w:rFonts w:ascii="Times New Roman" w:hAnsi="Times New Roman" w:cs="Times New Roman"/>
          <w:b/>
          <w:sz w:val="36"/>
          <w:szCs w:val="36"/>
          <w:u w:val="single"/>
        </w:rPr>
        <w:t>FEBRUARY 2026</w:t>
      </w:r>
    </w:p>
    <w:p w14:paraId="29BEE4B8" w14:textId="21420E1A" w:rsidR="008C5229" w:rsidRPr="00FB04A7" w:rsidRDefault="008C5229" w:rsidP="00A7369E">
      <w:pPr>
        <w:ind w:right="26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B04A7">
        <w:rPr>
          <w:rFonts w:ascii="Times New Roman" w:hAnsi="Times New Roman" w:cs="Times New Roman"/>
          <w:b/>
          <w:bCs/>
          <w:sz w:val="36"/>
          <w:szCs w:val="36"/>
        </w:rPr>
        <w:t>MARKING GUIDE AND MODEL ANSWERS</w:t>
      </w:r>
    </w:p>
    <w:p w14:paraId="474AAA81" w14:textId="77777777" w:rsidR="00C41F56" w:rsidRPr="00FB04A7" w:rsidRDefault="00C41F56" w:rsidP="00C41F56">
      <w:pPr>
        <w:jc w:val="both"/>
        <w:rPr>
          <w:rFonts w:ascii="Times New Roman" w:hAnsi="Times New Roman" w:cs="Times New Roman"/>
          <w:sz w:val="24"/>
          <w:szCs w:val="24"/>
        </w:rPr>
      </w:pPr>
      <w:r w:rsidRPr="00FB04A7">
        <w:rPr>
          <w:rFonts w:ascii="Times New Roman" w:hAnsi="Times New Roman" w:cs="Times New Roman"/>
          <w:noProof/>
          <w:sz w:val="24"/>
          <w:szCs w:val="24"/>
          <w:lang w:val="en-ZA" w:eastAsia="en-ZA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385A17A" wp14:editId="4890AE85">
                <wp:simplePos x="0" y="0"/>
                <wp:positionH relativeFrom="page">
                  <wp:posOffset>999490</wp:posOffset>
                </wp:positionH>
                <wp:positionV relativeFrom="paragraph">
                  <wp:posOffset>125095</wp:posOffset>
                </wp:positionV>
                <wp:extent cx="5874385" cy="58420"/>
                <wp:effectExtent l="0" t="1905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74385" cy="58420"/>
                          <a:chOff x="28" y="28"/>
                          <a:chExt cx="9195" cy="54"/>
                        </a:xfrm>
                      </wpg:grpSpPr>
                      <wps:wsp>
                        <wps:cNvPr id="2" name="Freeform 2"/>
                        <wps:cNvSpPr>
                          <a:spLocks/>
                        </wps:cNvSpPr>
                        <wps:spPr bwMode="auto">
                          <a:xfrm>
                            <a:off x="28" y="28"/>
                            <a:ext cx="9195" cy="0"/>
                          </a:xfrm>
                          <a:custGeom>
                            <a:avLst/>
                            <a:gdLst>
                              <a:gd name="T0" fmla="+- 0 1506 1506"/>
                              <a:gd name="T1" fmla="*/ T0 w 9195"/>
                              <a:gd name="T2" fmla="+- 0 10701 1506"/>
                              <a:gd name="T3" fmla="*/ T2 w 91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5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355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28" y="82"/>
                            <a:ext cx="9195" cy="0"/>
                          </a:xfrm>
                          <a:custGeom>
                            <a:avLst/>
                            <a:gdLst>
                              <a:gd name="T0" fmla="+- 0 1506 1506"/>
                              <a:gd name="T1" fmla="*/ T0 w 9195"/>
                              <a:gd name="T2" fmla="+- 0 10701 1506"/>
                              <a:gd name="T3" fmla="*/ T2 w 91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5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1EF5CFD" id="Group 1" o:spid="_x0000_s1026" style="position:absolute;margin-left:78.7pt;margin-top:9.85pt;width:462.55pt;height:4.6pt;z-index:-251655168;mso-position-horizontal-relative:page" coordorigin="28,28" coordsize="9195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">
                <v:shape id="Freeform 2" o:spid="_x0000_s1027" style="position:absolute;left:28;top:28;width:9195;height:0;visibility:visible;mso-wrap-style:square;v-text-anchor:top" coordsize="91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" path="m,l9195,e" filled="f" strokeweight="2.8pt">
                  <v:path arrowok="t" o:connecttype="custom" o:connectlocs="0,0;9195,0" o:connectangles="0,0"/>
                </v:shape>
                <v:shape id="Freeform 3" o:spid="_x0000_s1028" style="position:absolute;left:28;top:82;width:9195;height:0;visibility:visible;mso-wrap-style:square;v-text-anchor:top" coordsize="91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" path="m,l9195,e" filled="f" strokeweight="1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</w:p>
    <w:p w14:paraId="167BF56D" w14:textId="77777777" w:rsidR="00C41F56" w:rsidRPr="00FB04A7" w:rsidRDefault="00C41F56" w:rsidP="00C41F5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thick" w:color="000000"/>
        </w:rPr>
      </w:pPr>
    </w:p>
    <w:p w14:paraId="05610E85" w14:textId="77777777" w:rsidR="00C41F56" w:rsidRPr="00FB04A7" w:rsidRDefault="00C41F56">
      <w:pPr>
        <w:rPr>
          <w:rFonts w:ascii="Times New Roman" w:hAnsi="Times New Roman" w:cs="Times New Roman"/>
          <w:b/>
          <w:sz w:val="24"/>
          <w:szCs w:val="24"/>
          <w:u w:val="thick" w:color="000000"/>
        </w:rPr>
      </w:pPr>
    </w:p>
    <w:p w14:paraId="0C013557" w14:textId="77777777" w:rsidR="008C5229" w:rsidRPr="00FB04A7" w:rsidRDefault="008C5229">
      <w:pPr>
        <w:rPr>
          <w:rFonts w:ascii="Times New Roman" w:hAnsi="Times New Roman" w:cs="Times New Roman"/>
          <w:b/>
          <w:sz w:val="24"/>
          <w:szCs w:val="24"/>
          <w:u w:val="thick" w:color="000000"/>
        </w:rPr>
      </w:pPr>
    </w:p>
    <w:p w14:paraId="2303CC5C" w14:textId="77777777" w:rsidR="008C5229" w:rsidRPr="00FB04A7" w:rsidRDefault="008C5229">
      <w:pPr>
        <w:rPr>
          <w:rFonts w:ascii="Times New Roman" w:hAnsi="Times New Roman" w:cs="Times New Roman"/>
          <w:b/>
          <w:sz w:val="24"/>
          <w:szCs w:val="24"/>
          <w:u w:val="thick" w:color="000000"/>
        </w:rPr>
      </w:pPr>
    </w:p>
    <w:p w14:paraId="6711A492" w14:textId="77777777" w:rsidR="008C5229" w:rsidRPr="00FB04A7" w:rsidRDefault="008C5229">
      <w:pPr>
        <w:rPr>
          <w:rFonts w:ascii="Times New Roman" w:hAnsi="Times New Roman" w:cs="Times New Roman"/>
          <w:b/>
          <w:sz w:val="24"/>
          <w:szCs w:val="24"/>
          <w:u w:val="thick" w:color="000000"/>
        </w:rPr>
      </w:pPr>
    </w:p>
    <w:p w14:paraId="70D3D730" w14:textId="577F5C65" w:rsidR="008C5229" w:rsidRPr="00FB04A7" w:rsidRDefault="008C5229">
      <w:pPr>
        <w:rPr>
          <w:rFonts w:ascii="Times New Roman" w:hAnsi="Times New Roman" w:cs="Times New Roman"/>
          <w:b/>
          <w:sz w:val="24"/>
          <w:szCs w:val="24"/>
          <w:u w:val="thick" w:color="000000"/>
        </w:rPr>
      </w:pPr>
    </w:p>
    <w:p w14:paraId="4C0874E5" w14:textId="15569108" w:rsidR="00186419" w:rsidRPr="00FB04A7" w:rsidRDefault="00186419">
      <w:pPr>
        <w:rPr>
          <w:rFonts w:ascii="Times New Roman" w:hAnsi="Times New Roman" w:cs="Times New Roman"/>
          <w:b/>
          <w:sz w:val="24"/>
          <w:szCs w:val="24"/>
          <w:u w:val="thick" w:color="000000"/>
        </w:rPr>
      </w:pPr>
    </w:p>
    <w:p w14:paraId="35068AEB" w14:textId="503693F4" w:rsidR="00186419" w:rsidRPr="00FB04A7" w:rsidRDefault="00186419">
      <w:pPr>
        <w:rPr>
          <w:rFonts w:ascii="Times New Roman" w:hAnsi="Times New Roman" w:cs="Times New Roman"/>
          <w:b/>
          <w:sz w:val="24"/>
          <w:szCs w:val="24"/>
          <w:u w:val="thick" w:color="000000"/>
        </w:rPr>
      </w:pPr>
    </w:p>
    <w:p w14:paraId="58D6D513" w14:textId="5BB7BA59" w:rsidR="00186419" w:rsidRPr="00FB04A7" w:rsidRDefault="00186419">
      <w:pPr>
        <w:rPr>
          <w:rFonts w:ascii="Times New Roman" w:hAnsi="Times New Roman" w:cs="Times New Roman"/>
          <w:b/>
          <w:sz w:val="24"/>
          <w:szCs w:val="24"/>
          <w:u w:val="thick" w:color="000000"/>
        </w:rPr>
      </w:pPr>
    </w:p>
    <w:p w14:paraId="3274DF65" w14:textId="0963E4DB" w:rsidR="00186419" w:rsidRPr="00FB04A7" w:rsidRDefault="00186419">
      <w:pPr>
        <w:rPr>
          <w:rFonts w:ascii="Times New Roman" w:hAnsi="Times New Roman" w:cs="Times New Roman"/>
          <w:b/>
          <w:sz w:val="24"/>
          <w:szCs w:val="24"/>
          <w:u w:val="thick" w:color="000000"/>
        </w:rPr>
      </w:pPr>
    </w:p>
    <w:p w14:paraId="584F56C9" w14:textId="77777777" w:rsidR="00186419" w:rsidRPr="00FB04A7" w:rsidRDefault="00186419">
      <w:pPr>
        <w:rPr>
          <w:rFonts w:ascii="Times New Roman" w:hAnsi="Times New Roman" w:cs="Times New Roman"/>
          <w:b/>
          <w:sz w:val="24"/>
          <w:szCs w:val="24"/>
          <w:u w:val="thick" w:color="000000"/>
        </w:rPr>
      </w:pPr>
    </w:p>
    <w:p w14:paraId="5365FD0E" w14:textId="77777777" w:rsidR="008C5229" w:rsidRPr="00FB04A7" w:rsidRDefault="008C5229">
      <w:pPr>
        <w:rPr>
          <w:rFonts w:ascii="Times New Roman" w:hAnsi="Times New Roman" w:cs="Times New Roman"/>
          <w:b/>
          <w:sz w:val="24"/>
          <w:szCs w:val="24"/>
          <w:u w:val="thick" w:color="000000"/>
        </w:rPr>
      </w:pPr>
    </w:p>
    <w:p w14:paraId="31E27F36" w14:textId="77777777" w:rsidR="008C5229" w:rsidRPr="00FB04A7" w:rsidRDefault="008C5229">
      <w:pPr>
        <w:rPr>
          <w:rFonts w:ascii="Times New Roman" w:hAnsi="Times New Roman" w:cs="Times New Roman"/>
          <w:b/>
          <w:sz w:val="24"/>
          <w:szCs w:val="24"/>
          <w:u w:val="thick" w:color="000000"/>
        </w:rPr>
      </w:pPr>
    </w:p>
    <w:p w14:paraId="2D7827F3" w14:textId="77777777" w:rsidR="008C5229" w:rsidRPr="00FB04A7" w:rsidRDefault="008C5229">
      <w:pPr>
        <w:rPr>
          <w:rFonts w:ascii="Times New Roman" w:hAnsi="Times New Roman" w:cs="Times New Roman"/>
          <w:b/>
          <w:sz w:val="24"/>
          <w:szCs w:val="24"/>
          <w:u w:val="thick" w:color="000000"/>
        </w:rPr>
      </w:pPr>
    </w:p>
    <w:p w14:paraId="4B61D864" w14:textId="77777777" w:rsidR="008C5229" w:rsidRPr="00FB04A7" w:rsidRDefault="008C5229">
      <w:pPr>
        <w:rPr>
          <w:rFonts w:ascii="Times New Roman" w:hAnsi="Times New Roman" w:cs="Times New Roman"/>
          <w:b/>
          <w:sz w:val="24"/>
          <w:szCs w:val="24"/>
          <w:u w:val="thick" w:color="000000"/>
        </w:rPr>
      </w:pPr>
    </w:p>
    <w:p w14:paraId="6ECFE498" w14:textId="488F2BAD" w:rsidR="008C5229" w:rsidRPr="00FB04A7" w:rsidRDefault="008C5229">
      <w:pPr>
        <w:rPr>
          <w:rFonts w:ascii="Times New Roman" w:hAnsi="Times New Roman" w:cs="Times New Roman"/>
          <w:b/>
          <w:sz w:val="24"/>
          <w:szCs w:val="24"/>
          <w:u w:val="thick" w:color="000000"/>
        </w:rPr>
      </w:pPr>
    </w:p>
    <w:p w14:paraId="58E07C9C" w14:textId="61546B84" w:rsidR="00C41F56" w:rsidRPr="00FB04A7" w:rsidRDefault="008C5229" w:rsidP="00B50A6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04A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</w:t>
      </w:r>
    </w:p>
    <w:tbl>
      <w:tblPr>
        <w:tblStyle w:val="TableGrid"/>
        <w:tblW w:w="5000" w:type="pct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4651"/>
        <w:gridCol w:w="3117"/>
      </w:tblGrid>
      <w:tr w:rsidR="008F136C" w:rsidRPr="00FB04A7" w14:paraId="6DC75937" w14:textId="77777777" w:rsidTr="004A6F14">
        <w:tc>
          <w:tcPr>
            <w:tcW w:w="846" w:type="pct"/>
          </w:tcPr>
          <w:p w14:paraId="6E94DF13" w14:textId="77777777" w:rsidR="008F136C" w:rsidRPr="00FB04A7" w:rsidRDefault="008F136C" w:rsidP="004A6F1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b/>
                <w:sz w:val="24"/>
                <w:szCs w:val="24"/>
              </w:rPr>
              <w:t>Question No</w:t>
            </w:r>
          </w:p>
        </w:tc>
        <w:tc>
          <w:tcPr>
            <w:tcW w:w="2487" w:type="pct"/>
          </w:tcPr>
          <w:p w14:paraId="603ECB78" w14:textId="77777777" w:rsidR="008F136C" w:rsidRPr="00FB04A7" w:rsidRDefault="008F136C" w:rsidP="004A6F1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b/>
                <w:sz w:val="24"/>
                <w:szCs w:val="24"/>
              </w:rPr>
              <w:t>Correct Answer</w:t>
            </w:r>
          </w:p>
        </w:tc>
        <w:tc>
          <w:tcPr>
            <w:tcW w:w="1667" w:type="pct"/>
          </w:tcPr>
          <w:p w14:paraId="6410A644" w14:textId="77777777" w:rsidR="008F136C" w:rsidRPr="00FB04A7" w:rsidRDefault="008F136C" w:rsidP="004A6F1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8F136C" w:rsidRPr="00FB04A7" w14:paraId="7D818163" w14:textId="77777777" w:rsidTr="004A6F14">
        <w:tc>
          <w:tcPr>
            <w:tcW w:w="846" w:type="pct"/>
          </w:tcPr>
          <w:p w14:paraId="13B67D02" w14:textId="77777777" w:rsidR="008F136C" w:rsidRPr="00FB04A7" w:rsidRDefault="008F136C" w:rsidP="004A6F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7" w:type="pct"/>
          </w:tcPr>
          <w:p w14:paraId="5AE66A1A" w14:textId="77777777" w:rsidR="008F136C" w:rsidRPr="00FB04A7" w:rsidRDefault="008F136C" w:rsidP="004A6F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667" w:type="pct"/>
          </w:tcPr>
          <w:p w14:paraId="54814002" w14:textId="77777777" w:rsidR="008F136C" w:rsidRPr="00FB04A7" w:rsidRDefault="008F136C" w:rsidP="004A6F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136C" w:rsidRPr="00FB04A7" w14:paraId="1ECD7020" w14:textId="77777777" w:rsidTr="004A6F14">
        <w:tc>
          <w:tcPr>
            <w:tcW w:w="846" w:type="pct"/>
          </w:tcPr>
          <w:p w14:paraId="6C4DAC0C" w14:textId="77777777" w:rsidR="008F136C" w:rsidRPr="00FB04A7" w:rsidRDefault="008F136C" w:rsidP="004A6F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7" w:type="pct"/>
          </w:tcPr>
          <w:p w14:paraId="7ACE3693" w14:textId="77777777" w:rsidR="008F136C" w:rsidRPr="00FB04A7" w:rsidRDefault="008F136C" w:rsidP="004A6F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67" w:type="pct"/>
          </w:tcPr>
          <w:p w14:paraId="5410AD19" w14:textId="77777777" w:rsidR="008F136C" w:rsidRPr="00FB04A7" w:rsidRDefault="008F136C" w:rsidP="004A6F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136C" w:rsidRPr="00FB04A7" w14:paraId="23501384" w14:textId="77777777" w:rsidTr="004A6F14">
        <w:tc>
          <w:tcPr>
            <w:tcW w:w="846" w:type="pct"/>
          </w:tcPr>
          <w:p w14:paraId="4A533F82" w14:textId="77777777" w:rsidR="008F136C" w:rsidRPr="00FB04A7" w:rsidRDefault="008F136C" w:rsidP="004A6F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7" w:type="pct"/>
          </w:tcPr>
          <w:p w14:paraId="76B84DCB" w14:textId="77777777" w:rsidR="008F136C" w:rsidRPr="00FB04A7" w:rsidRDefault="008F136C" w:rsidP="004A6F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667" w:type="pct"/>
          </w:tcPr>
          <w:p w14:paraId="178D5059" w14:textId="77777777" w:rsidR="008F136C" w:rsidRPr="00FB04A7" w:rsidRDefault="008F136C" w:rsidP="004A6F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136C" w:rsidRPr="00FB04A7" w14:paraId="0BB4FEB4" w14:textId="77777777" w:rsidTr="004A6F14">
        <w:tc>
          <w:tcPr>
            <w:tcW w:w="846" w:type="pct"/>
          </w:tcPr>
          <w:p w14:paraId="520976BC" w14:textId="77777777" w:rsidR="008F136C" w:rsidRPr="00FB04A7" w:rsidRDefault="008F136C" w:rsidP="004A6F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7" w:type="pct"/>
          </w:tcPr>
          <w:p w14:paraId="501CE496" w14:textId="77777777" w:rsidR="008F136C" w:rsidRPr="00FB04A7" w:rsidRDefault="008F136C" w:rsidP="004A6F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667" w:type="pct"/>
          </w:tcPr>
          <w:p w14:paraId="7F7A239B" w14:textId="77777777" w:rsidR="008F136C" w:rsidRPr="00FB04A7" w:rsidRDefault="008F136C" w:rsidP="004A6F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136C" w:rsidRPr="00FB04A7" w14:paraId="47F990CB" w14:textId="77777777" w:rsidTr="004A6F14">
        <w:tc>
          <w:tcPr>
            <w:tcW w:w="846" w:type="pct"/>
          </w:tcPr>
          <w:p w14:paraId="399BE993" w14:textId="77777777" w:rsidR="008F136C" w:rsidRPr="00FB04A7" w:rsidRDefault="008F136C" w:rsidP="004A6F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7" w:type="pct"/>
          </w:tcPr>
          <w:p w14:paraId="2D5C905C" w14:textId="77777777" w:rsidR="008F136C" w:rsidRPr="00FB04A7" w:rsidRDefault="008F136C" w:rsidP="004A6F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667" w:type="pct"/>
          </w:tcPr>
          <w:p w14:paraId="531AD8BC" w14:textId="77777777" w:rsidR="008F136C" w:rsidRPr="00FB04A7" w:rsidRDefault="008F136C" w:rsidP="004A6F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136C" w:rsidRPr="00FB04A7" w14:paraId="5515D927" w14:textId="77777777" w:rsidTr="004A6F14">
        <w:tc>
          <w:tcPr>
            <w:tcW w:w="846" w:type="pct"/>
          </w:tcPr>
          <w:p w14:paraId="4C34962F" w14:textId="77777777" w:rsidR="008F136C" w:rsidRPr="00FB04A7" w:rsidRDefault="008F136C" w:rsidP="004A6F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7" w:type="pct"/>
          </w:tcPr>
          <w:p w14:paraId="18726C22" w14:textId="77777777" w:rsidR="008F136C" w:rsidRPr="00FB04A7" w:rsidRDefault="008F136C" w:rsidP="004A6F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67" w:type="pct"/>
          </w:tcPr>
          <w:p w14:paraId="78AB0CC5" w14:textId="77777777" w:rsidR="008F136C" w:rsidRPr="00FB04A7" w:rsidRDefault="008F136C" w:rsidP="004A6F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136C" w:rsidRPr="00FB04A7" w14:paraId="7DE72418" w14:textId="77777777" w:rsidTr="004A6F14">
        <w:tc>
          <w:tcPr>
            <w:tcW w:w="846" w:type="pct"/>
          </w:tcPr>
          <w:p w14:paraId="4238831C" w14:textId="77777777" w:rsidR="008F136C" w:rsidRPr="00FB04A7" w:rsidRDefault="008F136C" w:rsidP="004A6F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7" w:type="pct"/>
          </w:tcPr>
          <w:p w14:paraId="0D0AB020" w14:textId="77777777" w:rsidR="008F136C" w:rsidRPr="00FB04A7" w:rsidRDefault="008F136C" w:rsidP="004A6F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667" w:type="pct"/>
          </w:tcPr>
          <w:p w14:paraId="6E138521" w14:textId="77777777" w:rsidR="008F136C" w:rsidRPr="00FB04A7" w:rsidRDefault="008F136C" w:rsidP="004A6F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136C" w:rsidRPr="00FB04A7" w14:paraId="3C542876" w14:textId="77777777" w:rsidTr="00A82872">
        <w:tc>
          <w:tcPr>
            <w:tcW w:w="846" w:type="pct"/>
          </w:tcPr>
          <w:p w14:paraId="27609625" w14:textId="77777777" w:rsidR="008F136C" w:rsidRPr="00FB04A7" w:rsidRDefault="008F136C" w:rsidP="004A6F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7" w:type="pct"/>
          </w:tcPr>
          <w:p w14:paraId="3F6CD2CC" w14:textId="77777777" w:rsidR="008F136C" w:rsidRPr="00FB04A7" w:rsidRDefault="008F136C" w:rsidP="004A6F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667" w:type="pct"/>
          </w:tcPr>
          <w:p w14:paraId="4CDFAF48" w14:textId="77777777" w:rsidR="008F136C" w:rsidRPr="00FB04A7" w:rsidRDefault="008F136C" w:rsidP="004A6F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136C" w:rsidRPr="00FB04A7" w14:paraId="04B2984D" w14:textId="77777777" w:rsidTr="004A6F14">
        <w:tc>
          <w:tcPr>
            <w:tcW w:w="846" w:type="pct"/>
          </w:tcPr>
          <w:p w14:paraId="03A0FF67" w14:textId="77777777" w:rsidR="008F136C" w:rsidRPr="00FB04A7" w:rsidRDefault="008F136C" w:rsidP="004A6F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7" w:type="pct"/>
          </w:tcPr>
          <w:p w14:paraId="5272BF4D" w14:textId="77777777" w:rsidR="008F136C" w:rsidRPr="00FB04A7" w:rsidRDefault="008F136C" w:rsidP="004A6F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67" w:type="pct"/>
          </w:tcPr>
          <w:p w14:paraId="1721BF3F" w14:textId="77777777" w:rsidR="008F136C" w:rsidRPr="00FB04A7" w:rsidRDefault="008F136C" w:rsidP="004A6F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136C" w:rsidRPr="00FB04A7" w14:paraId="76A95E2A" w14:textId="77777777" w:rsidTr="004A6F14">
        <w:tc>
          <w:tcPr>
            <w:tcW w:w="846" w:type="pct"/>
          </w:tcPr>
          <w:p w14:paraId="52896F3B" w14:textId="77777777" w:rsidR="008F136C" w:rsidRPr="00FB04A7" w:rsidRDefault="008F136C" w:rsidP="004A6F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87" w:type="pct"/>
          </w:tcPr>
          <w:p w14:paraId="7D7CF92E" w14:textId="77777777" w:rsidR="008F136C" w:rsidRPr="00FB04A7" w:rsidRDefault="008F136C" w:rsidP="004A6F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67" w:type="pct"/>
          </w:tcPr>
          <w:p w14:paraId="3E70563E" w14:textId="77777777" w:rsidR="008F136C" w:rsidRPr="00FB04A7" w:rsidRDefault="008F136C" w:rsidP="004A6F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136C" w:rsidRPr="00FB04A7" w14:paraId="42AEBEBE" w14:textId="77777777" w:rsidTr="004A6F14">
        <w:tc>
          <w:tcPr>
            <w:tcW w:w="846" w:type="pct"/>
          </w:tcPr>
          <w:p w14:paraId="5A8E62B3" w14:textId="77777777" w:rsidR="008F136C" w:rsidRPr="00FB04A7" w:rsidRDefault="008F136C" w:rsidP="004A6F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87" w:type="pct"/>
          </w:tcPr>
          <w:p w14:paraId="236D472B" w14:textId="77777777" w:rsidR="008F136C" w:rsidRPr="00FB04A7" w:rsidRDefault="008F136C" w:rsidP="004A6F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667" w:type="pct"/>
          </w:tcPr>
          <w:p w14:paraId="325003CE" w14:textId="77777777" w:rsidR="008F136C" w:rsidRPr="00FB04A7" w:rsidRDefault="008F136C" w:rsidP="004A6F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136C" w:rsidRPr="00FB04A7" w14:paraId="10BC548C" w14:textId="77777777" w:rsidTr="004A6F14">
        <w:tc>
          <w:tcPr>
            <w:tcW w:w="846" w:type="pct"/>
          </w:tcPr>
          <w:p w14:paraId="44D84EBF" w14:textId="77777777" w:rsidR="008F136C" w:rsidRPr="00FB04A7" w:rsidRDefault="008F136C" w:rsidP="004A6F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87" w:type="pct"/>
          </w:tcPr>
          <w:p w14:paraId="3951D96B" w14:textId="77777777" w:rsidR="008F136C" w:rsidRPr="00FB04A7" w:rsidRDefault="008F136C" w:rsidP="004A6F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667" w:type="pct"/>
          </w:tcPr>
          <w:p w14:paraId="140EA428" w14:textId="77777777" w:rsidR="008F136C" w:rsidRPr="00FB04A7" w:rsidRDefault="008F136C" w:rsidP="004A6F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136C" w:rsidRPr="00FB04A7" w14:paraId="015779EC" w14:textId="77777777" w:rsidTr="004A6F14">
        <w:tc>
          <w:tcPr>
            <w:tcW w:w="846" w:type="pct"/>
          </w:tcPr>
          <w:p w14:paraId="24043350" w14:textId="77777777" w:rsidR="008F136C" w:rsidRPr="00FB04A7" w:rsidRDefault="008F136C" w:rsidP="004A6F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87" w:type="pct"/>
          </w:tcPr>
          <w:p w14:paraId="50313D3B" w14:textId="77777777" w:rsidR="008F136C" w:rsidRPr="00FB04A7" w:rsidRDefault="008F136C" w:rsidP="004A6F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67" w:type="pct"/>
          </w:tcPr>
          <w:p w14:paraId="0C06F0FB" w14:textId="77777777" w:rsidR="008F136C" w:rsidRPr="00FB04A7" w:rsidRDefault="008F136C" w:rsidP="004A6F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136C" w:rsidRPr="00FB04A7" w14:paraId="5C55DC9C" w14:textId="77777777" w:rsidTr="004A6F14">
        <w:tc>
          <w:tcPr>
            <w:tcW w:w="846" w:type="pct"/>
          </w:tcPr>
          <w:p w14:paraId="13ECF0B5" w14:textId="77777777" w:rsidR="008F136C" w:rsidRPr="00FB04A7" w:rsidRDefault="008F136C" w:rsidP="004A6F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87" w:type="pct"/>
          </w:tcPr>
          <w:p w14:paraId="03DB1C69" w14:textId="77777777" w:rsidR="008F136C" w:rsidRPr="00FB04A7" w:rsidRDefault="008F136C" w:rsidP="004A6F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667" w:type="pct"/>
          </w:tcPr>
          <w:p w14:paraId="07DDA028" w14:textId="77777777" w:rsidR="008F136C" w:rsidRPr="00FB04A7" w:rsidRDefault="008F136C" w:rsidP="004A6F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136C" w:rsidRPr="00FB04A7" w14:paraId="6DE76619" w14:textId="77777777" w:rsidTr="004A6F14">
        <w:tc>
          <w:tcPr>
            <w:tcW w:w="846" w:type="pct"/>
          </w:tcPr>
          <w:p w14:paraId="64FD2619" w14:textId="77777777" w:rsidR="008F136C" w:rsidRPr="00FB04A7" w:rsidRDefault="008F136C" w:rsidP="004A6F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87" w:type="pct"/>
          </w:tcPr>
          <w:p w14:paraId="5EAB71EF" w14:textId="77777777" w:rsidR="008F136C" w:rsidRPr="00FB04A7" w:rsidRDefault="008F136C" w:rsidP="004A6F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667" w:type="pct"/>
          </w:tcPr>
          <w:p w14:paraId="723ECA64" w14:textId="77777777" w:rsidR="008F136C" w:rsidRPr="00FB04A7" w:rsidRDefault="008F136C" w:rsidP="004A6F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4F83" w:rsidRPr="00FB04A7" w14:paraId="3599FABE" w14:textId="77777777" w:rsidTr="004A6F14">
        <w:tc>
          <w:tcPr>
            <w:tcW w:w="846" w:type="pct"/>
          </w:tcPr>
          <w:p w14:paraId="7847D5B6" w14:textId="2B79041C" w:rsidR="006D4F83" w:rsidRPr="00FB04A7" w:rsidRDefault="006D4F83" w:rsidP="004A6F1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487" w:type="pct"/>
          </w:tcPr>
          <w:p w14:paraId="76DEA2BF" w14:textId="77777777" w:rsidR="006D4F83" w:rsidRPr="00FB04A7" w:rsidRDefault="006D4F83" w:rsidP="004A6F1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pct"/>
          </w:tcPr>
          <w:p w14:paraId="56166E80" w14:textId="5DE90595" w:rsidR="006D4F83" w:rsidRPr="00FB04A7" w:rsidRDefault="006D4F83" w:rsidP="004A6F1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14:paraId="7EAD7E9E" w14:textId="7DF28D4D" w:rsidR="008F136C" w:rsidRPr="00FB04A7" w:rsidRDefault="008F136C" w:rsidP="00B50A6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1"/>
        <w:gridCol w:w="454"/>
        <w:gridCol w:w="7375"/>
      </w:tblGrid>
      <w:tr w:rsidR="008F136C" w:rsidRPr="00FB04A7" w14:paraId="1A00605D" w14:textId="77777777" w:rsidTr="004A6F14">
        <w:tc>
          <w:tcPr>
            <w:tcW w:w="1521" w:type="dxa"/>
          </w:tcPr>
          <w:p w14:paraId="5A9A4442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Question #</w:t>
            </w:r>
          </w:p>
        </w:tc>
        <w:tc>
          <w:tcPr>
            <w:tcW w:w="7829" w:type="dxa"/>
            <w:gridSpan w:val="2"/>
          </w:tcPr>
          <w:p w14:paraId="6B398DC3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136C" w:rsidRPr="00FB04A7" w14:paraId="67B7A667" w14:textId="77777777" w:rsidTr="004A6F14">
        <w:tc>
          <w:tcPr>
            <w:tcW w:w="1521" w:type="dxa"/>
          </w:tcPr>
          <w:p w14:paraId="7C314AF2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Key (answer)</w:t>
            </w:r>
          </w:p>
        </w:tc>
        <w:tc>
          <w:tcPr>
            <w:tcW w:w="7829" w:type="dxa"/>
            <w:gridSpan w:val="2"/>
          </w:tcPr>
          <w:p w14:paraId="0A1521A0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8F136C" w:rsidRPr="00FB04A7" w14:paraId="7BFB5AE3" w14:textId="77777777" w:rsidTr="004A6F14">
        <w:tc>
          <w:tcPr>
            <w:tcW w:w="1521" w:type="dxa"/>
            <w:vMerge w:val="restart"/>
          </w:tcPr>
          <w:p w14:paraId="0B77AEDD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Rationale</w:t>
            </w:r>
          </w:p>
        </w:tc>
        <w:tc>
          <w:tcPr>
            <w:tcW w:w="454" w:type="dxa"/>
          </w:tcPr>
          <w:p w14:paraId="097C07EA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7375" w:type="dxa"/>
          </w:tcPr>
          <w:p w14:paraId="76485540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Incorrect</w:t>
            </w:r>
          </w:p>
          <w:p w14:paraId="4FFB6FC3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Correct description: ‘Financial information that is capable of making a difference in the decisions made by users’</w:t>
            </w:r>
          </w:p>
        </w:tc>
      </w:tr>
      <w:tr w:rsidR="008F136C" w:rsidRPr="00FB04A7" w14:paraId="496246DC" w14:textId="77777777" w:rsidTr="004A6F14">
        <w:tc>
          <w:tcPr>
            <w:tcW w:w="1521" w:type="dxa"/>
            <w:vMerge/>
          </w:tcPr>
          <w:p w14:paraId="74DAA881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37F4864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7375" w:type="dxa"/>
          </w:tcPr>
          <w:p w14:paraId="4508CA9E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Incorrect</w:t>
            </w:r>
          </w:p>
          <w:p w14:paraId="7D51E244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Correct description: ‘Financial information that is capable of making a difference in the decisions made by users’</w:t>
            </w:r>
          </w:p>
        </w:tc>
      </w:tr>
      <w:tr w:rsidR="008F136C" w:rsidRPr="00FB04A7" w14:paraId="0F1C6836" w14:textId="77777777" w:rsidTr="004A6F14">
        <w:tc>
          <w:tcPr>
            <w:tcW w:w="1521" w:type="dxa"/>
            <w:vMerge/>
          </w:tcPr>
          <w:p w14:paraId="5A453F03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2D8F2ECE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7375" w:type="dxa"/>
          </w:tcPr>
          <w:p w14:paraId="69037112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Incorrect</w:t>
            </w:r>
          </w:p>
          <w:p w14:paraId="4415B062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Correct description: ‘Financial information that is capable of making a difference in the decisions made by users’</w:t>
            </w:r>
          </w:p>
        </w:tc>
      </w:tr>
      <w:tr w:rsidR="008F136C" w:rsidRPr="00FB04A7" w14:paraId="758E6C3B" w14:textId="77777777" w:rsidTr="004A6F14">
        <w:tc>
          <w:tcPr>
            <w:tcW w:w="1521" w:type="dxa"/>
            <w:vMerge/>
          </w:tcPr>
          <w:p w14:paraId="4FD69378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75E430BE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7375" w:type="dxa"/>
          </w:tcPr>
          <w:p w14:paraId="4E2ED42C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</w:tbl>
    <w:p w14:paraId="33E3E4B0" w14:textId="2880833C" w:rsidR="008F136C" w:rsidRPr="00FB04A7" w:rsidRDefault="008F136C" w:rsidP="008F136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1"/>
        <w:gridCol w:w="454"/>
        <w:gridCol w:w="7375"/>
      </w:tblGrid>
      <w:tr w:rsidR="008F136C" w:rsidRPr="00FB04A7" w14:paraId="3AED939E" w14:textId="77777777" w:rsidTr="004A6F14">
        <w:tc>
          <w:tcPr>
            <w:tcW w:w="1521" w:type="dxa"/>
          </w:tcPr>
          <w:p w14:paraId="48C90695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Question #</w:t>
            </w:r>
          </w:p>
        </w:tc>
        <w:tc>
          <w:tcPr>
            <w:tcW w:w="7829" w:type="dxa"/>
            <w:gridSpan w:val="2"/>
          </w:tcPr>
          <w:p w14:paraId="630E6961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136C" w:rsidRPr="00FB04A7" w14:paraId="7DAC0519" w14:textId="77777777" w:rsidTr="004A6F14">
        <w:tc>
          <w:tcPr>
            <w:tcW w:w="1521" w:type="dxa"/>
          </w:tcPr>
          <w:p w14:paraId="009F7A6C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Key (answer)</w:t>
            </w:r>
          </w:p>
        </w:tc>
        <w:tc>
          <w:tcPr>
            <w:tcW w:w="7829" w:type="dxa"/>
            <w:gridSpan w:val="2"/>
          </w:tcPr>
          <w:p w14:paraId="01282F52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8F136C" w:rsidRPr="00FB04A7" w14:paraId="562FE7DE" w14:textId="77777777" w:rsidTr="004A6F14">
        <w:tc>
          <w:tcPr>
            <w:tcW w:w="1521" w:type="dxa"/>
            <w:vMerge w:val="restart"/>
          </w:tcPr>
          <w:p w14:paraId="4B4C9125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Rationale</w:t>
            </w:r>
          </w:p>
        </w:tc>
        <w:tc>
          <w:tcPr>
            <w:tcW w:w="454" w:type="dxa"/>
          </w:tcPr>
          <w:p w14:paraId="536909BD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7375" w:type="dxa"/>
          </w:tcPr>
          <w:p w14:paraId="7FA77491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8F136C" w:rsidRPr="00FB04A7" w14:paraId="63D8BB72" w14:textId="77777777" w:rsidTr="004A6F14">
        <w:tc>
          <w:tcPr>
            <w:tcW w:w="1521" w:type="dxa"/>
            <w:vMerge/>
          </w:tcPr>
          <w:p w14:paraId="06DF1FF8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38DA2B49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7375" w:type="dxa"/>
          </w:tcPr>
          <w:p w14:paraId="24BB6038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Incorrect</w:t>
            </w:r>
          </w:p>
          <w:p w14:paraId="43670FDF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Correct event: A change in accounting policy</w:t>
            </w:r>
          </w:p>
        </w:tc>
      </w:tr>
      <w:tr w:rsidR="008F136C" w:rsidRPr="00FB04A7" w14:paraId="575ACD68" w14:textId="77777777" w:rsidTr="004A6F14">
        <w:tc>
          <w:tcPr>
            <w:tcW w:w="1521" w:type="dxa"/>
            <w:vMerge/>
          </w:tcPr>
          <w:p w14:paraId="0C9BF1AA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5592B3CA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7375" w:type="dxa"/>
          </w:tcPr>
          <w:p w14:paraId="78082C96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Incorrect</w:t>
            </w:r>
          </w:p>
          <w:p w14:paraId="6CA37F62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Correct event: A change in accounting policy</w:t>
            </w:r>
          </w:p>
        </w:tc>
      </w:tr>
      <w:tr w:rsidR="008F136C" w:rsidRPr="00FB04A7" w14:paraId="2F226BD2" w14:textId="77777777" w:rsidTr="004A6F14">
        <w:tc>
          <w:tcPr>
            <w:tcW w:w="1521" w:type="dxa"/>
            <w:vMerge/>
          </w:tcPr>
          <w:p w14:paraId="518703E5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43AD3E5C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7375" w:type="dxa"/>
          </w:tcPr>
          <w:p w14:paraId="683E24EA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Incorrect</w:t>
            </w:r>
          </w:p>
          <w:p w14:paraId="331B0884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Correct event: A change in accounting policy</w:t>
            </w:r>
          </w:p>
        </w:tc>
      </w:tr>
    </w:tbl>
    <w:p w14:paraId="4F1D27FF" w14:textId="77777777" w:rsidR="008F136C" w:rsidRPr="00FB04A7" w:rsidRDefault="008F136C" w:rsidP="008F136C">
      <w:pPr>
        <w:rPr>
          <w:rFonts w:ascii="Times New Roman" w:hAnsi="Times New Roman" w:cs="Times New Roman"/>
          <w:sz w:val="24"/>
          <w:szCs w:val="24"/>
        </w:rPr>
      </w:pPr>
      <w:r w:rsidRPr="00FB04A7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1"/>
        <w:gridCol w:w="454"/>
        <w:gridCol w:w="7375"/>
      </w:tblGrid>
      <w:tr w:rsidR="008F136C" w:rsidRPr="00FB04A7" w14:paraId="70B80F5C" w14:textId="77777777" w:rsidTr="004A6F14">
        <w:tc>
          <w:tcPr>
            <w:tcW w:w="1521" w:type="dxa"/>
          </w:tcPr>
          <w:p w14:paraId="2C943376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Question #</w:t>
            </w:r>
          </w:p>
        </w:tc>
        <w:tc>
          <w:tcPr>
            <w:tcW w:w="7829" w:type="dxa"/>
            <w:gridSpan w:val="2"/>
          </w:tcPr>
          <w:p w14:paraId="4C86F6D4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136C" w:rsidRPr="00FB04A7" w14:paraId="520C8E75" w14:textId="77777777" w:rsidTr="004A6F14">
        <w:tc>
          <w:tcPr>
            <w:tcW w:w="1521" w:type="dxa"/>
          </w:tcPr>
          <w:p w14:paraId="5CF29E00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Key (answer)</w:t>
            </w:r>
          </w:p>
        </w:tc>
        <w:tc>
          <w:tcPr>
            <w:tcW w:w="7829" w:type="dxa"/>
            <w:gridSpan w:val="2"/>
          </w:tcPr>
          <w:p w14:paraId="62A43EDD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8F136C" w:rsidRPr="00FB04A7" w14:paraId="79821128" w14:textId="77777777" w:rsidTr="004A6F14">
        <w:tc>
          <w:tcPr>
            <w:tcW w:w="1521" w:type="dxa"/>
            <w:vMerge w:val="restart"/>
          </w:tcPr>
          <w:p w14:paraId="46C2071B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Rationale</w:t>
            </w:r>
          </w:p>
        </w:tc>
        <w:tc>
          <w:tcPr>
            <w:tcW w:w="454" w:type="dxa"/>
          </w:tcPr>
          <w:p w14:paraId="1C97602A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7375" w:type="dxa"/>
          </w:tcPr>
          <w:p w14:paraId="7650FE6D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Incorrect</w:t>
            </w:r>
          </w:p>
          <w:p w14:paraId="1C3D8D44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Correct disclosures:</w:t>
            </w:r>
          </w:p>
          <w:p w14:paraId="00613250" w14:textId="77777777" w:rsidR="008F136C" w:rsidRPr="00FB04A7" w:rsidRDefault="008F136C" w:rsidP="004A6F14">
            <w:p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The number of shares </w:t>
            </w:r>
            <w:proofErr w:type="spellStart"/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authorised</w:t>
            </w:r>
            <w:proofErr w:type="spellEnd"/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, issued and fully paid</w:t>
            </w:r>
          </w:p>
          <w:p w14:paraId="2BD3DAEA" w14:textId="78FEDE34" w:rsidR="008F136C" w:rsidRPr="00FB04A7" w:rsidRDefault="00B4721F" w:rsidP="004A6F14">
            <w:p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136C" w:rsidRPr="00FB04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136C" w:rsidRPr="00FB04A7">
              <w:rPr>
                <w:rFonts w:ascii="Times New Roman" w:hAnsi="Times New Roman" w:cs="Times New Roman"/>
                <w:sz w:val="24"/>
                <w:szCs w:val="24"/>
              </w:rPr>
              <w:tab/>
              <w:t>Descriptions of rights, preferences, and restrictions</w:t>
            </w:r>
          </w:p>
        </w:tc>
      </w:tr>
      <w:tr w:rsidR="008F136C" w:rsidRPr="00FB04A7" w14:paraId="588EE802" w14:textId="77777777" w:rsidTr="004A6F14">
        <w:tc>
          <w:tcPr>
            <w:tcW w:w="1521" w:type="dxa"/>
            <w:vMerge/>
          </w:tcPr>
          <w:p w14:paraId="0DD92511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5E6FC8A1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7375" w:type="dxa"/>
          </w:tcPr>
          <w:p w14:paraId="01709EF6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8F136C" w:rsidRPr="00FB04A7" w14:paraId="35464F8C" w14:textId="77777777" w:rsidTr="004A6F14">
        <w:tc>
          <w:tcPr>
            <w:tcW w:w="1521" w:type="dxa"/>
            <w:vMerge/>
          </w:tcPr>
          <w:p w14:paraId="7D6767BF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303F996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7375" w:type="dxa"/>
          </w:tcPr>
          <w:p w14:paraId="4A8A91E2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Incorrect</w:t>
            </w:r>
          </w:p>
          <w:p w14:paraId="410B7341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Correct disclosures:</w:t>
            </w:r>
          </w:p>
          <w:p w14:paraId="6F516186" w14:textId="2CCC73C1" w:rsidR="008F136C" w:rsidRPr="00FB04A7" w:rsidRDefault="00B4721F" w:rsidP="004A6F14">
            <w:p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136C" w:rsidRPr="00FB04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136C" w:rsidRPr="00FB04A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The number of shares </w:t>
            </w:r>
            <w:proofErr w:type="spellStart"/>
            <w:r w:rsidR="008F136C" w:rsidRPr="00FB04A7">
              <w:rPr>
                <w:rFonts w:ascii="Times New Roman" w:hAnsi="Times New Roman" w:cs="Times New Roman"/>
                <w:sz w:val="24"/>
                <w:szCs w:val="24"/>
              </w:rPr>
              <w:t>authorised</w:t>
            </w:r>
            <w:proofErr w:type="spellEnd"/>
            <w:r w:rsidR="008F136C" w:rsidRPr="00FB04A7">
              <w:rPr>
                <w:rFonts w:ascii="Times New Roman" w:hAnsi="Times New Roman" w:cs="Times New Roman"/>
                <w:sz w:val="24"/>
                <w:szCs w:val="24"/>
              </w:rPr>
              <w:t>, issued and fully paid</w:t>
            </w:r>
          </w:p>
          <w:p w14:paraId="20173483" w14:textId="1758E50D" w:rsidR="008F136C" w:rsidRPr="00FB04A7" w:rsidRDefault="00B4721F" w:rsidP="004A6F14">
            <w:p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F136C" w:rsidRPr="00FB04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136C" w:rsidRPr="00FB04A7">
              <w:rPr>
                <w:rFonts w:ascii="Times New Roman" w:hAnsi="Times New Roman" w:cs="Times New Roman"/>
                <w:sz w:val="24"/>
                <w:szCs w:val="24"/>
              </w:rPr>
              <w:tab/>
              <w:t>Descriptions of rights, preferences, and restrictions</w:t>
            </w:r>
          </w:p>
        </w:tc>
      </w:tr>
      <w:tr w:rsidR="008F136C" w:rsidRPr="00FB04A7" w14:paraId="0A7429A0" w14:textId="77777777" w:rsidTr="004A6F14">
        <w:tc>
          <w:tcPr>
            <w:tcW w:w="1521" w:type="dxa"/>
            <w:vMerge/>
          </w:tcPr>
          <w:p w14:paraId="65666C0C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254BFF6C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7375" w:type="dxa"/>
          </w:tcPr>
          <w:p w14:paraId="6F929DC2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Incorrect</w:t>
            </w:r>
          </w:p>
          <w:p w14:paraId="66BB1F46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Correct disclosures:</w:t>
            </w:r>
          </w:p>
          <w:p w14:paraId="33ABADC0" w14:textId="1FE1FB71" w:rsidR="008F136C" w:rsidRPr="00FB04A7" w:rsidRDefault="00B4721F" w:rsidP="004A6F14">
            <w:p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136C" w:rsidRPr="00FB04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136C" w:rsidRPr="00FB04A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The number of shares </w:t>
            </w:r>
            <w:proofErr w:type="spellStart"/>
            <w:r w:rsidR="008F136C" w:rsidRPr="00FB04A7">
              <w:rPr>
                <w:rFonts w:ascii="Times New Roman" w:hAnsi="Times New Roman" w:cs="Times New Roman"/>
                <w:sz w:val="24"/>
                <w:szCs w:val="24"/>
              </w:rPr>
              <w:t>authorised</w:t>
            </w:r>
            <w:proofErr w:type="spellEnd"/>
            <w:r w:rsidR="008F136C" w:rsidRPr="00FB04A7">
              <w:rPr>
                <w:rFonts w:ascii="Times New Roman" w:hAnsi="Times New Roman" w:cs="Times New Roman"/>
                <w:sz w:val="24"/>
                <w:szCs w:val="24"/>
              </w:rPr>
              <w:t>, issued and fully paid</w:t>
            </w:r>
          </w:p>
          <w:p w14:paraId="5C35791D" w14:textId="248BBF13" w:rsidR="008F136C" w:rsidRPr="00FB04A7" w:rsidRDefault="00B4721F" w:rsidP="004A6F14">
            <w:p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F136C" w:rsidRPr="00FB04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136C" w:rsidRPr="00FB04A7">
              <w:rPr>
                <w:rFonts w:ascii="Times New Roman" w:hAnsi="Times New Roman" w:cs="Times New Roman"/>
                <w:sz w:val="24"/>
                <w:szCs w:val="24"/>
              </w:rPr>
              <w:tab/>
              <w:t>Descriptions of rights, preferences, and restrictions</w:t>
            </w:r>
          </w:p>
        </w:tc>
      </w:tr>
    </w:tbl>
    <w:p w14:paraId="78F9BFF7" w14:textId="4DA38416" w:rsidR="008F136C" w:rsidRPr="00FB04A7" w:rsidRDefault="008F136C" w:rsidP="008F136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1"/>
        <w:gridCol w:w="454"/>
        <w:gridCol w:w="7375"/>
      </w:tblGrid>
      <w:tr w:rsidR="008F136C" w:rsidRPr="00FB04A7" w14:paraId="77107FD0" w14:textId="77777777" w:rsidTr="004A6F14">
        <w:tc>
          <w:tcPr>
            <w:tcW w:w="1521" w:type="dxa"/>
          </w:tcPr>
          <w:p w14:paraId="2046668F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Question #</w:t>
            </w:r>
          </w:p>
        </w:tc>
        <w:tc>
          <w:tcPr>
            <w:tcW w:w="7829" w:type="dxa"/>
            <w:gridSpan w:val="2"/>
          </w:tcPr>
          <w:p w14:paraId="47D9514B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136C" w:rsidRPr="00FB04A7" w14:paraId="559D8D91" w14:textId="77777777" w:rsidTr="004A6F14">
        <w:tc>
          <w:tcPr>
            <w:tcW w:w="1521" w:type="dxa"/>
          </w:tcPr>
          <w:p w14:paraId="151D8276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Key (answer)</w:t>
            </w:r>
          </w:p>
        </w:tc>
        <w:tc>
          <w:tcPr>
            <w:tcW w:w="7829" w:type="dxa"/>
            <w:gridSpan w:val="2"/>
          </w:tcPr>
          <w:p w14:paraId="2822AEED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8F136C" w:rsidRPr="00FB04A7" w14:paraId="4C0DF325" w14:textId="77777777" w:rsidTr="004A6F14">
        <w:tc>
          <w:tcPr>
            <w:tcW w:w="1521" w:type="dxa"/>
            <w:vMerge w:val="restart"/>
          </w:tcPr>
          <w:p w14:paraId="184CDADB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Rationale</w:t>
            </w:r>
          </w:p>
        </w:tc>
        <w:tc>
          <w:tcPr>
            <w:tcW w:w="454" w:type="dxa"/>
          </w:tcPr>
          <w:p w14:paraId="5774BB9B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7375" w:type="dxa"/>
          </w:tcPr>
          <w:p w14:paraId="344DFE0E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Incorrect</w:t>
            </w:r>
          </w:p>
          <w:p w14:paraId="2F182346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Correct term: Functional currency</w:t>
            </w:r>
          </w:p>
        </w:tc>
      </w:tr>
      <w:tr w:rsidR="008F136C" w:rsidRPr="00FB04A7" w14:paraId="702AFA7E" w14:textId="77777777" w:rsidTr="004A6F14">
        <w:tc>
          <w:tcPr>
            <w:tcW w:w="1521" w:type="dxa"/>
            <w:vMerge/>
          </w:tcPr>
          <w:p w14:paraId="4E35AD8E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7C4FF5A0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7375" w:type="dxa"/>
          </w:tcPr>
          <w:p w14:paraId="228F018C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Incorrect</w:t>
            </w:r>
          </w:p>
          <w:p w14:paraId="633B2C9A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Correct term: Functional currency</w:t>
            </w:r>
          </w:p>
        </w:tc>
      </w:tr>
      <w:tr w:rsidR="008F136C" w:rsidRPr="00FB04A7" w14:paraId="3CC4986D" w14:textId="77777777" w:rsidTr="004A6F14">
        <w:tc>
          <w:tcPr>
            <w:tcW w:w="1521" w:type="dxa"/>
            <w:vMerge/>
          </w:tcPr>
          <w:p w14:paraId="3BD898DA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7F6CBE61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7375" w:type="dxa"/>
          </w:tcPr>
          <w:p w14:paraId="09D0919E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Incorrect</w:t>
            </w:r>
          </w:p>
          <w:p w14:paraId="216F0FF9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Correct term: Functional currency</w:t>
            </w:r>
          </w:p>
        </w:tc>
      </w:tr>
      <w:tr w:rsidR="008F136C" w:rsidRPr="00FB04A7" w14:paraId="18CB9EC3" w14:textId="77777777" w:rsidTr="004A6F14">
        <w:tc>
          <w:tcPr>
            <w:tcW w:w="1521" w:type="dxa"/>
            <w:vMerge/>
          </w:tcPr>
          <w:p w14:paraId="5D1866B0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C2846A8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7375" w:type="dxa"/>
          </w:tcPr>
          <w:p w14:paraId="002B50E9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</w:tbl>
    <w:p w14:paraId="630B68FE" w14:textId="5DE0D150" w:rsidR="008F136C" w:rsidRPr="00FB04A7" w:rsidRDefault="008F136C" w:rsidP="008F136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1"/>
        <w:gridCol w:w="454"/>
        <w:gridCol w:w="7375"/>
      </w:tblGrid>
      <w:tr w:rsidR="008F136C" w:rsidRPr="00FB04A7" w14:paraId="17F4053D" w14:textId="77777777" w:rsidTr="004A6F14">
        <w:tc>
          <w:tcPr>
            <w:tcW w:w="1521" w:type="dxa"/>
          </w:tcPr>
          <w:p w14:paraId="47C7CFDC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Question #</w:t>
            </w:r>
          </w:p>
        </w:tc>
        <w:tc>
          <w:tcPr>
            <w:tcW w:w="7829" w:type="dxa"/>
            <w:gridSpan w:val="2"/>
          </w:tcPr>
          <w:p w14:paraId="577E00DD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F136C" w:rsidRPr="00FB04A7" w14:paraId="4B95D22B" w14:textId="77777777" w:rsidTr="004A6F14">
        <w:tc>
          <w:tcPr>
            <w:tcW w:w="1521" w:type="dxa"/>
          </w:tcPr>
          <w:p w14:paraId="0CE6EA66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Key (answer)</w:t>
            </w:r>
          </w:p>
        </w:tc>
        <w:tc>
          <w:tcPr>
            <w:tcW w:w="7829" w:type="dxa"/>
            <w:gridSpan w:val="2"/>
          </w:tcPr>
          <w:p w14:paraId="11BAEFFF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8F136C" w:rsidRPr="00FB04A7" w14:paraId="2CD5A56F" w14:textId="77777777" w:rsidTr="004A6F14">
        <w:tc>
          <w:tcPr>
            <w:tcW w:w="1521" w:type="dxa"/>
            <w:vMerge w:val="restart"/>
          </w:tcPr>
          <w:p w14:paraId="4DAC8EDE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Rationale</w:t>
            </w:r>
          </w:p>
        </w:tc>
        <w:tc>
          <w:tcPr>
            <w:tcW w:w="454" w:type="dxa"/>
          </w:tcPr>
          <w:p w14:paraId="6FF1ACEB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7375" w:type="dxa"/>
          </w:tcPr>
          <w:p w14:paraId="25839E25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Incorrect</w:t>
            </w:r>
          </w:p>
          <w:p w14:paraId="4556C523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 xml:space="preserve">Correct statement: ‘Borrowing costs are interest and other costs that an </w:t>
            </w:r>
            <w:proofErr w:type="spellStart"/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organisation</w:t>
            </w:r>
            <w:proofErr w:type="spellEnd"/>
            <w:r w:rsidRPr="00FB04A7">
              <w:rPr>
                <w:rFonts w:ascii="Times New Roman" w:hAnsi="Times New Roman" w:cs="Times New Roman"/>
                <w:sz w:val="24"/>
                <w:szCs w:val="24"/>
              </w:rPr>
              <w:t xml:space="preserve"> incurs in connection with the borrowing of funds’</w:t>
            </w:r>
          </w:p>
        </w:tc>
      </w:tr>
      <w:tr w:rsidR="008F136C" w:rsidRPr="00FB04A7" w14:paraId="0E2D9856" w14:textId="77777777" w:rsidTr="004A6F14">
        <w:tc>
          <w:tcPr>
            <w:tcW w:w="1521" w:type="dxa"/>
            <w:vMerge/>
          </w:tcPr>
          <w:p w14:paraId="1B386560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5D95C361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7375" w:type="dxa"/>
          </w:tcPr>
          <w:p w14:paraId="55754038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8F136C" w:rsidRPr="00FB04A7" w14:paraId="4C8260BC" w14:textId="77777777" w:rsidTr="004A6F14">
        <w:tc>
          <w:tcPr>
            <w:tcW w:w="1521" w:type="dxa"/>
            <w:vMerge/>
          </w:tcPr>
          <w:p w14:paraId="0639D59D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73C4AE9D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7375" w:type="dxa"/>
          </w:tcPr>
          <w:p w14:paraId="5B6BC148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Incorrect</w:t>
            </w:r>
          </w:p>
          <w:p w14:paraId="4FE2D7EC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 xml:space="preserve">Correct statement: ‘Borrowing costs are interest and other costs that an </w:t>
            </w:r>
            <w:proofErr w:type="spellStart"/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organisation</w:t>
            </w:r>
            <w:proofErr w:type="spellEnd"/>
            <w:r w:rsidRPr="00FB04A7">
              <w:rPr>
                <w:rFonts w:ascii="Times New Roman" w:hAnsi="Times New Roman" w:cs="Times New Roman"/>
                <w:sz w:val="24"/>
                <w:szCs w:val="24"/>
              </w:rPr>
              <w:t xml:space="preserve"> incurs in connection with the borrowing of funds’</w:t>
            </w:r>
          </w:p>
        </w:tc>
      </w:tr>
      <w:tr w:rsidR="008F136C" w:rsidRPr="00FB04A7" w14:paraId="4D0FC069" w14:textId="77777777" w:rsidTr="004A6F14">
        <w:tc>
          <w:tcPr>
            <w:tcW w:w="1521" w:type="dxa"/>
            <w:vMerge/>
          </w:tcPr>
          <w:p w14:paraId="40C5EAA2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3C716A2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7375" w:type="dxa"/>
          </w:tcPr>
          <w:p w14:paraId="07BBE6CC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Incorrect</w:t>
            </w:r>
          </w:p>
          <w:p w14:paraId="4E91DE73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 xml:space="preserve">Correct statement: ‘Borrowing costs are interest and other costs that an </w:t>
            </w:r>
            <w:proofErr w:type="spellStart"/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organisation</w:t>
            </w:r>
            <w:proofErr w:type="spellEnd"/>
            <w:r w:rsidRPr="00FB04A7">
              <w:rPr>
                <w:rFonts w:ascii="Times New Roman" w:hAnsi="Times New Roman" w:cs="Times New Roman"/>
                <w:sz w:val="24"/>
                <w:szCs w:val="24"/>
              </w:rPr>
              <w:t xml:space="preserve"> incurs in connection with the borrowing of funds’</w:t>
            </w:r>
          </w:p>
        </w:tc>
      </w:tr>
    </w:tbl>
    <w:p w14:paraId="705565CA" w14:textId="77777777" w:rsidR="008F136C" w:rsidRPr="00FB04A7" w:rsidRDefault="008F136C" w:rsidP="008F136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2EFAEF" w14:textId="77777777" w:rsidR="008F136C" w:rsidRPr="00FB04A7" w:rsidRDefault="008F136C" w:rsidP="008F136C">
      <w:pPr>
        <w:rPr>
          <w:rFonts w:ascii="Times New Roman" w:hAnsi="Times New Roman" w:cs="Times New Roman"/>
          <w:sz w:val="24"/>
          <w:szCs w:val="24"/>
        </w:rPr>
      </w:pPr>
      <w:r w:rsidRPr="00FB04A7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1"/>
        <w:gridCol w:w="454"/>
        <w:gridCol w:w="7375"/>
      </w:tblGrid>
      <w:tr w:rsidR="008F136C" w:rsidRPr="00FB04A7" w14:paraId="6DEFD22E" w14:textId="77777777" w:rsidTr="004A6F14">
        <w:tc>
          <w:tcPr>
            <w:tcW w:w="1521" w:type="dxa"/>
          </w:tcPr>
          <w:p w14:paraId="005D62BE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Question #</w:t>
            </w:r>
          </w:p>
        </w:tc>
        <w:tc>
          <w:tcPr>
            <w:tcW w:w="7829" w:type="dxa"/>
            <w:gridSpan w:val="2"/>
          </w:tcPr>
          <w:p w14:paraId="19A1C42E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F136C" w:rsidRPr="00FB04A7" w14:paraId="187A1829" w14:textId="77777777" w:rsidTr="004A6F14">
        <w:tc>
          <w:tcPr>
            <w:tcW w:w="1521" w:type="dxa"/>
          </w:tcPr>
          <w:p w14:paraId="18F3DEDF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Key (answer)</w:t>
            </w:r>
          </w:p>
        </w:tc>
        <w:tc>
          <w:tcPr>
            <w:tcW w:w="7829" w:type="dxa"/>
            <w:gridSpan w:val="2"/>
          </w:tcPr>
          <w:p w14:paraId="5EB9C9A8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8F136C" w:rsidRPr="00FB04A7" w14:paraId="4227BF17" w14:textId="77777777" w:rsidTr="004A6F14">
        <w:tc>
          <w:tcPr>
            <w:tcW w:w="1521" w:type="dxa"/>
            <w:vMerge w:val="restart"/>
          </w:tcPr>
          <w:p w14:paraId="1EFDA67A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Rationale</w:t>
            </w:r>
          </w:p>
        </w:tc>
        <w:tc>
          <w:tcPr>
            <w:tcW w:w="454" w:type="dxa"/>
          </w:tcPr>
          <w:p w14:paraId="03E85809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7375" w:type="dxa"/>
          </w:tcPr>
          <w:p w14:paraId="03861037" w14:textId="77777777" w:rsidR="008F136C" w:rsidRPr="00FB04A7" w:rsidRDefault="008F136C" w:rsidP="004A6F14">
            <w:pPr>
              <w:tabs>
                <w:tab w:val="left" w:pos="931"/>
                <w:tab w:val="left" w:pos="3751"/>
              </w:tabs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Incorrect</w:t>
            </w:r>
          </w:p>
          <w:p w14:paraId="4928B145" w14:textId="77777777" w:rsidR="008F136C" w:rsidRPr="00FB04A7" w:rsidRDefault="008F136C" w:rsidP="004A6F14">
            <w:pPr>
              <w:tabs>
                <w:tab w:val="left" w:pos="931"/>
                <w:tab w:val="left" w:pos="3751"/>
              </w:tabs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Correct treatment:</w:t>
            </w:r>
          </w:p>
          <w:p w14:paraId="3925931C" w14:textId="77777777" w:rsidR="008F136C" w:rsidRPr="00FB04A7" w:rsidRDefault="008F136C" w:rsidP="004A6F14">
            <w:pPr>
              <w:tabs>
                <w:tab w:val="left" w:pos="893"/>
                <w:tab w:val="left" w:pos="931"/>
                <w:tab w:val="left" w:pos="3751"/>
              </w:tabs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 xml:space="preserve">Debit </w:t>
            </w: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Depreciation charge </w:t>
            </w: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ab/>
              <w:t>FRW 30 million</w:t>
            </w:r>
          </w:p>
          <w:p w14:paraId="71897A5A" w14:textId="77777777" w:rsidR="008F136C" w:rsidRPr="00FB04A7" w:rsidRDefault="008F136C" w:rsidP="004A6F14">
            <w:pPr>
              <w:tabs>
                <w:tab w:val="left" w:pos="931"/>
                <w:tab w:val="left" w:pos="3751"/>
              </w:tabs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 xml:space="preserve">Credit </w:t>
            </w: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Accumulated depreciation </w:t>
            </w: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ab/>
              <w:t>FRW 30 million</w:t>
            </w:r>
          </w:p>
        </w:tc>
      </w:tr>
      <w:tr w:rsidR="008F136C" w:rsidRPr="00FB04A7" w14:paraId="7B21997F" w14:textId="77777777" w:rsidTr="004A6F14">
        <w:tc>
          <w:tcPr>
            <w:tcW w:w="1521" w:type="dxa"/>
            <w:vMerge/>
          </w:tcPr>
          <w:p w14:paraId="09DA9A85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22668688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7375" w:type="dxa"/>
          </w:tcPr>
          <w:p w14:paraId="5243DB4F" w14:textId="77777777" w:rsidR="008F136C" w:rsidRPr="00FB04A7" w:rsidRDefault="008F136C" w:rsidP="004A6F14">
            <w:pPr>
              <w:tabs>
                <w:tab w:val="left" w:pos="931"/>
                <w:tab w:val="left" w:pos="3751"/>
              </w:tabs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Incorrect</w:t>
            </w:r>
          </w:p>
          <w:p w14:paraId="10413F9E" w14:textId="77777777" w:rsidR="008F136C" w:rsidRPr="00FB04A7" w:rsidRDefault="008F136C" w:rsidP="004A6F14">
            <w:pPr>
              <w:tabs>
                <w:tab w:val="left" w:pos="931"/>
                <w:tab w:val="left" w:pos="3751"/>
              </w:tabs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Correct treatment:</w:t>
            </w:r>
          </w:p>
          <w:p w14:paraId="323242AD" w14:textId="77777777" w:rsidR="008F136C" w:rsidRPr="00FB04A7" w:rsidRDefault="008F136C" w:rsidP="004A6F14">
            <w:pPr>
              <w:tabs>
                <w:tab w:val="left" w:pos="893"/>
                <w:tab w:val="left" w:pos="931"/>
                <w:tab w:val="left" w:pos="3751"/>
              </w:tabs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 xml:space="preserve">Debit </w:t>
            </w: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Depreciation charge </w:t>
            </w: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ab/>
              <w:t>FRW 30 million</w:t>
            </w:r>
          </w:p>
          <w:p w14:paraId="4D34BC1E" w14:textId="77777777" w:rsidR="008F136C" w:rsidRPr="00FB04A7" w:rsidRDefault="008F136C" w:rsidP="004A6F14">
            <w:pPr>
              <w:tabs>
                <w:tab w:val="left" w:pos="931"/>
                <w:tab w:val="left" w:pos="3751"/>
              </w:tabs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 xml:space="preserve">Credit </w:t>
            </w: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Accumulated depreciation </w:t>
            </w: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ab/>
              <w:t>FRW 30 million</w:t>
            </w:r>
          </w:p>
        </w:tc>
      </w:tr>
      <w:tr w:rsidR="008F136C" w:rsidRPr="00FB04A7" w14:paraId="7BF5A6A5" w14:textId="77777777" w:rsidTr="004A6F14">
        <w:tc>
          <w:tcPr>
            <w:tcW w:w="1521" w:type="dxa"/>
            <w:vMerge/>
          </w:tcPr>
          <w:p w14:paraId="530A8BBB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569F62AB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7375" w:type="dxa"/>
          </w:tcPr>
          <w:p w14:paraId="3B991CE1" w14:textId="77777777" w:rsidR="008F136C" w:rsidRPr="00FB04A7" w:rsidRDefault="008F136C" w:rsidP="004A6F14">
            <w:pPr>
              <w:tabs>
                <w:tab w:val="left" w:pos="931"/>
                <w:tab w:val="left" w:pos="3751"/>
              </w:tabs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8F136C" w:rsidRPr="00FB04A7" w14:paraId="0E231DF9" w14:textId="77777777" w:rsidTr="004A6F14">
        <w:tc>
          <w:tcPr>
            <w:tcW w:w="1521" w:type="dxa"/>
            <w:vMerge/>
          </w:tcPr>
          <w:p w14:paraId="1A071004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1BFE1789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7375" w:type="dxa"/>
          </w:tcPr>
          <w:p w14:paraId="7DD9B171" w14:textId="77777777" w:rsidR="008F136C" w:rsidRPr="00FB04A7" w:rsidRDefault="008F136C" w:rsidP="004A6F14">
            <w:pPr>
              <w:tabs>
                <w:tab w:val="left" w:pos="931"/>
                <w:tab w:val="left" w:pos="3751"/>
              </w:tabs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Incorrect</w:t>
            </w:r>
          </w:p>
          <w:p w14:paraId="2379319E" w14:textId="77777777" w:rsidR="008F136C" w:rsidRPr="00FB04A7" w:rsidRDefault="008F136C" w:rsidP="004A6F14">
            <w:pPr>
              <w:tabs>
                <w:tab w:val="left" w:pos="931"/>
                <w:tab w:val="left" w:pos="3751"/>
              </w:tabs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Correct treatment:</w:t>
            </w:r>
          </w:p>
          <w:p w14:paraId="7B712DB9" w14:textId="77777777" w:rsidR="008F136C" w:rsidRPr="00FB04A7" w:rsidRDefault="008F136C" w:rsidP="004A6F14">
            <w:pPr>
              <w:tabs>
                <w:tab w:val="left" w:pos="893"/>
                <w:tab w:val="left" w:pos="931"/>
                <w:tab w:val="left" w:pos="3751"/>
              </w:tabs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 xml:space="preserve">Debit </w:t>
            </w: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Depreciation charge </w:t>
            </w: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ab/>
              <w:t>FRW 30 million</w:t>
            </w:r>
          </w:p>
          <w:p w14:paraId="3FF3FC4E" w14:textId="77777777" w:rsidR="008F136C" w:rsidRPr="00FB04A7" w:rsidRDefault="008F136C" w:rsidP="004A6F14">
            <w:pPr>
              <w:tabs>
                <w:tab w:val="left" w:pos="931"/>
                <w:tab w:val="left" w:pos="3751"/>
              </w:tabs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 xml:space="preserve">Credit </w:t>
            </w: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Accumulated depreciation </w:t>
            </w: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ab/>
              <w:t>FRW 30 million</w:t>
            </w:r>
          </w:p>
        </w:tc>
      </w:tr>
    </w:tbl>
    <w:p w14:paraId="0FEE33D7" w14:textId="3A0EEC29" w:rsidR="008F136C" w:rsidRPr="00FB04A7" w:rsidRDefault="008F136C" w:rsidP="008F136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1"/>
        <w:gridCol w:w="454"/>
        <w:gridCol w:w="7375"/>
      </w:tblGrid>
      <w:tr w:rsidR="008F136C" w:rsidRPr="00FB04A7" w14:paraId="0F8820D4" w14:textId="77777777" w:rsidTr="004A6F14">
        <w:tc>
          <w:tcPr>
            <w:tcW w:w="1521" w:type="dxa"/>
          </w:tcPr>
          <w:p w14:paraId="404767A4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Question #</w:t>
            </w:r>
          </w:p>
        </w:tc>
        <w:tc>
          <w:tcPr>
            <w:tcW w:w="7829" w:type="dxa"/>
            <w:gridSpan w:val="2"/>
          </w:tcPr>
          <w:p w14:paraId="0E5FE2B0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F136C" w:rsidRPr="00FB04A7" w14:paraId="6D5F910E" w14:textId="77777777" w:rsidTr="004A6F14">
        <w:tc>
          <w:tcPr>
            <w:tcW w:w="1521" w:type="dxa"/>
          </w:tcPr>
          <w:p w14:paraId="1DBAA8FA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Key (answer)</w:t>
            </w:r>
          </w:p>
        </w:tc>
        <w:tc>
          <w:tcPr>
            <w:tcW w:w="7829" w:type="dxa"/>
            <w:gridSpan w:val="2"/>
          </w:tcPr>
          <w:p w14:paraId="1CF13A8A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8F136C" w:rsidRPr="00FB04A7" w14:paraId="0FF192DD" w14:textId="77777777" w:rsidTr="004A6F14">
        <w:tc>
          <w:tcPr>
            <w:tcW w:w="1521" w:type="dxa"/>
            <w:vMerge w:val="restart"/>
          </w:tcPr>
          <w:p w14:paraId="064CA686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Rationale</w:t>
            </w:r>
          </w:p>
        </w:tc>
        <w:tc>
          <w:tcPr>
            <w:tcW w:w="454" w:type="dxa"/>
          </w:tcPr>
          <w:p w14:paraId="459D0D77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7375" w:type="dxa"/>
          </w:tcPr>
          <w:p w14:paraId="351A5D35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Incorrect</w:t>
            </w:r>
          </w:p>
          <w:p w14:paraId="4F767EF6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Correct instrument: An equity instrument of another entity</w:t>
            </w:r>
          </w:p>
        </w:tc>
      </w:tr>
      <w:tr w:rsidR="008F136C" w:rsidRPr="00FB04A7" w14:paraId="42575308" w14:textId="77777777" w:rsidTr="004A6F14">
        <w:tc>
          <w:tcPr>
            <w:tcW w:w="1521" w:type="dxa"/>
            <w:vMerge/>
          </w:tcPr>
          <w:p w14:paraId="419BE68D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14E886E4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7375" w:type="dxa"/>
          </w:tcPr>
          <w:p w14:paraId="378BA03C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Incorrect</w:t>
            </w:r>
          </w:p>
          <w:p w14:paraId="028EFB9C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Correct instrument: An equity instrument of another entity</w:t>
            </w:r>
          </w:p>
        </w:tc>
      </w:tr>
      <w:tr w:rsidR="008F136C" w:rsidRPr="00FB04A7" w14:paraId="107CB49B" w14:textId="77777777" w:rsidTr="004A6F14">
        <w:tc>
          <w:tcPr>
            <w:tcW w:w="1521" w:type="dxa"/>
            <w:vMerge/>
          </w:tcPr>
          <w:p w14:paraId="2B193F10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2951B8A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7375" w:type="dxa"/>
          </w:tcPr>
          <w:p w14:paraId="2D4E1EA1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Incorrect</w:t>
            </w:r>
          </w:p>
          <w:p w14:paraId="28F9C163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Correct instrument: An equity instrument of another entity</w:t>
            </w:r>
          </w:p>
        </w:tc>
      </w:tr>
      <w:tr w:rsidR="008F136C" w:rsidRPr="00FB04A7" w14:paraId="406EA8B1" w14:textId="77777777" w:rsidTr="004A6F14">
        <w:tc>
          <w:tcPr>
            <w:tcW w:w="1521" w:type="dxa"/>
            <w:vMerge/>
          </w:tcPr>
          <w:p w14:paraId="1B295648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1BDFD5EF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7375" w:type="dxa"/>
          </w:tcPr>
          <w:p w14:paraId="751EFA21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</w:tbl>
    <w:p w14:paraId="7241F678" w14:textId="6339F7F2" w:rsidR="008F136C" w:rsidRPr="00FB04A7" w:rsidRDefault="008F136C" w:rsidP="008F136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1"/>
        <w:gridCol w:w="454"/>
        <w:gridCol w:w="7375"/>
      </w:tblGrid>
      <w:tr w:rsidR="008F136C" w:rsidRPr="00FB04A7" w14:paraId="383F5B5B" w14:textId="77777777" w:rsidTr="004A6F14">
        <w:tc>
          <w:tcPr>
            <w:tcW w:w="1521" w:type="dxa"/>
          </w:tcPr>
          <w:p w14:paraId="67995E4A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76426363"/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Question #</w:t>
            </w:r>
          </w:p>
        </w:tc>
        <w:tc>
          <w:tcPr>
            <w:tcW w:w="7829" w:type="dxa"/>
            <w:gridSpan w:val="2"/>
          </w:tcPr>
          <w:p w14:paraId="01C3311A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F136C" w:rsidRPr="00FB04A7" w14:paraId="2170739A" w14:textId="77777777" w:rsidTr="004A6F14">
        <w:tc>
          <w:tcPr>
            <w:tcW w:w="1521" w:type="dxa"/>
          </w:tcPr>
          <w:p w14:paraId="298F308C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Key (answer)</w:t>
            </w:r>
          </w:p>
        </w:tc>
        <w:tc>
          <w:tcPr>
            <w:tcW w:w="7829" w:type="dxa"/>
            <w:gridSpan w:val="2"/>
          </w:tcPr>
          <w:p w14:paraId="7546351C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8F136C" w:rsidRPr="00FB04A7" w14:paraId="470FB34D" w14:textId="77777777" w:rsidTr="004A6F14">
        <w:tc>
          <w:tcPr>
            <w:tcW w:w="1521" w:type="dxa"/>
            <w:vMerge w:val="restart"/>
          </w:tcPr>
          <w:p w14:paraId="720F9B4E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Rationale</w:t>
            </w:r>
          </w:p>
        </w:tc>
        <w:tc>
          <w:tcPr>
            <w:tcW w:w="454" w:type="dxa"/>
          </w:tcPr>
          <w:p w14:paraId="5BC600A9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7375" w:type="dxa"/>
          </w:tcPr>
          <w:p w14:paraId="56144103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Incorrect</w:t>
            </w:r>
          </w:p>
          <w:p w14:paraId="620F0653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Correct valuation:</w:t>
            </w:r>
          </w:p>
          <w:p w14:paraId="7572901E" w14:textId="77777777" w:rsidR="008F136C" w:rsidRPr="00FB04A7" w:rsidRDefault="008F136C" w:rsidP="004A6F14">
            <w:pPr>
              <w:tabs>
                <w:tab w:val="left" w:pos="241"/>
              </w:tabs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All material purchased on 1 January has been used up. Remaining inventory purchased on 1 July = 2,500 – (1,500 – 1,000) = 2,000 kg * 40,000 = FRW 80 million </w:t>
            </w:r>
          </w:p>
        </w:tc>
      </w:tr>
      <w:tr w:rsidR="008F136C" w:rsidRPr="00FB04A7" w14:paraId="6612E87B" w14:textId="77777777" w:rsidTr="004A6F14">
        <w:tc>
          <w:tcPr>
            <w:tcW w:w="1521" w:type="dxa"/>
            <w:vMerge/>
          </w:tcPr>
          <w:p w14:paraId="405E7A19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37EE4DB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7375" w:type="dxa"/>
          </w:tcPr>
          <w:p w14:paraId="361E5BE2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Incorrect</w:t>
            </w:r>
          </w:p>
          <w:p w14:paraId="45B7BB07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Correct valuation:</w:t>
            </w:r>
          </w:p>
          <w:p w14:paraId="348ED1C9" w14:textId="77777777" w:rsidR="008F136C" w:rsidRPr="00FB04A7" w:rsidRDefault="008F136C" w:rsidP="004A6F14">
            <w:pPr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 xml:space="preserve">All material purchased on 1 January has been used up. Remaining inventory purchased on 1 July = 2,500 – (1,500 – 1,000) = 2,000 kg * 40,000 = FRW 80 million </w:t>
            </w:r>
          </w:p>
        </w:tc>
      </w:tr>
      <w:tr w:rsidR="008F136C" w:rsidRPr="00FB04A7" w14:paraId="0D908024" w14:textId="77777777" w:rsidTr="004A6F14">
        <w:tc>
          <w:tcPr>
            <w:tcW w:w="1521" w:type="dxa"/>
            <w:vMerge/>
          </w:tcPr>
          <w:p w14:paraId="7E6D9610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4D22ECC8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7375" w:type="dxa"/>
          </w:tcPr>
          <w:p w14:paraId="4FE28FFE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Incorrect</w:t>
            </w:r>
          </w:p>
          <w:p w14:paraId="41BAED39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Correct valuation:</w:t>
            </w:r>
          </w:p>
          <w:p w14:paraId="3B2B7767" w14:textId="77777777" w:rsidR="008F136C" w:rsidRPr="00FB04A7" w:rsidRDefault="008F136C" w:rsidP="004A6F14">
            <w:pPr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 xml:space="preserve">All material purchased on 1 January has been used up. Remaining inventory purchased on 1 July = 2,500 – (1,500 – 1,000) = 2,000 kg * 40,000 = FRW 80 million </w:t>
            </w:r>
          </w:p>
        </w:tc>
      </w:tr>
      <w:tr w:rsidR="008F136C" w:rsidRPr="00FB04A7" w14:paraId="453E511A" w14:textId="77777777" w:rsidTr="004A6F14">
        <w:tc>
          <w:tcPr>
            <w:tcW w:w="1521" w:type="dxa"/>
            <w:vMerge/>
          </w:tcPr>
          <w:p w14:paraId="7B9090C2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740E5EB4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7375" w:type="dxa"/>
          </w:tcPr>
          <w:p w14:paraId="665425E3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bookmarkEnd w:id="1"/>
    </w:tbl>
    <w:p w14:paraId="3C19547E" w14:textId="01512AE8" w:rsidR="008F136C" w:rsidRPr="00FB04A7" w:rsidRDefault="008F136C" w:rsidP="008F136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2"/>
        <w:gridCol w:w="450"/>
        <w:gridCol w:w="7488"/>
      </w:tblGrid>
      <w:tr w:rsidR="008F136C" w:rsidRPr="00FB04A7" w14:paraId="3C556645" w14:textId="77777777" w:rsidTr="00FA3C96">
        <w:tc>
          <w:tcPr>
            <w:tcW w:w="1413" w:type="dxa"/>
          </w:tcPr>
          <w:p w14:paraId="32CB3CFE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76425217"/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Question #</w:t>
            </w:r>
          </w:p>
        </w:tc>
        <w:tc>
          <w:tcPr>
            <w:tcW w:w="7937" w:type="dxa"/>
            <w:gridSpan w:val="2"/>
          </w:tcPr>
          <w:p w14:paraId="39EFB73D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F136C" w:rsidRPr="00FB04A7" w14:paraId="57D401A5" w14:textId="77777777" w:rsidTr="00FA3C96">
        <w:tc>
          <w:tcPr>
            <w:tcW w:w="1413" w:type="dxa"/>
          </w:tcPr>
          <w:p w14:paraId="2A64A003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Key (answer)</w:t>
            </w:r>
          </w:p>
        </w:tc>
        <w:tc>
          <w:tcPr>
            <w:tcW w:w="7937" w:type="dxa"/>
            <w:gridSpan w:val="2"/>
          </w:tcPr>
          <w:p w14:paraId="715B54E0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8F136C" w:rsidRPr="00FB04A7" w14:paraId="25D50094" w14:textId="77777777" w:rsidTr="00FA3C96">
        <w:tc>
          <w:tcPr>
            <w:tcW w:w="1413" w:type="dxa"/>
            <w:vMerge w:val="restart"/>
          </w:tcPr>
          <w:p w14:paraId="7B5002E9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Rationale</w:t>
            </w:r>
          </w:p>
        </w:tc>
        <w:tc>
          <w:tcPr>
            <w:tcW w:w="425" w:type="dxa"/>
          </w:tcPr>
          <w:p w14:paraId="478C9B08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7512" w:type="dxa"/>
          </w:tcPr>
          <w:p w14:paraId="78245B71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8F136C" w:rsidRPr="00FB04A7" w14:paraId="4D4A36B2" w14:textId="77777777" w:rsidTr="00FA3C96">
        <w:tc>
          <w:tcPr>
            <w:tcW w:w="1413" w:type="dxa"/>
            <w:vMerge/>
          </w:tcPr>
          <w:p w14:paraId="7783F16C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BD1BD43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7512" w:type="dxa"/>
          </w:tcPr>
          <w:p w14:paraId="58568516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Incorrect</w:t>
            </w:r>
          </w:p>
          <w:p w14:paraId="0A3C7D5B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Correct steps:</w:t>
            </w:r>
          </w:p>
          <w:p w14:paraId="4DA1AFCD" w14:textId="77777777" w:rsidR="008F136C" w:rsidRPr="00FB04A7" w:rsidRDefault="008F136C" w:rsidP="004A6F14">
            <w:pPr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ab/>
              <w:t>Identify performance obligations in the contract with the customer</w:t>
            </w:r>
          </w:p>
          <w:p w14:paraId="52B03766" w14:textId="5FB407D8" w:rsidR="008F136C" w:rsidRPr="00FB04A7" w:rsidRDefault="008F136C" w:rsidP="00FA3C96">
            <w:pPr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A3C96" w:rsidRPr="00FB04A7">
              <w:rPr>
                <w:rFonts w:ascii="Times New Roman" w:hAnsi="Times New Roman" w:cs="Times New Roman"/>
                <w:sz w:val="24"/>
                <w:szCs w:val="24"/>
              </w:rPr>
              <w:t>Determine the transaction price</w:t>
            </w:r>
          </w:p>
        </w:tc>
      </w:tr>
      <w:tr w:rsidR="008F136C" w:rsidRPr="00FB04A7" w14:paraId="329AE887" w14:textId="77777777" w:rsidTr="00FA3C96">
        <w:tc>
          <w:tcPr>
            <w:tcW w:w="1413" w:type="dxa"/>
            <w:vMerge/>
          </w:tcPr>
          <w:p w14:paraId="3321210F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8FE007D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7512" w:type="dxa"/>
          </w:tcPr>
          <w:p w14:paraId="63656C30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Incorrect</w:t>
            </w:r>
          </w:p>
          <w:p w14:paraId="44F450CB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Correct steps:</w:t>
            </w:r>
          </w:p>
          <w:p w14:paraId="6BCC500A" w14:textId="77777777" w:rsidR="008F136C" w:rsidRPr="00FB04A7" w:rsidRDefault="008F136C" w:rsidP="004A6F14">
            <w:pPr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ab/>
              <w:t>Identify performance obligations in the contract with the customer</w:t>
            </w:r>
          </w:p>
          <w:p w14:paraId="3D02E1BD" w14:textId="2EA7DE18" w:rsidR="008F136C" w:rsidRPr="00FB04A7" w:rsidRDefault="008F136C" w:rsidP="00FA3C96">
            <w:pPr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A3C96" w:rsidRPr="00FB04A7">
              <w:rPr>
                <w:rFonts w:ascii="Times New Roman" w:hAnsi="Times New Roman" w:cs="Times New Roman"/>
                <w:sz w:val="24"/>
                <w:szCs w:val="24"/>
              </w:rPr>
              <w:t>Determine the transaction price</w:t>
            </w:r>
          </w:p>
        </w:tc>
      </w:tr>
      <w:tr w:rsidR="008F136C" w:rsidRPr="00FB04A7" w14:paraId="6744098B" w14:textId="77777777" w:rsidTr="00FA3C96">
        <w:tc>
          <w:tcPr>
            <w:tcW w:w="1413" w:type="dxa"/>
            <w:vMerge/>
          </w:tcPr>
          <w:p w14:paraId="7BD746DA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CC601CC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7512" w:type="dxa"/>
          </w:tcPr>
          <w:p w14:paraId="233FB877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Incorrect</w:t>
            </w:r>
          </w:p>
          <w:p w14:paraId="5E948066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Correct steps:</w:t>
            </w:r>
          </w:p>
          <w:p w14:paraId="020EBABA" w14:textId="77777777" w:rsidR="008F136C" w:rsidRPr="00FB04A7" w:rsidRDefault="008F136C" w:rsidP="004A6F14">
            <w:pPr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ab/>
              <w:t>Identify performance obligations in the contract with the customer</w:t>
            </w:r>
          </w:p>
          <w:p w14:paraId="3EE80CE9" w14:textId="07467185" w:rsidR="008F136C" w:rsidRPr="00FB04A7" w:rsidRDefault="008F136C" w:rsidP="00FA3C96">
            <w:pPr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A3C96" w:rsidRPr="00FB04A7">
              <w:rPr>
                <w:rFonts w:ascii="Times New Roman" w:hAnsi="Times New Roman" w:cs="Times New Roman"/>
                <w:sz w:val="24"/>
                <w:szCs w:val="24"/>
              </w:rPr>
              <w:t>Determine the transaction price</w:t>
            </w:r>
          </w:p>
        </w:tc>
      </w:tr>
      <w:bookmarkEnd w:id="2"/>
    </w:tbl>
    <w:p w14:paraId="00DD2682" w14:textId="09EBEF52" w:rsidR="008F136C" w:rsidRPr="00FB04A7" w:rsidRDefault="008F136C" w:rsidP="008F136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1"/>
        <w:gridCol w:w="454"/>
        <w:gridCol w:w="7375"/>
      </w:tblGrid>
      <w:tr w:rsidR="008F136C" w:rsidRPr="00FB04A7" w14:paraId="39CC10C5" w14:textId="77777777" w:rsidTr="004A6F14">
        <w:tc>
          <w:tcPr>
            <w:tcW w:w="1521" w:type="dxa"/>
          </w:tcPr>
          <w:p w14:paraId="3F1AEE3E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Question #</w:t>
            </w:r>
          </w:p>
        </w:tc>
        <w:tc>
          <w:tcPr>
            <w:tcW w:w="7829" w:type="dxa"/>
            <w:gridSpan w:val="2"/>
          </w:tcPr>
          <w:p w14:paraId="07329007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F136C" w:rsidRPr="00FB04A7" w14:paraId="15C2362B" w14:textId="77777777" w:rsidTr="004A6F14">
        <w:tc>
          <w:tcPr>
            <w:tcW w:w="1521" w:type="dxa"/>
          </w:tcPr>
          <w:p w14:paraId="282F4C04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Key (answer)</w:t>
            </w:r>
          </w:p>
        </w:tc>
        <w:tc>
          <w:tcPr>
            <w:tcW w:w="7829" w:type="dxa"/>
            <w:gridSpan w:val="2"/>
          </w:tcPr>
          <w:p w14:paraId="3983F106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8F136C" w:rsidRPr="00FB04A7" w14:paraId="6948A43B" w14:textId="77777777" w:rsidTr="004A6F14">
        <w:tc>
          <w:tcPr>
            <w:tcW w:w="1521" w:type="dxa"/>
            <w:vMerge w:val="restart"/>
          </w:tcPr>
          <w:p w14:paraId="56A4D1EE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Rationale</w:t>
            </w:r>
          </w:p>
        </w:tc>
        <w:tc>
          <w:tcPr>
            <w:tcW w:w="454" w:type="dxa"/>
          </w:tcPr>
          <w:p w14:paraId="0C168E27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7375" w:type="dxa"/>
          </w:tcPr>
          <w:p w14:paraId="585816DA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Incorrect</w:t>
            </w:r>
          </w:p>
          <w:p w14:paraId="46719B3C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Correct carrying amount:</w:t>
            </w:r>
          </w:p>
          <w:p w14:paraId="0F5D382C" w14:textId="77777777" w:rsidR="008F136C" w:rsidRPr="00FB04A7" w:rsidRDefault="008F136C" w:rsidP="004A6F14">
            <w:p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 xml:space="preserve">The government grant is deducted from the cost of the asset: 325 – 75 = 250. </w:t>
            </w:r>
          </w:p>
          <w:p w14:paraId="0640AEA1" w14:textId="77777777" w:rsidR="008F136C" w:rsidRPr="00FB04A7" w:rsidRDefault="008F136C" w:rsidP="004A6F14">
            <w:p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The net amount of FRW 250 million is depreciated over the useful life: 250/25 = 10.</w:t>
            </w:r>
          </w:p>
          <w:p w14:paraId="7A780444" w14:textId="77777777" w:rsidR="008F136C" w:rsidRPr="00FB04A7" w:rsidRDefault="008F136C" w:rsidP="004A6F14">
            <w:p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Carrying amount: 250 – 10 = FRW 240 million</w:t>
            </w:r>
          </w:p>
        </w:tc>
      </w:tr>
      <w:tr w:rsidR="008F136C" w:rsidRPr="00FB04A7" w14:paraId="05A7E9E4" w14:textId="77777777" w:rsidTr="004A6F14">
        <w:tc>
          <w:tcPr>
            <w:tcW w:w="1521" w:type="dxa"/>
            <w:vMerge/>
          </w:tcPr>
          <w:p w14:paraId="22D14B45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524155C1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7375" w:type="dxa"/>
          </w:tcPr>
          <w:p w14:paraId="2F83B617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Incorrect</w:t>
            </w:r>
          </w:p>
          <w:p w14:paraId="6AED5630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Correct carrying amount:</w:t>
            </w:r>
          </w:p>
          <w:p w14:paraId="2E10545E" w14:textId="77777777" w:rsidR="008F136C" w:rsidRPr="00FB04A7" w:rsidRDefault="008F136C" w:rsidP="004A6F14">
            <w:p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 xml:space="preserve">The government grant is deducted from the cost of the asset: 325 – 75 = 250. </w:t>
            </w:r>
          </w:p>
          <w:p w14:paraId="43816766" w14:textId="77777777" w:rsidR="008F136C" w:rsidRPr="00FB04A7" w:rsidRDefault="008F136C" w:rsidP="004A6F14">
            <w:p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The net amount of FRW 250 million is depreciated over the useful life: 250/25 = 10.</w:t>
            </w:r>
          </w:p>
          <w:p w14:paraId="5668984F" w14:textId="77777777" w:rsidR="008F136C" w:rsidRPr="00FB04A7" w:rsidRDefault="008F136C" w:rsidP="004A6F14">
            <w:p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Carrying amount: 250 – 10 = FRW 240 million</w:t>
            </w:r>
          </w:p>
        </w:tc>
      </w:tr>
      <w:tr w:rsidR="008F136C" w:rsidRPr="00FB04A7" w14:paraId="0A87D202" w14:textId="77777777" w:rsidTr="004A6F14">
        <w:tc>
          <w:tcPr>
            <w:tcW w:w="1521" w:type="dxa"/>
            <w:vMerge/>
          </w:tcPr>
          <w:p w14:paraId="15C4857B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2F417542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7375" w:type="dxa"/>
          </w:tcPr>
          <w:p w14:paraId="7D3C39F1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8F136C" w:rsidRPr="00FB04A7" w14:paraId="111744A4" w14:textId="77777777" w:rsidTr="004A6F14">
        <w:tc>
          <w:tcPr>
            <w:tcW w:w="1521" w:type="dxa"/>
            <w:vMerge/>
          </w:tcPr>
          <w:p w14:paraId="17904928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15534060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7375" w:type="dxa"/>
          </w:tcPr>
          <w:p w14:paraId="35D9693C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Incorrect</w:t>
            </w:r>
          </w:p>
          <w:p w14:paraId="70A6EBC6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Correct carrying amount:</w:t>
            </w:r>
          </w:p>
          <w:p w14:paraId="4EB007FC" w14:textId="77777777" w:rsidR="008F136C" w:rsidRPr="00FB04A7" w:rsidRDefault="008F136C" w:rsidP="004A6F14">
            <w:p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 xml:space="preserve">The government grant is deducted from the cost of the asset: 325 – 75 = 250. </w:t>
            </w:r>
          </w:p>
          <w:p w14:paraId="522F2E87" w14:textId="77777777" w:rsidR="008F136C" w:rsidRPr="00FB04A7" w:rsidRDefault="008F136C" w:rsidP="004A6F14">
            <w:p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The net amount of FRW 250 million is depreciated over the useful life: 250/25 = 10.</w:t>
            </w:r>
          </w:p>
          <w:p w14:paraId="7718E507" w14:textId="77777777" w:rsidR="008F136C" w:rsidRPr="00FB04A7" w:rsidRDefault="008F136C" w:rsidP="004A6F14">
            <w:p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Carrying amount: 250 – 10 = FRW 240 million</w:t>
            </w:r>
          </w:p>
        </w:tc>
      </w:tr>
    </w:tbl>
    <w:p w14:paraId="44B10E3C" w14:textId="77777777" w:rsidR="008F136C" w:rsidRPr="00FB04A7" w:rsidRDefault="008F136C" w:rsidP="008F136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7BF8A6" w14:textId="77777777" w:rsidR="008F136C" w:rsidRPr="00FB04A7" w:rsidRDefault="008F136C" w:rsidP="008F136C">
      <w:pPr>
        <w:rPr>
          <w:rFonts w:ascii="Times New Roman" w:hAnsi="Times New Roman" w:cs="Times New Roman"/>
          <w:sz w:val="24"/>
          <w:szCs w:val="24"/>
        </w:rPr>
      </w:pPr>
      <w:r w:rsidRPr="00FB04A7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1"/>
        <w:gridCol w:w="454"/>
        <w:gridCol w:w="7375"/>
      </w:tblGrid>
      <w:tr w:rsidR="008F136C" w:rsidRPr="00FB04A7" w14:paraId="436B4597" w14:textId="77777777" w:rsidTr="004A6F14">
        <w:tc>
          <w:tcPr>
            <w:tcW w:w="1521" w:type="dxa"/>
          </w:tcPr>
          <w:p w14:paraId="49FEE4E0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Question #</w:t>
            </w:r>
          </w:p>
        </w:tc>
        <w:tc>
          <w:tcPr>
            <w:tcW w:w="7829" w:type="dxa"/>
            <w:gridSpan w:val="2"/>
          </w:tcPr>
          <w:p w14:paraId="529F46C8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F136C" w:rsidRPr="00FB04A7" w14:paraId="1F874DAC" w14:textId="77777777" w:rsidTr="004A6F14">
        <w:tc>
          <w:tcPr>
            <w:tcW w:w="1521" w:type="dxa"/>
          </w:tcPr>
          <w:p w14:paraId="44C7B524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Key (answer)</w:t>
            </w:r>
          </w:p>
        </w:tc>
        <w:tc>
          <w:tcPr>
            <w:tcW w:w="7829" w:type="dxa"/>
            <w:gridSpan w:val="2"/>
          </w:tcPr>
          <w:p w14:paraId="3C7CEC70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8F136C" w:rsidRPr="00FB04A7" w14:paraId="5BFACE09" w14:textId="77777777" w:rsidTr="004A6F14">
        <w:tc>
          <w:tcPr>
            <w:tcW w:w="1521" w:type="dxa"/>
            <w:vMerge w:val="restart"/>
          </w:tcPr>
          <w:p w14:paraId="24BB6FD1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Rationale</w:t>
            </w:r>
          </w:p>
        </w:tc>
        <w:tc>
          <w:tcPr>
            <w:tcW w:w="454" w:type="dxa"/>
          </w:tcPr>
          <w:p w14:paraId="45BD5E78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7375" w:type="dxa"/>
          </w:tcPr>
          <w:p w14:paraId="0CDE0E9E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Incorrect</w:t>
            </w:r>
          </w:p>
          <w:p w14:paraId="3DE381E4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Correct distinction: The distinction between cash-generating and non-cash-generating assets</w:t>
            </w: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F136C" w:rsidRPr="00FB04A7" w14:paraId="7335EDA0" w14:textId="77777777" w:rsidTr="004A6F14">
        <w:tc>
          <w:tcPr>
            <w:tcW w:w="1521" w:type="dxa"/>
            <w:vMerge/>
          </w:tcPr>
          <w:p w14:paraId="3FBF10AD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1FEF9BC9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7375" w:type="dxa"/>
          </w:tcPr>
          <w:p w14:paraId="463826D1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8F136C" w:rsidRPr="00FB04A7" w14:paraId="4E883281" w14:textId="77777777" w:rsidTr="004A6F14">
        <w:tc>
          <w:tcPr>
            <w:tcW w:w="1521" w:type="dxa"/>
            <w:vMerge/>
          </w:tcPr>
          <w:p w14:paraId="76E9FAD3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948597B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7375" w:type="dxa"/>
          </w:tcPr>
          <w:p w14:paraId="379D7BA8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Incorrect</w:t>
            </w:r>
          </w:p>
          <w:p w14:paraId="2F9DA9CF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Correct distinction: The distinction between cash-generating and non-cash-generating assets</w:t>
            </w: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F136C" w:rsidRPr="00FB04A7" w14:paraId="3ECD2228" w14:textId="77777777" w:rsidTr="004A6F14">
        <w:tc>
          <w:tcPr>
            <w:tcW w:w="1521" w:type="dxa"/>
            <w:vMerge/>
          </w:tcPr>
          <w:p w14:paraId="5A066391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4226904F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7375" w:type="dxa"/>
          </w:tcPr>
          <w:p w14:paraId="5C7B1059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Incorrect</w:t>
            </w:r>
          </w:p>
          <w:p w14:paraId="782F0484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Correct distinction: The distinction between cash-generating and non-cash-generating assets</w:t>
            </w: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14:paraId="5AC8C838" w14:textId="12DF7794" w:rsidR="008F136C" w:rsidRPr="00FB04A7" w:rsidRDefault="008F136C" w:rsidP="008F136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1"/>
        <w:gridCol w:w="454"/>
        <w:gridCol w:w="7375"/>
      </w:tblGrid>
      <w:tr w:rsidR="008F136C" w:rsidRPr="00FB04A7" w14:paraId="221D5581" w14:textId="77777777" w:rsidTr="004A6F14">
        <w:tc>
          <w:tcPr>
            <w:tcW w:w="1521" w:type="dxa"/>
          </w:tcPr>
          <w:p w14:paraId="63B5F205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Question #</w:t>
            </w:r>
          </w:p>
        </w:tc>
        <w:tc>
          <w:tcPr>
            <w:tcW w:w="7829" w:type="dxa"/>
            <w:gridSpan w:val="2"/>
          </w:tcPr>
          <w:p w14:paraId="56129650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F136C" w:rsidRPr="00FB04A7" w14:paraId="55FD1F2D" w14:textId="77777777" w:rsidTr="004A6F14">
        <w:tc>
          <w:tcPr>
            <w:tcW w:w="1521" w:type="dxa"/>
          </w:tcPr>
          <w:p w14:paraId="2E4E9663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Key (answer)</w:t>
            </w:r>
          </w:p>
        </w:tc>
        <w:tc>
          <w:tcPr>
            <w:tcW w:w="7829" w:type="dxa"/>
            <w:gridSpan w:val="2"/>
          </w:tcPr>
          <w:p w14:paraId="17EC0EB6" w14:textId="77777777" w:rsidR="008F136C" w:rsidRPr="00FB04A7" w:rsidRDefault="008F136C" w:rsidP="004A6F14">
            <w:pPr>
              <w:tabs>
                <w:tab w:val="left" w:pos="15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8F136C" w:rsidRPr="00FB04A7" w14:paraId="203EDCE2" w14:textId="77777777" w:rsidTr="004A6F14">
        <w:tc>
          <w:tcPr>
            <w:tcW w:w="1521" w:type="dxa"/>
            <w:vMerge w:val="restart"/>
          </w:tcPr>
          <w:p w14:paraId="6AA1F0FD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Rationale</w:t>
            </w:r>
          </w:p>
        </w:tc>
        <w:tc>
          <w:tcPr>
            <w:tcW w:w="454" w:type="dxa"/>
          </w:tcPr>
          <w:p w14:paraId="61A70C79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7375" w:type="dxa"/>
          </w:tcPr>
          <w:p w14:paraId="609673BE" w14:textId="77777777" w:rsidR="008F136C" w:rsidRPr="00FB04A7" w:rsidRDefault="008F136C" w:rsidP="004A6F14">
            <w:pPr>
              <w:tabs>
                <w:tab w:val="left" w:pos="316"/>
                <w:tab w:val="left" w:pos="1177"/>
                <w:tab w:val="left" w:pos="36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Incorrect</w:t>
            </w:r>
          </w:p>
          <w:p w14:paraId="06E32E8C" w14:textId="77777777" w:rsidR="008F136C" w:rsidRPr="00FB04A7" w:rsidRDefault="008F136C" w:rsidP="004A6F14">
            <w:pPr>
              <w:tabs>
                <w:tab w:val="left" w:pos="316"/>
                <w:tab w:val="left" w:pos="1177"/>
                <w:tab w:val="left" w:pos="36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Correct journal entry:</w:t>
            </w:r>
          </w:p>
          <w:p w14:paraId="547D6143" w14:textId="77777777" w:rsidR="008F136C" w:rsidRPr="00FB04A7" w:rsidRDefault="008F136C" w:rsidP="004A6F14">
            <w:pPr>
              <w:tabs>
                <w:tab w:val="left" w:pos="316"/>
                <w:tab w:val="left" w:pos="1177"/>
                <w:tab w:val="left" w:pos="36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ab/>
              <w:t>Debit</w:t>
            </w: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Bree’s retained earnings </w:t>
            </w: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ab/>
              <w:t>FRW 2 million</w:t>
            </w:r>
          </w:p>
          <w:p w14:paraId="69092E37" w14:textId="77777777" w:rsidR="008F136C" w:rsidRPr="00FB04A7" w:rsidRDefault="008F136C" w:rsidP="004A6F14">
            <w:pPr>
              <w:tabs>
                <w:tab w:val="left" w:pos="316"/>
                <w:tab w:val="left" w:pos="1177"/>
                <w:tab w:val="left" w:pos="36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Credit </w:t>
            </w: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ab/>
              <w:t>Closing inventory</w:t>
            </w: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ab/>
              <w:t>FRW 2 million</w:t>
            </w:r>
          </w:p>
        </w:tc>
      </w:tr>
      <w:tr w:rsidR="008F136C" w:rsidRPr="00FB04A7" w14:paraId="5AE9A32D" w14:textId="77777777" w:rsidTr="004A6F14">
        <w:tc>
          <w:tcPr>
            <w:tcW w:w="1521" w:type="dxa"/>
            <w:vMerge/>
          </w:tcPr>
          <w:p w14:paraId="26AC88F8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440F54C8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7375" w:type="dxa"/>
          </w:tcPr>
          <w:p w14:paraId="1B344976" w14:textId="77777777" w:rsidR="008F136C" w:rsidRPr="00FB04A7" w:rsidRDefault="008F136C" w:rsidP="004A6F14">
            <w:pPr>
              <w:tabs>
                <w:tab w:val="left" w:pos="316"/>
                <w:tab w:val="left" w:pos="1177"/>
                <w:tab w:val="left" w:pos="36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Incorrect</w:t>
            </w:r>
          </w:p>
          <w:p w14:paraId="3FF2EE50" w14:textId="77777777" w:rsidR="008F136C" w:rsidRPr="00FB04A7" w:rsidRDefault="008F136C" w:rsidP="004A6F14">
            <w:pPr>
              <w:tabs>
                <w:tab w:val="left" w:pos="316"/>
                <w:tab w:val="left" w:pos="1177"/>
                <w:tab w:val="left" w:pos="36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Correct journal entry:</w:t>
            </w:r>
          </w:p>
          <w:p w14:paraId="65AD409C" w14:textId="77777777" w:rsidR="008F136C" w:rsidRPr="00FB04A7" w:rsidRDefault="008F136C" w:rsidP="004A6F14">
            <w:pPr>
              <w:tabs>
                <w:tab w:val="left" w:pos="316"/>
                <w:tab w:val="left" w:pos="1177"/>
                <w:tab w:val="left" w:pos="36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ab/>
              <w:t>Debit</w:t>
            </w: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Bree’s retained earnings </w:t>
            </w: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ab/>
              <w:t>FRW 2 million</w:t>
            </w:r>
          </w:p>
          <w:p w14:paraId="4294A0CD" w14:textId="77777777" w:rsidR="008F136C" w:rsidRPr="00FB04A7" w:rsidRDefault="008F136C" w:rsidP="004A6F14">
            <w:pPr>
              <w:tabs>
                <w:tab w:val="left" w:pos="316"/>
                <w:tab w:val="left" w:pos="1177"/>
                <w:tab w:val="left" w:pos="36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Credit </w:t>
            </w: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ab/>
              <w:t>Closing inventory</w:t>
            </w: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ab/>
              <w:t>FRW 2 million</w:t>
            </w:r>
          </w:p>
        </w:tc>
      </w:tr>
      <w:tr w:rsidR="008F136C" w:rsidRPr="00FB04A7" w14:paraId="2AC40B81" w14:textId="77777777" w:rsidTr="004A6F14">
        <w:tc>
          <w:tcPr>
            <w:tcW w:w="1521" w:type="dxa"/>
            <w:vMerge/>
          </w:tcPr>
          <w:p w14:paraId="5025D2DC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56170FC5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7375" w:type="dxa"/>
          </w:tcPr>
          <w:p w14:paraId="4DC4EE34" w14:textId="77777777" w:rsidR="008F136C" w:rsidRPr="00FB04A7" w:rsidRDefault="008F136C" w:rsidP="004A6F14">
            <w:pPr>
              <w:tabs>
                <w:tab w:val="left" w:pos="316"/>
                <w:tab w:val="left" w:pos="1177"/>
                <w:tab w:val="left" w:pos="36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Incorrect</w:t>
            </w:r>
          </w:p>
          <w:p w14:paraId="16F3217A" w14:textId="77777777" w:rsidR="008F136C" w:rsidRPr="00FB04A7" w:rsidRDefault="008F136C" w:rsidP="004A6F14">
            <w:pPr>
              <w:tabs>
                <w:tab w:val="left" w:pos="316"/>
                <w:tab w:val="left" w:pos="1177"/>
                <w:tab w:val="left" w:pos="36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Correct journal entry:</w:t>
            </w:r>
          </w:p>
          <w:p w14:paraId="0857FDF8" w14:textId="77777777" w:rsidR="008F136C" w:rsidRPr="00FB04A7" w:rsidRDefault="008F136C" w:rsidP="004A6F14">
            <w:pPr>
              <w:tabs>
                <w:tab w:val="left" w:pos="316"/>
                <w:tab w:val="left" w:pos="1177"/>
                <w:tab w:val="left" w:pos="36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ab/>
              <w:t>Debit</w:t>
            </w: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Bree’s retained earnings </w:t>
            </w: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ab/>
              <w:t>FRW 2 million</w:t>
            </w:r>
          </w:p>
          <w:p w14:paraId="32B6D2DC" w14:textId="77777777" w:rsidR="008F136C" w:rsidRPr="00FB04A7" w:rsidRDefault="008F136C" w:rsidP="004A6F14">
            <w:pPr>
              <w:tabs>
                <w:tab w:val="left" w:pos="316"/>
                <w:tab w:val="left" w:pos="1177"/>
                <w:tab w:val="left" w:pos="36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Credit </w:t>
            </w: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ab/>
              <w:t>Closing inventory</w:t>
            </w: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ab/>
              <w:t>FRW 2 million</w:t>
            </w:r>
          </w:p>
        </w:tc>
      </w:tr>
      <w:tr w:rsidR="008F136C" w:rsidRPr="00FB04A7" w14:paraId="7523DED2" w14:textId="77777777" w:rsidTr="004A6F14">
        <w:tc>
          <w:tcPr>
            <w:tcW w:w="1521" w:type="dxa"/>
            <w:vMerge/>
          </w:tcPr>
          <w:p w14:paraId="3DFA1593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3E1A8DB5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7375" w:type="dxa"/>
          </w:tcPr>
          <w:p w14:paraId="1BBB2269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</w:tbl>
    <w:p w14:paraId="2B404CD9" w14:textId="5C360AF2" w:rsidR="008F136C" w:rsidRPr="00FB04A7" w:rsidRDefault="008F136C" w:rsidP="008F136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1"/>
        <w:gridCol w:w="454"/>
        <w:gridCol w:w="7375"/>
      </w:tblGrid>
      <w:tr w:rsidR="008F136C" w:rsidRPr="00FB04A7" w14:paraId="7B3F11D1" w14:textId="77777777" w:rsidTr="004A6F14">
        <w:tc>
          <w:tcPr>
            <w:tcW w:w="1521" w:type="dxa"/>
          </w:tcPr>
          <w:p w14:paraId="5CD0ED08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Question #</w:t>
            </w:r>
          </w:p>
        </w:tc>
        <w:tc>
          <w:tcPr>
            <w:tcW w:w="7829" w:type="dxa"/>
            <w:gridSpan w:val="2"/>
          </w:tcPr>
          <w:p w14:paraId="562241B1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F136C" w:rsidRPr="00FB04A7" w14:paraId="07F54F7F" w14:textId="77777777" w:rsidTr="004A6F14">
        <w:tc>
          <w:tcPr>
            <w:tcW w:w="1521" w:type="dxa"/>
          </w:tcPr>
          <w:p w14:paraId="2CB85FCC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Key (answer)</w:t>
            </w:r>
          </w:p>
        </w:tc>
        <w:tc>
          <w:tcPr>
            <w:tcW w:w="7829" w:type="dxa"/>
            <w:gridSpan w:val="2"/>
          </w:tcPr>
          <w:p w14:paraId="383FF05F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8F136C" w:rsidRPr="00FB04A7" w14:paraId="5FC79757" w14:textId="77777777" w:rsidTr="004A6F14">
        <w:tc>
          <w:tcPr>
            <w:tcW w:w="1521" w:type="dxa"/>
            <w:vMerge w:val="restart"/>
          </w:tcPr>
          <w:p w14:paraId="68F76C96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Rationale</w:t>
            </w:r>
          </w:p>
        </w:tc>
        <w:tc>
          <w:tcPr>
            <w:tcW w:w="454" w:type="dxa"/>
          </w:tcPr>
          <w:p w14:paraId="770DB232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7375" w:type="dxa"/>
          </w:tcPr>
          <w:p w14:paraId="637A2418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  <w:tr w:rsidR="008F136C" w:rsidRPr="00FB04A7" w14:paraId="2D91166F" w14:textId="77777777" w:rsidTr="004A6F14">
        <w:tc>
          <w:tcPr>
            <w:tcW w:w="1521" w:type="dxa"/>
            <w:vMerge/>
          </w:tcPr>
          <w:p w14:paraId="0705D0A8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5226DAA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7375" w:type="dxa"/>
          </w:tcPr>
          <w:p w14:paraId="14D5C1D1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Incorrect</w:t>
            </w:r>
          </w:p>
          <w:p w14:paraId="67792519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Correct ROCE: 200 / (520 + 60 + 30) = 33%</w:t>
            </w:r>
          </w:p>
        </w:tc>
      </w:tr>
      <w:tr w:rsidR="008F136C" w:rsidRPr="00FB04A7" w14:paraId="75091A03" w14:textId="77777777" w:rsidTr="004A6F14">
        <w:tc>
          <w:tcPr>
            <w:tcW w:w="1521" w:type="dxa"/>
            <w:vMerge/>
          </w:tcPr>
          <w:p w14:paraId="32167ECF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240BA6EA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7375" w:type="dxa"/>
          </w:tcPr>
          <w:p w14:paraId="6E0F1F12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Incorrect</w:t>
            </w:r>
          </w:p>
          <w:p w14:paraId="5527DAFE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Correct ROCE: 200 / (520 + 60 + 30) = 33%</w:t>
            </w:r>
          </w:p>
        </w:tc>
      </w:tr>
      <w:tr w:rsidR="008F136C" w:rsidRPr="00FB04A7" w14:paraId="69D8E0A3" w14:textId="77777777" w:rsidTr="004A6F14">
        <w:tc>
          <w:tcPr>
            <w:tcW w:w="1521" w:type="dxa"/>
            <w:vMerge/>
          </w:tcPr>
          <w:p w14:paraId="7937D9D3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6EAC73DA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7375" w:type="dxa"/>
          </w:tcPr>
          <w:p w14:paraId="68E56A4E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Incorrect</w:t>
            </w:r>
          </w:p>
          <w:p w14:paraId="442C12C5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Correct ROCE: 200 / (520 + 60 + 30) = 33%</w:t>
            </w:r>
          </w:p>
        </w:tc>
      </w:tr>
    </w:tbl>
    <w:p w14:paraId="402EBB96" w14:textId="77777777" w:rsidR="008F136C" w:rsidRPr="00FB04A7" w:rsidRDefault="008F136C" w:rsidP="008F136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DF3252" w14:textId="77777777" w:rsidR="008F136C" w:rsidRPr="00FB04A7" w:rsidRDefault="008F136C" w:rsidP="008F136C">
      <w:pPr>
        <w:rPr>
          <w:rFonts w:ascii="Times New Roman" w:hAnsi="Times New Roman" w:cs="Times New Roman"/>
          <w:sz w:val="24"/>
          <w:szCs w:val="24"/>
        </w:rPr>
      </w:pPr>
      <w:r w:rsidRPr="00FB04A7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1"/>
        <w:gridCol w:w="454"/>
        <w:gridCol w:w="7375"/>
      </w:tblGrid>
      <w:tr w:rsidR="008F136C" w:rsidRPr="00FB04A7" w14:paraId="1C87D63C" w14:textId="77777777" w:rsidTr="004A6F14">
        <w:tc>
          <w:tcPr>
            <w:tcW w:w="1521" w:type="dxa"/>
          </w:tcPr>
          <w:p w14:paraId="1C9A62E9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Question #</w:t>
            </w:r>
          </w:p>
        </w:tc>
        <w:tc>
          <w:tcPr>
            <w:tcW w:w="7829" w:type="dxa"/>
            <w:gridSpan w:val="2"/>
          </w:tcPr>
          <w:p w14:paraId="69D1466E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F136C" w:rsidRPr="00FB04A7" w14:paraId="1F69B340" w14:textId="77777777" w:rsidTr="004A6F14">
        <w:tc>
          <w:tcPr>
            <w:tcW w:w="1521" w:type="dxa"/>
          </w:tcPr>
          <w:p w14:paraId="7E3D041B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Key (answer)</w:t>
            </w:r>
          </w:p>
        </w:tc>
        <w:tc>
          <w:tcPr>
            <w:tcW w:w="7829" w:type="dxa"/>
            <w:gridSpan w:val="2"/>
          </w:tcPr>
          <w:p w14:paraId="05D38A34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8F136C" w:rsidRPr="00FB04A7" w14:paraId="26785074" w14:textId="77777777" w:rsidTr="004A6F14">
        <w:tc>
          <w:tcPr>
            <w:tcW w:w="1521" w:type="dxa"/>
            <w:vMerge w:val="restart"/>
          </w:tcPr>
          <w:p w14:paraId="350E673B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Rationale</w:t>
            </w:r>
          </w:p>
        </w:tc>
        <w:tc>
          <w:tcPr>
            <w:tcW w:w="454" w:type="dxa"/>
          </w:tcPr>
          <w:p w14:paraId="049B1921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7375" w:type="dxa"/>
          </w:tcPr>
          <w:p w14:paraId="4D1FC088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Incorrect</w:t>
            </w:r>
          </w:p>
          <w:p w14:paraId="562A0E6D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Correct project type: Maintenance projects</w:t>
            </w:r>
          </w:p>
        </w:tc>
      </w:tr>
      <w:tr w:rsidR="008F136C" w:rsidRPr="00FB04A7" w14:paraId="20D0BA61" w14:textId="77777777" w:rsidTr="004A6F14">
        <w:tc>
          <w:tcPr>
            <w:tcW w:w="1521" w:type="dxa"/>
            <w:vMerge/>
          </w:tcPr>
          <w:p w14:paraId="70B33859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26858FBE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7375" w:type="dxa"/>
          </w:tcPr>
          <w:p w14:paraId="6CE82498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 xml:space="preserve">Correct </w:t>
            </w:r>
          </w:p>
        </w:tc>
      </w:tr>
      <w:tr w:rsidR="008F136C" w:rsidRPr="00FB04A7" w14:paraId="07CD4D4A" w14:textId="77777777" w:rsidTr="004A6F14">
        <w:tc>
          <w:tcPr>
            <w:tcW w:w="1521" w:type="dxa"/>
            <w:vMerge/>
          </w:tcPr>
          <w:p w14:paraId="028AE918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261CE6A2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7375" w:type="dxa"/>
          </w:tcPr>
          <w:p w14:paraId="3DC88F13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Incorrect</w:t>
            </w:r>
          </w:p>
          <w:p w14:paraId="52259B8D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Correct project type: Maintenance projects</w:t>
            </w:r>
          </w:p>
        </w:tc>
      </w:tr>
      <w:tr w:rsidR="008F136C" w:rsidRPr="00FB04A7" w14:paraId="68DA82CB" w14:textId="77777777" w:rsidTr="004A6F14">
        <w:tc>
          <w:tcPr>
            <w:tcW w:w="1521" w:type="dxa"/>
            <w:vMerge/>
          </w:tcPr>
          <w:p w14:paraId="6A1AB3EC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1D754CBD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7375" w:type="dxa"/>
          </w:tcPr>
          <w:p w14:paraId="380DA6A2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Incorrect</w:t>
            </w:r>
          </w:p>
          <w:p w14:paraId="7EBE62A0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Correct project type: Maintenance projects</w:t>
            </w:r>
          </w:p>
        </w:tc>
      </w:tr>
    </w:tbl>
    <w:p w14:paraId="4214DBAF" w14:textId="1F684C5A" w:rsidR="008F136C" w:rsidRPr="00FB04A7" w:rsidRDefault="008F136C" w:rsidP="008F136C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1"/>
        <w:gridCol w:w="454"/>
        <w:gridCol w:w="7375"/>
      </w:tblGrid>
      <w:tr w:rsidR="008F136C" w:rsidRPr="00FB04A7" w14:paraId="48C26336" w14:textId="77777777" w:rsidTr="004A6F14">
        <w:tc>
          <w:tcPr>
            <w:tcW w:w="1521" w:type="dxa"/>
          </w:tcPr>
          <w:p w14:paraId="353CA722" w14:textId="612657E9" w:rsidR="008F136C" w:rsidRPr="00FB04A7" w:rsidRDefault="004B2E25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 xml:space="preserve">Question </w:t>
            </w:r>
          </w:p>
        </w:tc>
        <w:tc>
          <w:tcPr>
            <w:tcW w:w="7829" w:type="dxa"/>
            <w:gridSpan w:val="2"/>
          </w:tcPr>
          <w:p w14:paraId="72E4A608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F136C" w:rsidRPr="00FB04A7" w14:paraId="538F9C90" w14:textId="77777777" w:rsidTr="004A6F14">
        <w:tc>
          <w:tcPr>
            <w:tcW w:w="1521" w:type="dxa"/>
          </w:tcPr>
          <w:p w14:paraId="43DC4896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Key (answer)</w:t>
            </w:r>
          </w:p>
        </w:tc>
        <w:tc>
          <w:tcPr>
            <w:tcW w:w="7829" w:type="dxa"/>
            <w:gridSpan w:val="2"/>
          </w:tcPr>
          <w:p w14:paraId="74D9689F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8F136C" w:rsidRPr="00FB04A7" w14:paraId="328DAB4B" w14:textId="77777777" w:rsidTr="004A6F14">
        <w:tc>
          <w:tcPr>
            <w:tcW w:w="1521" w:type="dxa"/>
            <w:vMerge w:val="restart"/>
          </w:tcPr>
          <w:p w14:paraId="47762371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Rationale</w:t>
            </w:r>
          </w:p>
        </w:tc>
        <w:tc>
          <w:tcPr>
            <w:tcW w:w="454" w:type="dxa"/>
          </w:tcPr>
          <w:p w14:paraId="1A3A8BCE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7375" w:type="dxa"/>
          </w:tcPr>
          <w:p w14:paraId="53122AF0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Incorrect</w:t>
            </w:r>
          </w:p>
          <w:p w14:paraId="7B060F80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Correct statement: It does not dictate how preparers should present their reports</w:t>
            </w:r>
          </w:p>
        </w:tc>
      </w:tr>
      <w:tr w:rsidR="008F136C" w:rsidRPr="00FB04A7" w14:paraId="5FE1F7D2" w14:textId="77777777" w:rsidTr="004A6F14">
        <w:tc>
          <w:tcPr>
            <w:tcW w:w="1521" w:type="dxa"/>
            <w:vMerge/>
          </w:tcPr>
          <w:p w14:paraId="7FF13795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63EE3913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7375" w:type="dxa"/>
          </w:tcPr>
          <w:p w14:paraId="4510881C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Incorrect</w:t>
            </w:r>
          </w:p>
          <w:p w14:paraId="26427DD4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Correct statement: It does not dictate how preparers should present their reports</w:t>
            </w:r>
          </w:p>
        </w:tc>
      </w:tr>
      <w:tr w:rsidR="008F136C" w:rsidRPr="00FB04A7" w14:paraId="7A096A88" w14:textId="77777777" w:rsidTr="004A6F14">
        <w:tc>
          <w:tcPr>
            <w:tcW w:w="1521" w:type="dxa"/>
            <w:vMerge/>
          </w:tcPr>
          <w:p w14:paraId="7AED09E7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72A1E238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7375" w:type="dxa"/>
          </w:tcPr>
          <w:p w14:paraId="47706F8F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Incorrect</w:t>
            </w:r>
          </w:p>
          <w:p w14:paraId="3F74AC79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Correct statement: It does not dictate how preparers should present their reports</w:t>
            </w:r>
          </w:p>
        </w:tc>
      </w:tr>
      <w:tr w:rsidR="008F136C" w:rsidRPr="00FB04A7" w14:paraId="69D3B1D2" w14:textId="77777777" w:rsidTr="004A6F14">
        <w:tc>
          <w:tcPr>
            <w:tcW w:w="1521" w:type="dxa"/>
            <w:vMerge/>
          </w:tcPr>
          <w:p w14:paraId="5648D5AC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433A0179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7375" w:type="dxa"/>
          </w:tcPr>
          <w:p w14:paraId="23575E91" w14:textId="77777777" w:rsidR="008F136C" w:rsidRPr="00FB04A7" w:rsidRDefault="008F136C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Correct</w:t>
            </w:r>
          </w:p>
        </w:tc>
      </w:tr>
    </w:tbl>
    <w:p w14:paraId="1B0CAC0B" w14:textId="6616319D" w:rsidR="008C5229" w:rsidRPr="00FB04A7" w:rsidRDefault="008F136C" w:rsidP="0072377B">
      <w:pPr>
        <w:rPr>
          <w:rFonts w:ascii="Times New Roman" w:hAnsi="Times New Roman" w:cs="Times New Roman"/>
          <w:sz w:val="24"/>
          <w:szCs w:val="24"/>
        </w:rPr>
      </w:pPr>
      <w:r w:rsidRPr="00FB04A7">
        <w:rPr>
          <w:rFonts w:ascii="Times New Roman" w:hAnsi="Times New Roman" w:cs="Times New Roman"/>
          <w:sz w:val="24"/>
          <w:szCs w:val="24"/>
        </w:rPr>
        <w:br w:type="page"/>
      </w:r>
    </w:p>
    <w:p w14:paraId="4F4A5348" w14:textId="5B45F807" w:rsidR="004C22DC" w:rsidRPr="00FB04A7" w:rsidRDefault="008C5229" w:rsidP="00FF63E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04A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B</w:t>
      </w:r>
    </w:p>
    <w:p w14:paraId="264900EF" w14:textId="6AD912C2" w:rsidR="007C63EC" w:rsidRPr="00FB04A7" w:rsidRDefault="007C63EC" w:rsidP="007C63EC">
      <w:pPr>
        <w:rPr>
          <w:rFonts w:ascii="Times New Roman" w:hAnsi="Times New Roman" w:cs="Times New Roman"/>
          <w:b/>
          <w:sz w:val="24"/>
          <w:szCs w:val="24"/>
        </w:rPr>
      </w:pPr>
      <w:r w:rsidRPr="00FB04A7">
        <w:rPr>
          <w:rFonts w:ascii="Times New Roman" w:hAnsi="Times New Roman" w:cs="Times New Roman"/>
          <w:b/>
          <w:sz w:val="24"/>
          <w:szCs w:val="24"/>
        </w:rPr>
        <w:t>Marking guide and Model answers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3"/>
        <w:gridCol w:w="7811"/>
        <w:gridCol w:w="896"/>
      </w:tblGrid>
      <w:tr w:rsidR="00F86800" w:rsidRPr="00FB04A7" w14:paraId="2D93924B" w14:textId="77777777" w:rsidTr="005C6C16">
        <w:tc>
          <w:tcPr>
            <w:tcW w:w="337" w:type="pct"/>
          </w:tcPr>
          <w:p w14:paraId="708DBA66" w14:textId="77777777" w:rsidR="00F86800" w:rsidRPr="00FB04A7" w:rsidRDefault="00F86800" w:rsidP="004A6F1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b/>
                <w:sz w:val="24"/>
                <w:szCs w:val="24"/>
              </w:rPr>
              <w:t>Q16</w:t>
            </w:r>
          </w:p>
        </w:tc>
        <w:tc>
          <w:tcPr>
            <w:tcW w:w="4219" w:type="pct"/>
          </w:tcPr>
          <w:p w14:paraId="0834C263" w14:textId="77777777" w:rsidR="00F86800" w:rsidRPr="00FB04A7" w:rsidRDefault="00F86800" w:rsidP="004A6F1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b/>
                <w:sz w:val="24"/>
                <w:szCs w:val="24"/>
              </w:rPr>
              <w:t>Answers</w:t>
            </w:r>
          </w:p>
        </w:tc>
        <w:tc>
          <w:tcPr>
            <w:tcW w:w="444" w:type="pct"/>
          </w:tcPr>
          <w:p w14:paraId="6B120696" w14:textId="77777777" w:rsidR="00F86800" w:rsidRPr="00FB04A7" w:rsidRDefault="00F86800" w:rsidP="004A6F1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F86800" w:rsidRPr="00FB04A7" w14:paraId="1E612665" w14:textId="77777777" w:rsidTr="005C6C16">
        <w:tc>
          <w:tcPr>
            <w:tcW w:w="337" w:type="pct"/>
          </w:tcPr>
          <w:p w14:paraId="11600D02" w14:textId="77777777" w:rsidR="00F86800" w:rsidRPr="00FB04A7" w:rsidRDefault="00F86800" w:rsidP="004A6F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4219" w:type="pct"/>
          </w:tcPr>
          <w:p w14:paraId="2CDFBD53" w14:textId="77777777" w:rsidR="00F86800" w:rsidRPr="00FB04A7" w:rsidRDefault="00F86800" w:rsidP="004A6F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Purchase price (less any trade discount) </w:t>
            </w:r>
          </w:p>
          <w:p w14:paraId="1E6EEA74" w14:textId="77777777" w:rsidR="00F86800" w:rsidRPr="00FB04A7" w:rsidRDefault="00F86800" w:rsidP="004A6F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Non-refundable purchase tax and import duties </w:t>
            </w:r>
          </w:p>
          <w:p w14:paraId="20251AB1" w14:textId="77777777" w:rsidR="00F86800" w:rsidRPr="00FB04A7" w:rsidRDefault="00F86800" w:rsidP="004A6F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 xml:space="preserve">Directly attributable costs of bringing the asset to its location and condition necessary for its operation. </w:t>
            </w:r>
          </w:p>
          <w:p w14:paraId="538CB372" w14:textId="29222C0E" w:rsidR="00F86800" w:rsidRPr="00FB04A7" w:rsidRDefault="00F86800" w:rsidP="004A6F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Estimated cost of dismantling and removing asset and restoring the site on which it is located</w:t>
            </w:r>
          </w:p>
        </w:tc>
        <w:tc>
          <w:tcPr>
            <w:tcW w:w="444" w:type="pct"/>
          </w:tcPr>
          <w:p w14:paraId="57CCFA00" w14:textId="77777777" w:rsidR="00F86800" w:rsidRPr="00FB04A7" w:rsidRDefault="00F86800" w:rsidP="004A6F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D9FA6D1" w14:textId="77777777" w:rsidR="00F86800" w:rsidRPr="00FB04A7" w:rsidRDefault="00F86800" w:rsidP="004A6F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0CF9172" w14:textId="77777777" w:rsidR="00F86800" w:rsidRPr="00FB04A7" w:rsidRDefault="00F86800" w:rsidP="004A6F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60B7D15" w14:textId="77777777" w:rsidR="00F86800" w:rsidRPr="00FB04A7" w:rsidRDefault="00F86800" w:rsidP="004A6F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A7116" w14:textId="77777777" w:rsidR="00F86800" w:rsidRPr="00FB04A7" w:rsidRDefault="00F86800" w:rsidP="004A6F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6800" w:rsidRPr="00FB04A7" w14:paraId="724181C1" w14:textId="77777777" w:rsidTr="005C6C16">
        <w:tc>
          <w:tcPr>
            <w:tcW w:w="337" w:type="pct"/>
          </w:tcPr>
          <w:p w14:paraId="100ABC86" w14:textId="77777777" w:rsidR="00F86800" w:rsidRPr="00FB04A7" w:rsidRDefault="00F86800" w:rsidP="004A6F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4219" w:type="pct"/>
          </w:tcPr>
          <w:p w14:paraId="1BDCA01B" w14:textId="33BB6F9F" w:rsidR="00F86800" w:rsidRPr="00FB04A7" w:rsidRDefault="00F86800" w:rsidP="004A6F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Accounting entries:</w:t>
            </w:r>
          </w:p>
          <w:p w14:paraId="79F6DA56" w14:textId="77777777" w:rsidR="00F86800" w:rsidRPr="00FB04A7" w:rsidRDefault="00F86800" w:rsidP="00F868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Debit </w:t>
            </w: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ab/>
              <w:t>Non-current asset (50-40)</w:t>
            </w: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ab/>
              <w:t>FRW 10 million</w:t>
            </w:r>
          </w:p>
          <w:p w14:paraId="0E230DBB" w14:textId="77777777" w:rsidR="00F86800" w:rsidRPr="00FB04A7" w:rsidRDefault="00F86800" w:rsidP="00F868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Debit </w:t>
            </w: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ab/>
              <w:t>Accumulated depreciation</w:t>
            </w: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ab/>
              <w:t>FRW 20 million</w:t>
            </w:r>
          </w:p>
          <w:p w14:paraId="31EEF2A5" w14:textId="47C3E9EB" w:rsidR="00F86800" w:rsidRPr="00FB04A7" w:rsidRDefault="00F86800" w:rsidP="00F868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Credit </w:t>
            </w: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ab/>
              <w:t>Revaluation reserve</w:t>
            </w: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ab/>
              <w:t>FRW 30 million</w:t>
            </w:r>
          </w:p>
        </w:tc>
        <w:tc>
          <w:tcPr>
            <w:tcW w:w="444" w:type="pct"/>
          </w:tcPr>
          <w:p w14:paraId="3528C781" w14:textId="43DF3F1A" w:rsidR="00F86800" w:rsidRPr="00FB04A7" w:rsidRDefault="00F86800" w:rsidP="004A6F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A6FF5" w14:textId="77777777" w:rsidR="00F86800" w:rsidRPr="00FB04A7" w:rsidRDefault="00F86800" w:rsidP="00F868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C2610E1" w14:textId="77777777" w:rsidR="00F86800" w:rsidRPr="00FB04A7" w:rsidRDefault="00F86800" w:rsidP="00F868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B62396B" w14:textId="77777777" w:rsidR="00F86800" w:rsidRPr="00FB04A7" w:rsidRDefault="00F86800" w:rsidP="00F868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6800" w:rsidRPr="00FB04A7" w14:paraId="102E7399" w14:textId="77777777" w:rsidTr="005C6C16">
        <w:tc>
          <w:tcPr>
            <w:tcW w:w="337" w:type="pct"/>
          </w:tcPr>
          <w:p w14:paraId="561BB8AE" w14:textId="77777777" w:rsidR="00F86800" w:rsidRPr="00FB04A7" w:rsidRDefault="00F86800" w:rsidP="004A6F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4219" w:type="pct"/>
          </w:tcPr>
          <w:p w14:paraId="0088D6E3" w14:textId="77777777" w:rsidR="00F86800" w:rsidRPr="00FB04A7" w:rsidRDefault="00F86800" w:rsidP="004A6F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Research costs must be charged to profit or loss as an expense in the period in which the expense is incurred.</w:t>
            </w:r>
          </w:p>
          <w:p w14:paraId="1CA8769E" w14:textId="77777777" w:rsidR="00F86800" w:rsidRPr="00FB04A7" w:rsidRDefault="00F86800" w:rsidP="004A6F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 xml:space="preserve">Development costs are </w:t>
            </w:r>
            <w:proofErr w:type="spellStart"/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capitalised</w:t>
            </w:r>
            <w:proofErr w:type="spellEnd"/>
            <w:r w:rsidRPr="00FB04A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proofErr w:type="spellEnd"/>
            <w:r w:rsidRPr="00FB04A7">
              <w:rPr>
                <w:rFonts w:ascii="Times New Roman" w:hAnsi="Times New Roman" w:cs="Times New Roman"/>
                <w:sz w:val="24"/>
                <w:szCs w:val="24"/>
              </w:rPr>
              <w:t xml:space="preserve"> shown as a non-current asset on the statement of financial position) when the criteria set out in IAS 38 are met. </w:t>
            </w:r>
          </w:p>
          <w:p w14:paraId="05DB4F10" w14:textId="77777777" w:rsidR="00F86800" w:rsidRPr="00FB04A7" w:rsidRDefault="00F86800" w:rsidP="004A6F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 xml:space="preserve">Development costs are </w:t>
            </w:r>
            <w:proofErr w:type="spellStart"/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amortised</w:t>
            </w:r>
            <w:proofErr w:type="spellEnd"/>
            <w:r w:rsidRPr="00FB04A7">
              <w:rPr>
                <w:rFonts w:ascii="Times New Roman" w:hAnsi="Times New Roman" w:cs="Times New Roman"/>
                <w:sz w:val="24"/>
                <w:szCs w:val="24"/>
              </w:rPr>
              <w:t xml:space="preserve"> over the useful life of the asset once production or commercial benefits commence</w:t>
            </w:r>
          </w:p>
        </w:tc>
        <w:tc>
          <w:tcPr>
            <w:tcW w:w="444" w:type="pct"/>
          </w:tcPr>
          <w:p w14:paraId="4974D89D" w14:textId="77777777" w:rsidR="00F86800" w:rsidRPr="00FB04A7" w:rsidRDefault="00F86800" w:rsidP="004A6F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2A6DF48" w14:textId="77777777" w:rsidR="00F86800" w:rsidRPr="00FB04A7" w:rsidRDefault="00F86800" w:rsidP="004A6F1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0A006" w14:textId="77777777" w:rsidR="00F86800" w:rsidRPr="00FB04A7" w:rsidRDefault="00F86800" w:rsidP="004A6F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C980256" w14:textId="77777777" w:rsidR="00F86800" w:rsidRPr="00FB04A7" w:rsidRDefault="00F86800" w:rsidP="004A6F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E7655" w14:textId="77777777" w:rsidR="00F86800" w:rsidRPr="00FB04A7" w:rsidRDefault="00F86800" w:rsidP="004A6F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1996930" w14:textId="08E7B3A7" w:rsidR="00A12363" w:rsidRPr="00FB04A7" w:rsidRDefault="00A12363" w:rsidP="00FF63E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"/>
        <w:gridCol w:w="7811"/>
        <w:gridCol w:w="896"/>
      </w:tblGrid>
      <w:tr w:rsidR="005C6C16" w:rsidRPr="00FB04A7" w14:paraId="1C8BB0D0" w14:textId="77777777" w:rsidTr="004A6F14">
        <w:tc>
          <w:tcPr>
            <w:tcW w:w="535" w:type="dxa"/>
          </w:tcPr>
          <w:p w14:paraId="443D4D4C" w14:textId="77777777" w:rsidR="005C6C16" w:rsidRPr="00FB04A7" w:rsidRDefault="005C6C16" w:rsidP="004A6F1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b/>
                <w:sz w:val="24"/>
                <w:szCs w:val="24"/>
              </w:rPr>
              <w:t>Q17</w:t>
            </w:r>
          </w:p>
        </w:tc>
        <w:tc>
          <w:tcPr>
            <w:tcW w:w="8010" w:type="dxa"/>
          </w:tcPr>
          <w:p w14:paraId="7ECB243D" w14:textId="77777777" w:rsidR="005C6C16" w:rsidRPr="00FB04A7" w:rsidRDefault="005C6C16" w:rsidP="004A6F1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b/>
                <w:sz w:val="24"/>
                <w:szCs w:val="24"/>
              </w:rPr>
              <w:t>Answers</w:t>
            </w:r>
          </w:p>
        </w:tc>
        <w:tc>
          <w:tcPr>
            <w:tcW w:w="805" w:type="dxa"/>
          </w:tcPr>
          <w:p w14:paraId="523A2AE0" w14:textId="77777777" w:rsidR="005C6C16" w:rsidRPr="00FB04A7" w:rsidRDefault="005C6C16" w:rsidP="004A6F1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5C6C16" w:rsidRPr="00FB04A7" w14:paraId="1563197C" w14:textId="77777777" w:rsidTr="004A6F14">
        <w:tc>
          <w:tcPr>
            <w:tcW w:w="535" w:type="dxa"/>
          </w:tcPr>
          <w:p w14:paraId="360AE272" w14:textId="77777777" w:rsidR="005C6C16" w:rsidRPr="00FB04A7" w:rsidRDefault="005C6C16" w:rsidP="004A6F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010" w:type="dxa"/>
          </w:tcPr>
          <w:p w14:paraId="5A9E02CF" w14:textId="77777777" w:rsidR="005C6C16" w:rsidRPr="00FB04A7" w:rsidRDefault="005C6C16" w:rsidP="004A6F1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b/>
                <w:sz w:val="24"/>
                <w:szCs w:val="24"/>
              </w:rPr>
              <w:t>Contingent liability:</w:t>
            </w:r>
          </w:p>
          <w:p w14:paraId="7ADE9F67" w14:textId="77777777" w:rsidR="005C6C16" w:rsidRPr="00FB04A7" w:rsidRDefault="005C6C16" w:rsidP="004A6F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 xml:space="preserve">A contingent liability will not be </w:t>
            </w:r>
            <w:proofErr w:type="spellStart"/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recognised</w:t>
            </w:r>
            <w:proofErr w:type="spellEnd"/>
            <w:r w:rsidRPr="00FB04A7">
              <w:rPr>
                <w:rFonts w:ascii="Times New Roman" w:hAnsi="Times New Roman" w:cs="Times New Roman"/>
                <w:sz w:val="24"/>
                <w:szCs w:val="24"/>
              </w:rPr>
              <w:t xml:space="preserve"> in the financial statements as there is less certainty that it will occur or be settled than is the case for other liabilities such as trade payable. </w:t>
            </w:r>
          </w:p>
          <w:p w14:paraId="49963B50" w14:textId="77777777" w:rsidR="005C6C16" w:rsidRPr="00FB04A7" w:rsidRDefault="005C6C16" w:rsidP="004A6F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In some circumstances, a contingent liability may need to be disclosed in the notes to the financial statements.</w:t>
            </w:r>
          </w:p>
          <w:p w14:paraId="236E4082" w14:textId="77777777" w:rsidR="005C6C16" w:rsidRPr="00FB04A7" w:rsidRDefault="005C6C16" w:rsidP="004A6F1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b/>
                <w:sz w:val="24"/>
                <w:szCs w:val="24"/>
              </w:rPr>
              <w:t>Contingent asset:</w:t>
            </w:r>
          </w:p>
          <w:p w14:paraId="57AD89E6" w14:textId="77777777" w:rsidR="005C6C16" w:rsidRPr="00FB04A7" w:rsidRDefault="005C6C16" w:rsidP="004A6F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 xml:space="preserve">Contingent assets are </w:t>
            </w:r>
            <w:r w:rsidRPr="00FB04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not</w:t>
            </w: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recognised</w:t>
            </w:r>
            <w:proofErr w:type="spellEnd"/>
            <w:r w:rsidRPr="00FB04A7">
              <w:rPr>
                <w:rFonts w:ascii="Times New Roman" w:hAnsi="Times New Roman" w:cs="Times New Roman"/>
                <w:sz w:val="24"/>
                <w:szCs w:val="24"/>
              </w:rPr>
              <w:t xml:space="preserve"> in the accounts unless virtually certain.</w:t>
            </w:r>
          </w:p>
          <w:p w14:paraId="3790321E" w14:textId="77777777" w:rsidR="005C6C16" w:rsidRPr="00FB04A7" w:rsidRDefault="005C6C16" w:rsidP="004A6F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If probable (i.e. more than 50% probability), then they are disclosed by a note to the accounts.</w:t>
            </w:r>
          </w:p>
        </w:tc>
        <w:tc>
          <w:tcPr>
            <w:tcW w:w="805" w:type="dxa"/>
          </w:tcPr>
          <w:p w14:paraId="31DF8284" w14:textId="77777777" w:rsidR="005C6C16" w:rsidRPr="00FB04A7" w:rsidRDefault="005C6C16" w:rsidP="004A6F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EBEB8" w14:textId="77777777" w:rsidR="005C6C16" w:rsidRPr="00FB04A7" w:rsidRDefault="005C6C16" w:rsidP="004A6F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3077E98" w14:textId="77777777" w:rsidR="005C6C16" w:rsidRPr="00FB04A7" w:rsidRDefault="005C6C16" w:rsidP="004A6F1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080B0" w14:textId="77777777" w:rsidR="005C6C16" w:rsidRPr="00FB04A7" w:rsidRDefault="005C6C16" w:rsidP="004A6F1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58FF8" w14:textId="77777777" w:rsidR="005C6C16" w:rsidRPr="00FB04A7" w:rsidRDefault="005C6C16" w:rsidP="004A6F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D90E122" w14:textId="77777777" w:rsidR="005C6C16" w:rsidRPr="00FB04A7" w:rsidRDefault="005C6C16" w:rsidP="004A6F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991A2" w14:textId="77777777" w:rsidR="005C6C16" w:rsidRPr="00FB04A7" w:rsidRDefault="005C6C16" w:rsidP="004A6F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1F4BF7E" w14:textId="77777777" w:rsidR="005C6C16" w:rsidRPr="00FB04A7" w:rsidRDefault="005C6C16" w:rsidP="004A6F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6C16" w:rsidRPr="00FB04A7" w14:paraId="14EA26FD" w14:textId="77777777" w:rsidTr="004A6F14">
        <w:tc>
          <w:tcPr>
            <w:tcW w:w="535" w:type="dxa"/>
          </w:tcPr>
          <w:p w14:paraId="15D55792" w14:textId="77777777" w:rsidR="005C6C16" w:rsidRPr="00FB04A7" w:rsidRDefault="005C6C16" w:rsidP="004A6F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010" w:type="dxa"/>
          </w:tcPr>
          <w:p w14:paraId="348D29A2" w14:textId="77777777" w:rsidR="005C6C16" w:rsidRPr="00FB04A7" w:rsidRDefault="005C6C16" w:rsidP="005C6C1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Internal indicators (any two of the following, one mark per indicator):</w:t>
            </w:r>
          </w:p>
          <w:p w14:paraId="268306C7" w14:textId="77777777" w:rsidR="005C6C16" w:rsidRPr="00FB04A7" w:rsidRDefault="005C6C16" w:rsidP="004868F8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Obsolescence</w:t>
            </w:r>
          </w:p>
          <w:p w14:paraId="0BA7D71A" w14:textId="77777777" w:rsidR="005C6C16" w:rsidRPr="00FB04A7" w:rsidRDefault="005C6C16" w:rsidP="004868F8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Physical damage</w:t>
            </w:r>
          </w:p>
          <w:p w14:paraId="40F3B143" w14:textId="77777777" w:rsidR="005C6C16" w:rsidRPr="00FB04A7" w:rsidRDefault="005C6C16" w:rsidP="004868F8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Asset is expected to be disposed</w:t>
            </w:r>
          </w:p>
          <w:p w14:paraId="5FE42AFF" w14:textId="77777777" w:rsidR="005C6C16" w:rsidRPr="00FB04A7" w:rsidRDefault="005C6C16" w:rsidP="004868F8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Asset is expected to be taken out of use</w:t>
            </w:r>
          </w:p>
          <w:p w14:paraId="4F525E17" w14:textId="77777777" w:rsidR="005C6C16" w:rsidRPr="00FB04A7" w:rsidRDefault="005C6C16" w:rsidP="004868F8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Plans to discontinue operation in which the asset is used</w:t>
            </w:r>
          </w:p>
          <w:p w14:paraId="25F06FF3" w14:textId="77777777" w:rsidR="005C6C16" w:rsidRPr="00FB04A7" w:rsidRDefault="005C6C16" w:rsidP="004868F8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Economic performance is lower than expected</w:t>
            </w:r>
          </w:p>
          <w:p w14:paraId="14037DB8" w14:textId="77777777" w:rsidR="005C6C16" w:rsidRPr="00FB04A7" w:rsidRDefault="005C6C16" w:rsidP="005C6C1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AB769" w14:textId="77777777" w:rsidR="005C6C16" w:rsidRPr="00FB04A7" w:rsidRDefault="005C6C16" w:rsidP="005C6C1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External indicators (any two of the following):</w:t>
            </w:r>
          </w:p>
          <w:p w14:paraId="015B207F" w14:textId="77777777" w:rsidR="005C6C16" w:rsidRPr="00FB04A7" w:rsidRDefault="005C6C16" w:rsidP="004868F8">
            <w:pPr>
              <w:numPr>
                <w:ilvl w:val="0"/>
                <w:numId w:val="2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 xml:space="preserve">Decline in market value </w:t>
            </w:r>
          </w:p>
          <w:p w14:paraId="1FFA6A73" w14:textId="77777777" w:rsidR="005C6C16" w:rsidRPr="00FB04A7" w:rsidRDefault="005C6C16" w:rsidP="004868F8">
            <w:pPr>
              <w:numPr>
                <w:ilvl w:val="0"/>
                <w:numId w:val="2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Negative changes in technology, markets, economy, or laws</w:t>
            </w:r>
          </w:p>
          <w:p w14:paraId="7CA255FE" w14:textId="0DD7DD58" w:rsidR="005C6C16" w:rsidRPr="00FB04A7" w:rsidRDefault="005C6C16" w:rsidP="004868F8">
            <w:pPr>
              <w:numPr>
                <w:ilvl w:val="0"/>
                <w:numId w:val="2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Increases in market interest rates</w:t>
            </w:r>
          </w:p>
        </w:tc>
        <w:tc>
          <w:tcPr>
            <w:tcW w:w="805" w:type="dxa"/>
          </w:tcPr>
          <w:p w14:paraId="7AC9F1FF" w14:textId="77777777" w:rsidR="005C6C16" w:rsidRPr="00FB04A7" w:rsidRDefault="005C6C16" w:rsidP="004A6F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14:paraId="3055C63D" w14:textId="77777777" w:rsidR="005C6C16" w:rsidRPr="00FB04A7" w:rsidRDefault="005C6C16" w:rsidP="004A6F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2DCB6" w14:textId="77777777" w:rsidR="005C6C16" w:rsidRPr="00FB04A7" w:rsidRDefault="005C6C16" w:rsidP="004A6F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A280E" w14:textId="77777777" w:rsidR="005C6C16" w:rsidRPr="00FB04A7" w:rsidRDefault="005C6C16" w:rsidP="004A6F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F772E" w14:textId="77777777" w:rsidR="005C6C16" w:rsidRPr="00FB04A7" w:rsidRDefault="005C6C16" w:rsidP="004A6F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BEE3B" w14:textId="77777777" w:rsidR="005C6C16" w:rsidRPr="00FB04A7" w:rsidRDefault="005C6C16" w:rsidP="004A6F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F5B6C" w14:textId="77777777" w:rsidR="005C6C16" w:rsidRPr="00FB04A7" w:rsidRDefault="005C6C16" w:rsidP="004A6F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3202A" w14:textId="77777777" w:rsidR="005C6C16" w:rsidRPr="00FB04A7" w:rsidRDefault="005C6C16" w:rsidP="004A6F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5D49A" w14:textId="77777777" w:rsidR="005C6C16" w:rsidRPr="00FB04A7" w:rsidRDefault="005C6C16" w:rsidP="004A6F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6C16" w:rsidRPr="00FB04A7" w14:paraId="00CC6175" w14:textId="77777777" w:rsidTr="004A6F14">
        <w:tc>
          <w:tcPr>
            <w:tcW w:w="535" w:type="dxa"/>
          </w:tcPr>
          <w:p w14:paraId="75E661F1" w14:textId="77777777" w:rsidR="005C6C16" w:rsidRPr="00FB04A7" w:rsidRDefault="005C6C16" w:rsidP="004A6F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(c)</w:t>
            </w:r>
          </w:p>
        </w:tc>
        <w:tc>
          <w:tcPr>
            <w:tcW w:w="8010" w:type="dxa"/>
          </w:tcPr>
          <w:p w14:paraId="224856EF" w14:textId="77777777" w:rsidR="005C6C16" w:rsidRPr="00FB04A7" w:rsidRDefault="005C6C16" w:rsidP="004A6F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Recoverable amount is the higher of FV less costs to sell and VIU = FRW 220 million</w:t>
            </w:r>
          </w:p>
          <w:p w14:paraId="4C3BD661" w14:textId="77777777" w:rsidR="005C6C16" w:rsidRPr="00FB04A7" w:rsidRDefault="005C6C16" w:rsidP="004A6F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Recoverable amount FRW 220 million is less than carrying amount FRW 250 million, so impairment has taken place and asset must be shown at value of FRW 220 million</w:t>
            </w:r>
          </w:p>
        </w:tc>
        <w:tc>
          <w:tcPr>
            <w:tcW w:w="805" w:type="dxa"/>
          </w:tcPr>
          <w:p w14:paraId="2E9C32FD" w14:textId="77777777" w:rsidR="005C6C16" w:rsidRPr="00FB04A7" w:rsidRDefault="005C6C16" w:rsidP="004A6F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95CCF08" w14:textId="77777777" w:rsidR="005C6C16" w:rsidRPr="00FB04A7" w:rsidRDefault="005C6C16" w:rsidP="004A6F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F2572" w14:textId="77777777" w:rsidR="005C6C16" w:rsidRPr="00FB04A7" w:rsidRDefault="005C6C16" w:rsidP="004A6F1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BE3BB26" w14:textId="77777777" w:rsidR="005C6C16" w:rsidRPr="00FB04A7" w:rsidRDefault="005C6C16" w:rsidP="00FF63E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A54F4F6" w14:textId="6E6BEAB8" w:rsidR="00A12363" w:rsidRPr="00FB04A7" w:rsidRDefault="00A12363" w:rsidP="00A123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04A7">
        <w:rPr>
          <w:rFonts w:ascii="Times New Roman" w:hAnsi="Times New Roman" w:cs="Times New Roman"/>
          <w:b/>
          <w:sz w:val="24"/>
          <w:szCs w:val="24"/>
          <w:u w:val="single"/>
        </w:rPr>
        <w:t>SECTION C</w:t>
      </w:r>
    </w:p>
    <w:p w14:paraId="3C9EB98B" w14:textId="6E28E737" w:rsidR="00B11535" w:rsidRPr="00FB04A7" w:rsidRDefault="00B11535" w:rsidP="00B11535">
      <w:pPr>
        <w:pStyle w:val="ListParagraph"/>
        <w:tabs>
          <w:tab w:val="left" w:pos="6526"/>
        </w:tabs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04A7">
        <w:rPr>
          <w:rFonts w:ascii="Times New Roman" w:hAnsi="Times New Roman" w:cs="Times New Roman"/>
          <w:b/>
          <w:bCs/>
          <w:sz w:val="28"/>
          <w:szCs w:val="28"/>
        </w:rPr>
        <w:t>Question 18</w:t>
      </w:r>
    </w:p>
    <w:p w14:paraId="323B292F" w14:textId="302C52BC" w:rsidR="00344F66" w:rsidRPr="00FB04A7" w:rsidRDefault="00344F66" w:rsidP="00B11535">
      <w:pPr>
        <w:pStyle w:val="ListParagraph"/>
        <w:tabs>
          <w:tab w:val="left" w:pos="6526"/>
        </w:tabs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04A7">
        <w:rPr>
          <w:rFonts w:ascii="Times New Roman" w:hAnsi="Times New Roman" w:cs="Times New Roman"/>
          <w:b/>
          <w:bCs/>
          <w:sz w:val="28"/>
          <w:szCs w:val="28"/>
        </w:rPr>
        <w:t>Marking guide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45"/>
        <w:gridCol w:w="1705"/>
      </w:tblGrid>
      <w:tr w:rsidR="00B11535" w:rsidRPr="00FB04A7" w14:paraId="53FBEFC6" w14:textId="77777777" w:rsidTr="004A6F14">
        <w:tc>
          <w:tcPr>
            <w:tcW w:w="7645" w:type="dxa"/>
          </w:tcPr>
          <w:p w14:paraId="3040E9EE" w14:textId="77777777" w:rsidR="00B11535" w:rsidRPr="00FB04A7" w:rsidRDefault="00B11535" w:rsidP="004A6F14">
            <w:pPr>
              <w:pStyle w:val="ListParagraph"/>
              <w:tabs>
                <w:tab w:val="left" w:pos="652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</w:tcPr>
          <w:p w14:paraId="455B2089" w14:textId="77777777" w:rsidR="00B11535" w:rsidRPr="00FB04A7" w:rsidRDefault="00B11535" w:rsidP="004A6F14">
            <w:pPr>
              <w:pStyle w:val="ListParagraph"/>
              <w:tabs>
                <w:tab w:val="left" w:pos="6526"/>
              </w:tabs>
              <w:spacing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Marks</w:t>
            </w:r>
          </w:p>
        </w:tc>
      </w:tr>
      <w:tr w:rsidR="00B11535" w:rsidRPr="00FB04A7" w14:paraId="6DFC9363" w14:textId="77777777" w:rsidTr="004A6F14">
        <w:trPr>
          <w:trHeight w:val="300"/>
        </w:trPr>
        <w:tc>
          <w:tcPr>
            <w:tcW w:w="7645" w:type="dxa"/>
            <w:noWrap/>
          </w:tcPr>
          <w:p w14:paraId="032A6E21" w14:textId="77777777" w:rsidR="00B11535" w:rsidRPr="00FB04A7" w:rsidRDefault="00B11535" w:rsidP="004A6F14">
            <w:pPr>
              <w:tabs>
                <w:tab w:val="left" w:pos="136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For Part A-Goodwill, allocate marks as follows</w:t>
            </w:r>
          </w:p>
        </w:tc>
        <w:tc>
          <w:tcPr>
            <w:tcW w:w="1705" w:type="dxa"/>
            <w:noWrap/>
          </w:tcPr>
          <w:p w14:paraId="0DCF8A62" w14:textId="77777777" w:rsidR="00B11535" w:rsidRPr="00FB04A7" w:rsidRDefault="00B11535" w:rsidP="004A6F1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1535" w:rsidRPr="00FB04A7" w14:paraId="17F04828" w14:textId="77777777" w:rsidTr="004A6F14">
        <w:trPr>
          <w:trHeight w:val="290"/>
        </w:trPr>
        <w:tc>
          <w:tcPr>
            <w:tcW w:w="7645" w:type="dxa"/>
            <w:noWrap/>
            <w:hideMark/>
          </w:tcPr>
          <w:p w14:paraId="0DAF403E" w14:textId="77777777" w:rsidR="00B11535" w:rsidRPr="00FB04A7" w:rsidRDefault="00B11535" w:rsidP="004A6F1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Goodwill </w:t>
            </w:r>
          </w:p>
        </w:tc>
        <w:tc>
          <w:tcPr>
            <w:tcW w:w="1705" w:type="dxa"/>
            <w:noWrap/>
            <w:hideMark/>
          </w:tcPr>
          <w:p w14:paraId="174046FE" w14:textId="77777777" w:rsidR="00B11535" w:rsidRPr="00FB04A7" w:rsidRDefault="00B11535" w:rsidP="004A6F1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1535" w:rsidRPr="00FB04A7" w14:paraId="501DE0FA" w14:textId="77777777" w:rsidTr="004A6F14">
        <w:trPr>
          <w:trHeight w:val="310"/>
        </w:trPr>
        <w:tc>
          <w:tcPr>
            <w:tcW w:w="7645" w:type="dxa"/>
            <w:noWrap/>
            <w:hideMark/>
          </w:tcPr>
          <w:p w14:paraId="780CDDC0" w14:textId="77777777" w:rsidR="00B11535" w:rsidRPr="00FB04A7" w:rsidRDefault="00B11535" w:rsidP="004A6F1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Fair value of consideration</w:t>
            </w:r>
          </w:p>
        </w:tc>
        <w:tc>
          <w:tcPr>
            <w:tcW w:w="1705" w:type="dxa"/>
            <w:noWrap/>
            <w:hideMark/>
          </w:tcPr>
          <w:p w14:paraId="20A409EF" w14:textId="1CCCEE75" w:rsidR="00B11535" w:rsidRPr="00FB04A7" w:rsidRDefault="00FB7FFB" w:rsidP="004A6F1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="00DB3F95"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  <w:r w:rsidR="00B11535"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11535" w:rsidRPr="00FB04A7" w14:paraId="44B0522E" w14:textId="77777777" w:rsidTr="004A6F14">
        <w:trPr>
          <w:trHeight w:val="310"/>
        </w:trPr>
        <w:tc>
          <w:tcPr>
            <w:tcW w:w="7645" w:type="dxa"/>
            <w:noWrap/>
            <w:hideMark/>
          </w:tcPr>
          <w:p w14:paraId="254CB7C8" w14:textId="77777777" w:rsidR="00B11535" w:rsidRPr="00FB04A7" w:rsidRDefault="00B11535" w:rsidP="004A6F1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Fair value of NCI</w:t>
            </w:r>
          </w:p>
        </w:tc>
        <w:tc>
          <w:tcPr>
            <w:tcW w:w="1705" w:type="dxa"/>
            <w:noWrap/>
            <w:hideMark/>
          </w:tcPr>
          <w:p w14:paraId="0B3328C9" w14:textId="77777777" w:rsidR="00B11535" w:rsidRPr="00FB04A7" w:rsidRDefault="00B11535" w:rsidP="004A6F1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</w:tr>
      <w:tr w:rsidR="00B11535" w:rsidRPr="00FB04A7" w14:paraId="10E87194" w14:textId="77777777" w:rsidTr="004A6F14">
        <w:trPr>
          <w:trHeight w:val="310"/>
        </w:trPr>
        <w:tc>
          <w:tcPr>
            <w:tcW w:w="7645" w:type="dxa"/>
            <w:noWrap/>
            <w:hideMark/>
          </w:tcPr>
          <w:p w14:paraId="3B4D7A2A" w14:textId="77777777" w:rsidR="00B11535" w:rsidRPr="00FB04A7" w:rsidRDefault="00B11535" w:rsidP="004A6F1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Share capital </w:t>
            </w:r>
          </w:p>
        </w:tc>
        <w:tc>
          <w:tcPr>
            <w:tcW w:w="1705" w:type="dxa"/>
            <w:noWrap/>
            <w:hideMark/>
          </w:tcPr>
          <w:p w14:paraId="265473BA" w14:textId="77777777" w:rsidR="00B11535" w:rsidRPr="00FB04A7" w:rsidRDefault="00B11535" w:rsidP="004A6F1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0.5 </w:t>
            </w:r>
          </w:p>
        </w:tc>
      </w:tr>
      <w:tr w:rsidR="00B11535" w:rsidRPr="00FB04A7" w14:paraId="048EBD82" w14:textId="77777777" w:rsidTr="004A6F14">
        <w:trPr>
          <w:trHeight w:val="310"/>
        </w:trPr>
        <w:tc>
          <w:tcPr>
            <w:tcW w:w="7645" w:type="dxa"/>
            <w:noWrap/>
            <w:hideMark/>
          </w:tcPr>
          <w:p w14:paraId="4059E76C" w14:textId="77777777" w:rsidR="00B11535" w:rsidRPr="00FB04A7" w:rsidRDefault="00B11535" w:rsidP="004A6F1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Share premium</w:t>
            </w:r>
          </w:p>
        </w:tc>
        <w:tc>
          <w:tcPr>
            <w:tcW w:w="1705" w:type="dxa"/>
            <w:noWrap/>
            <w:hideMark/>
          </w:tcPr>
          <w:p w14:paraId="540FFDF7" w14:textId="539D4A5B" w:rsidR="00B11535" w:rsidRPr="00FB04A7" w:rsidRDefault="00B11535" w:rsidP="004A6F1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="00FB7FFB"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11535" w:rsidRPr="00FB04A7" w14:paraId="6B5D43EA" w14:textId="77777777" w:rsidTr="004A6F14">
        <w:trPr>
          <w:trHeight w:val="310"/>
        </w:trPr>
        <w:tc>
          <w:tcPr>
            <w:tcW w:w="7645" w:type="dxa"/>
            <w:noWrap/>
            <w:hideMark/>
          </w:tcPr>
          <w:p w14:paraId="7308D05B" w14:textId="77777777" w:rsidR="00B11535" w:rsidRPr="00FB04A7" w:rsidRDefault="00B11535" w:rsidP="004A6F1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Retained earning </w:t>
            </w:r>
          </w:p>
        </w:tc>
        <w:tc>
          <w:tcPr>
            <w:tcW w:w="1705" w:type="dxa"/>
            <w:noWrap/>
            <w:hideMark/>
          </w:tcPr>
          <w:p w14:paraId="342E32BD" w14:textId="77777777" w:rsidR="00B11535" w:rsidRPr="00FB04A7" w:rsidRDefault="00B11535" w:rsidP="004A6F1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1 </w:t>
            </w:r>
          </w:p>
        </w:tc>
      </w:tr>
      <w:tr w:rsidR="00B11535" w:rsidRPr="00FB04A7" w14:paraId="742BF9A1" w14:textId="77777777" w:rsidTr="004A6F14">
        <w:trPr>
          <w:trHeight w:val="310"/>
        </w:trPr>
        <w:tc>
          <w:tcPr>
            <w:tcW w:w="7645" w:type="dxa"/>
            <w:noWrap/>
            <w:hideMark/>
          </w:tcPr>
          <w:p w14:paraId="74035E3E" w14:textId="77777777" w:rsidR="00B11535" w:rsidRPr="00FB04A7" w:rsidRDefault="00B11535" w:rsidP="004A6F1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Fair value adjustment </w:t>
            </w:r>
          </w:p>
        </w:tc>
        <w:tc>
          <w:tcPr>
            <w:tcW w:w="1705" w:type="dxa"/>
            <w:noWrap/>
            <w:hideMark/>
          </w:tcPr>
          <w:p w14:paraId="404362A4" w14:textId="35BAFAB9" w:rsidR="00B11535" w:rsidRPr="00FB04A7" w:rsidRDefault="00456EBB" w:rsidP="004A6F1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  <w:r w:rsidR="00B11535"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11535" w:rsidRPr="00FB04A7" w14:paraId="4332131F" w14:textId="77777777" w:rsidTr="004A6F14">
        <w:trPr>
          <w:trHeight w:val="310"/>
        </w:trPr>
        <w:tc>
          <w:tcPr>
            <w:tcW w:w="7645" w:type="dxa"/>
            <w:noWrap/>
            <w:hideMark/>
          </w:tcPr>
          <w:p w14:paraId="56147D56" w14:textId="77777777" w:rsidR="00B11535" w:rsidRPr="00FB04A7" w:rsidRDefault="00B11535" w:rsidP="004A6F1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Impairment</w:t>
            </w:r>
          </w:p>
        </w:tc>
        <w:tc>
          <w:tcPr>
            <w:tcW w:w="1705" w:type="dxa"/>
            <w:noWrap/>
            <w:hideMark/>
          </w:tcPr>
          <w:p w14:paraId="6B194327" w14:textId="77777777" w:rsidR="00B11535" w:rsidRPr="00FB04A7" w:rsidRDefault="00B11535" w:rsidP="004A6F1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0.5 </w:t>
            </w:r>
          </w:p>
        </w:tc>
      </w:tr>
      <w:tr w:rsidR="00B11535" w:rsidRPr="00FB04A7" w14:paraId="5BA217F1" w14:textId="77777777" w:rsidTr="004A6F14">
        <w:trPr>
          <w:trHeight w:val="290"/>
        </w:trPr>
        <w:tc>
          <w:tcPr>
            <w:tcW w:w="7645" w:type="dxa"/>
            <w:noWrap/>
            <w:hideMark/>
          </w:tcPr>
          <w:p w14:paraId="73147216" w14:textId="77777777" w:rsidR="00B11535" w:rsidRPr="00FB04A7" w:rsidRDefault="00B11535" w:rsidP="004A6F1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Sub-total </w:t>
            </w:r>
          </w:p>
        </w:tc>
        <w:tc>
          <w:tcPr>
            <w:tcW w:w="1705" w:type="dxa"/>
            <w:noWrap/>
            <w:hideMark/>
          </w:tcPr>
          <w:p w14:paraId="7269B06C" w14:textId="1C475D48" w:rsidR="00B11535" w:rsidRPr="00FB04A7" w:rsidRDefault="00DB3F95" w:rsidP="004A6F1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B11535" w:rsidRPr="00FB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B11535" w:rsidRPr="00FB04A7" w14:paraId="16AE6E8E" w14:textId="77777777" w:rsidTr="004A6F14">
        <w:trPr>
          <w:trHeight w:val="300"/>
        </w:trPr>
        <w:tc>
          <w:tcPr>
            <w:tcW w:w="7645" w:type="dxa"/>
            <w:noWrap/>
            <w:hideMark/>
          </w:tcPr>
          <w:p w14:paraId="747D6A5D" w14:textId="77777777" w:rsidR="00B11535" w:rsidRPr="00FB04A7" w:rsidRDefault="00B11535" w:rsidP="004A6F1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Part B-allocate marks as follows</w:t>
            </w:r>
          </w:p>
        </w:tc>
        <w:tc>
          <w:tcPr>
            <w:tcW w:w="1705" w:type="dxa"/>
            <w:noWrap/>
            <w:hideMark/>
          </w:tcPr>
          <w:p w14:paraId="0A666E9F" w14:textId="77777777" w:rsidR="00B11535" w:rsidRPr="00FB04A7" w:rsidRDefault="00B11535" w:rsidP="004A6F1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1535" w:rsidRPr="00FB04A7" w14:paraId="2846EE0D" w14:textId="77777777" w:rsidTr="004A6F14">
        <w:trPr>
          <w:trHeight w:val="50"/>
        </w:trPr>
        <w:tc>
          <w:tcPr>
            <w:tcW w:w="7645" w:type="dxa"/>
            <w:noWrap/>
            <w:hideMark/>
          </w:tcPr>
          <w:p w14:paraId="3CD3F82E" w14:textId="77777777" w:rsidR="00B11535" w:rsidRPr="00FB04A7" w:rsidRDefault="00B11535" w:rsidP="004A6F1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Group retained earning</w:t>
            </w:r>
          </w:p>
        </w:tc>
        <w:tc>
          <w:tcPr>
            <w:tcW w:w="1705" w:type="dxa"/>
            <w:noWrap/>
            <w:hideMark/>
          </w:tcPr>
          <w:p w14:paraId="2AE4D833" w14:textId="77777777" w:rsidR="00B11535" w:rsidRPr="00FB04A7" w:rsidRDefault="00B11535" w:rsidP="004A6F1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1535" w:rsidRPr="00FB04A7" w14:paraId="196CB4EF" w14:textId="77777777" w:rsidTr="004A6F14">
        <w:trPr>
          <w:trHeight w:val="290"/>
        </w:trPr>
        <w:tc>
          <w:tcPr>
            <w:tcW w:w="7645" w:type="dxa"/>
            <w:noWrap/>
            <w:hideMark/>
          </w:tcPr>
          <w:p w14:paraId="4427342D" w14:textId="77777777" w:rsidR="00B11535" w:rsidRPr="00FB04A7" w:rsidRDefault="00B11535" w:rsidP="004A6F1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Retained earnings per question well shown of parent, and subsidiary </w:t>
            </w:r>
          </w:p>
        </w:tc>
        <w:tc>
          <w:tcPr>
            <w:tcW w:w="1705" w:type="dxa"/>
            <w:noWrap/>
            <w:hideMark/>
          </w:tcPr>
          <w:p w14:paraId="2F0978D1" w14:textId="477B74D0" w:rsidR="00B11535" w:rsidRPr="00FB04A7" w:rsidRDefault="00456EBB" w:rsidP="004A6F1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11535" w:rsidRPr="00FB04A7" w14:paraId="4BC4265B" w14:textId="77777777" w:rsidTr="004A6F14">
        <w:trPr>
          <w:trHeight w:val="290"/>
        </w:trPr>
        <w:tc>
          <w:tcPr>
            <w:tcW w:w="7645" w:type="dxa"/>
            <w:noWrap/>
            <w:hideMark/>
          </w:tcPr>
          <w:p w14:paraId="7A65E17A" w14:textId="77777777" w:rsidR="00B11535" w:rsidRPr="00FB04A7" w:rsidRDefault="00B11535" w:rsidP="004A6F1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Well shown retained earnings of subsidiary</w:t>
            </w:r>
          </w:p>
        </w:tc>
        <w:tc>
          <w:tcPr>
            <w:tcW w:w="1705" w:type="dxa"/>
            <w:noWrap/>
            <w:hideMark/>
          </w:tcPr>
          <w:p w14:paraId="31880F6A" w14:textId="77777777" w:rsidR="00B11535" w:rsidRPr="00FB04A7" w:rsidRDefault="00B11535" w:rsidP="004A6F1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0.5   </w:t>
            </w:r>
          </w:p>
        </w:tc>
      </w:tr>
      <w:tr w:rsidR="00B11535" w:rsidRPr="00FB04A7" w14:paraId="3C951802" w14:textId="77777777" w:rsidTr="004A6F14">
        <w:trPr>
          <w:trHeight w:val="290"/>
        </w:trPr>
        <w:tc>
          <w:tcPr>
            <w:tcW w:w="7645" w:type="dxa"/>
            <w:noWrap/>
            <w:hideMark/>
          </w:tcPr>
          <w:p w14:paraId="3F004A86" w14:textId="77777777" w:rsidR="00B11535" w:rsidRPr="00FB04A7" w:rsidRDefault="00B11535" w:rsidP="004A6F1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Overcharged depreciation due to FV adjustment</w:t>
            </w:r>
          </w:p>
        </w:tc>
        <w:tc>
          <w:tcPr>
            <w:tcW w:w="1705" w:type="dxa"/>
            <w:noWrap/>
            <w:hideMark/>
          </w:tcPr>
          <w:p w14:paraId="0937CBE0" w14:textId="77777777" w:rsidR="00B11535" w:rsidRPr="00FB04A7" w:rsidRDefault="00B11535" w:rsidP="004A6F1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0.5  </w:t>
            </w:r>
          </w:p>
        </w:tc>
      </w:tr>
      <w:tr w:rsidR="00B11535" w:rsidRPr="00FB04A7" w14:paraId="4BF6E567" w14:textId="77777777" w:rsidTr="004A6F14">
        <w:trPr>
          <w:trHeight w:val="290"/>
        </w:trPr>
        <w:tc>
          <w:tcPr>
            <w:tcW w:w="7645" w:type="dxa"/>
            <w:noWrap/>
            <w:hideMark/>
          </w:tcPr>
          <w:p w14:paraId="3EC6D114" w14:textId="77777777" w:rsidR="00B11535" w:rsidRPr="00FB04A7" w:rsidRDefault="00B11535" w:rsidP="004A6F1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Unrealized profit on stock </w:t>
            </w:r>
          </w:p>
        </w:tc>
        <w:tc>
          <w:tcPr>
            <w:tcW w:w="1705" w:type="dxa"/>
            <w:noWrap/>
            <w:hideMark/>
          </w:tcPr>
          <w:p w14:paraId="6C4FC9A0" w14:textId="77777777" w:rsidR="00B11535" w:rsidRPr="00FB04A7" w:rsidRDefault="00B11535" w:rsidP="004A6F1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0.5  </w:t>
            </w:r>
          </w:p>
        </w:tc>
      </w:tr>
      <w:tr w:rsidR="00B11535" w:rsidRPr="00FB04A7" w14:paraId="24D7DBFA" w14:textId="77777777" w:rsidTr="004A6F14">
        <w:trPr>
          <w:trHeight w:val="290"/>
        </w:trPr>
        <w:tc>
          <w:tcPr>
            <w:tcW w:w="7645" w:type="dxa"/>
            <w:noWrap/>
            <w:hideMark/>
          </w:tcPr>
          <w:p w14:paraId="59CB7802" w14:textId="77777777" w:rsidR="00B11535" w:rsidRPr="00FB04A7" w:rsidRDefault="00B11535" w:rsidP="004A6F1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Impairment</w:t>
            </w:r>
          </w:p>
        </w:tc>
        <w:tc>
          <w:tcPr>
            <w:tcW w:w="1705" w:type="dxa"/>
            <w:noWrap/>
            <w:hideMark/>
          </w:tcPr>
          <w:p w14:paraId="6DC7CB87" w14:textId="77777777" w:rsidR="00B11535" w:rsidRPr="00FB04A7" w:rsidRDefault="00B11535" w:rsidP="004A6F1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0.5 </w:t>
            </w:r>
          </w:p>
        </w:tc>
      </w:tr>
      <w:tr w:rsidR="00B11535" w:rsidRPr="00FB04A7" w14:paraId="39AB2ECE" w14:textId="77777777" w:rsidTr="004A6F14">
        <w:trPr>
          <w:trHeight w:val="290"/>
        </w:trPr>
        <w:tc>
          <w:tcPr>
            <w:tcW w:w="7645" w:type="dxa"/>
            <w:noWrap/>
            <w:hideMark/>
          </w:tcPr>
          <w:p w14:paraId="081EC8E3" w14:textId="77777777" w:rsidR="00B11535" w:rsidRPr="00FB04A7" w:rsidRDefault="00B11535" w:rsidP="004A6F1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Meat Loss share to group</w:t>
            </w:r>
          </w:p>
        </w:tc>
        <w:tc>
          <w:tcPr>
            <w:tcW w:w="1705" w:type="dxa"/>
            <w:noWrap/>
            <w:hideMark/>
          </w:tcPr>
          <w:p w14:paraId="200D4F62" w14:textId="77777777" w:rsidR="00B11535" w:rsidRPr="00FB04A7" w:rsidRDefault="00B11535" w:rsidP="004A6F1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0.5 </w:t>
            </w:r>
          </w:p>
        </w:tc>
      </w:tr>
      <w:tr w:rsidR="00B11535" w:rsidRPr="00FB04A7" w14:paraId="029FACFC" w14:textId="77777777" w:rsidTr="004A6F14">
        <w:trPr>
          <w:trHeight w:val="290"/>
        </w:trPr>
        <w:tc>
          <w:tcPr>
            <w:tcW w:w="7645" w:type="dxa"/>
            <w:noWrap/>
            <w:hideMark/>
          </w:tcPr>
          <w:p w14:paraId="772F6442" w14:textId="77777777" w:rsidR="00B11535" w:rsidRPr="00FB04A7" w:rsidRDefault="00B11535" w:rsidP="004A6F1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Sub-total </w:t>
            </w:r>
          </w:p>
        </w:tc>
        <w:tc>
          <w:tcPr>
            <w:tcW w:w="1705" w:type="dxa"/>
            <w:noWrap/>
            <w:hideMark/>
          </w:tcPr>
          <w:p w14:paraId="7026267E" w14:textId="7EBB72CA" w:rsidR="00B11535" w:rsidRPr="00FB04A7" w:rsidRDefault="00456EBB" w:rsidP="004A6F1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B11535" w:rsidRPr="00FB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B11535" w:rsidRPr="00FB04A7" w14:paraId="522EF444" w14:textId="77777777" w:rsidTr="004A6F14">
        <w:trPr>
          <w:trHeight w:val="290"/>
        </w:trPr>
        <w:tc>
          <w:tcPr>
            <w:tcW w:w="7645" w:type="dxa"/>
            <w:noWrap/>
          </w:tcPr>
          <w:p w14:paraId="42BBE0BE" w14:textId="77777777" w:rsidR="00B11535" w:rsidRPr="00FB04A7" w:rsidRDefault="00B11535" w:rsidP="004A6F1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PART-C</w:t>
            </w:r>
          </w:p>
        </w:tc>
        <w:tc>
          <w:tcPr>
            <w:tcW w:w="1705" w:type="dxa"/>
            <w:noWrap/>
          </w:tcPr>
          <w:p w14:paraId="3CA99E69" w14:textId="77777777" w:rsidR="00B11535" w:rsidRPr="00FB04A7" w:rsidRDefault="00B11535" w:rsidP="004A6F1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1535" w:rsidRPr="00FB04A7" w14:paraId="52F4C2C9" w14:textId="77777777" w:rsidTr="004A6F14">
        <w:tc>
          <w:tcPr>
            <w:tcW w:w="7645" w:type="dxa"/>
          </w:tcPr>
          <w:p w14:paraId="6E5DB189" w14:textId="77777777" w:rsidR="00B11535" w:rsidRPr="00FB04A7" w:rsidRDefault="00B11535" w:rsidP="004A6F14">
            <w:pPr>
              <w:pStyle w:val="ListParagraph"/>
              <w:tabs>
                <w:tab w:val="left" w:pos="652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For correct answer presented in the consolidated financial position award marks as follow</w:t>
            </w:r>
          </w:p>
        </w:tc>
        <w:tc>
          <w:tcPr>
            <w:tcW w:w="1705" w:type="dxa"/>
          </w:tcPr>
          <w:p w14:paraId="1B70D6FF" w14:textId="77777777" w:rsidR="00B11535" w:rsidRPr="00FB04A7" w:rsidRDefault="00B11535" w:rsidP="004A6F14">
            <w:pPr>
              <w:pStyle w:val="ListParagraph"/>
              <w:tabs>
                <w:tab w:val="left" w:pos="6526"/>
              </w:tabs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535" w:rsidRPr="00FB04A7" w14:paraId="1A51B45B" w14:textId="77777777" w:rsidTr="004A6F14">
        <w:trPr>
          <w:trHeight w:val="320"/>
        </w:trPr>
        <w:tc>
          <w:tcPr>
            <w:tcW w:w="7645" w:type="dxa"/>
            <w:noWrap/>
            <w:hideMark/>
          </w:tcPr>
          <w:p w14:paraId="12E1842C" w14:textId="77777777" w:rsidR="00B11535" w:rsidRPr="00FB04A7" w:rsidRDefault="00B11535" w:rsidP="004A6F1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Property, plant and equipment </w:t>
            </w:r>
          </w:p>
        </w:tc>
        <w:tc>
          <w:tcPr>
            <w:tcW w:w="1705" w:type="dxa"/>
            <w:noWrap/>
            <w:hideMark/>
          </w:tcPr>
          <w:p w14:paraId="709835B8" w14:textId="6AD4FA99" w:rsidR="00B11535" w:rsidRPr="00FB04A7" w:rsidRDefault="0068495E" w:rsidP="004A6F1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1</w:t>
            </w:r>
            <w:r w:rsidR="00B11535"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11535" w:rsidRPr="00FB04A7" w14:paraId="2A3B3A11" w14:textId="77777777" w:rsidTr="004A6F14">
        <w:trPr>
          <w:trHeight w:val="320"/>
        </w:trPr>
        <w:tc>
          <w:tcPr>
            <w:tcW w:w="7645" w:type="dxa"/>
            <w:noWrap/>
            <w:hideMark/>
          </w:tcPr>
          <w:p w14:paraId="4B80B8BC" w14:textId="77777777" w:rsidR="00B11535" w:rsidRPr="00FB04A7" w:rsidRDefault="00B11535" w:rsidP="004A6F1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Other Investment </w:t>
            </w:r>
          </w:p>
        </w:tc>
        <w:tc>
          <w:tcPr>
            <w:tcW w:w="1705" w:type="dxa"/>
            <w:noWrap/>
            <w:hideMark/>
          </w:tcPr>
          <w:p w14:paraId="243BEE8C" w14:textId="77777777" w:rsidR="00B11535" w:rsidRPr="00FB04A7" w:rsidRDefault="00B11535" w:rsidP="004A6F1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0.5 </w:t>
            </w:r>
          </w:p>
        </w:tc>
      </w:tr>
      <w:tr w:rsidR="00B11535" w:rsidRPr="00FB04A7" w14:paraId="150CFC16" w14:textId="77777777" w:rsidTr="004A6F14">
        <w:trPr>
          <w:trHeight w:val="320"/>
        </w:trPr>
        <w:tc>
          <w:tcPr>
            <w:tcW w:w="7645" w:type="dxa"/>
            <w:noWrap/>
            <w:hideMark/>
          </w:tcPr>
          <w:p w14:paraId="3D2F6369" w14:textId="77777777" w:rsidR="00B11535" w:rsidRPr="00FB04A7" w:rsidRDefault="00B11535" w:rsidP="004A6F1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Goodwill</w:t>
            </w:r>
          </w:p>
        </w:tc>
        <w:tc>
          <w:tcPr>
            <w:tcW w:w="1705" w:type="dxa"/>
            <w:noWrap/>
            <w:hideMark/>
          </w:tcPr>
          <w:p w14:paraId="5E0586B0" w14:textId="77777777" w:rsidR="00B11535" w:rsidRPr="00FB04A7" w:rsidRDefault="00B11535" w:rsidP="004A6F1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0.5 </w:t>
            </w:r>
          </w:p>
        </w:tc>
      </w:tr>
      <w:tr w:rsidR="00B11535" w:rsidRPr="00FB04A7" w14:paraId="2F4F2170" w14:textId="77777777" w:rsidTr="004A6F14">
        <w:trPr>
          <w:trHeight w:val="320"/>
        </w:trPr>
        <w:tc>
          <w:tcPr>
            <w:tcW w:w="7645" w:type="dxa"/>
            <w:noWrap/>
            <w:hideMark/>
          </w:tcPr>
          <w:p w14:paraId="2E2F8BEB" w14:textId="77777777" w:rsidR="00B11535" w:rsidRPr="00FB04A7" w:rsidRDefault="00B11535" w:rsidP="004A6F1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Inventory </w:t>
            </w:r>
          </w:p>
        </w:tc>
        <w:tc>
          <w:tcPr>
            <w:tcW w:w="1705" w:type="dxa"/>
            <w:noWrap/>
            <w:hideMark/>
          </w:tcPr>
          <w:p w14:paraId="71178B7D" w14:textId="77777777" w:rsidR="00B11535" w:rsidRPr="00FB04A7" w:rsidRDefault="00B11535" w:rsidP="004A6F1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1 </w:t>
            </w:r>
          </w:p>
        </w:tc>
      </w:tr>
      <w:tr w:rsidR="00B11535" w:rsidRPr="00FB04A7" w14:paraId="6E082E6D" w14:textId="77777777" w:rsidTr="004A6F14">
        <w:trPr>
          <w:trHeight w:val="320"/>
        </w:trPr>
        <w:tc>
          <w:tcPr>
            <w:tcW w:w="7645" w:type="dxa"/>
            <w:noWrap/>
            <w:hideMark/>
          </w:tcPr>
          <w:p w14:paraId="09C2963D" w14:textId="77777777" w:rsidR="00B11535" w:rsidRPr="00FB04A7" w:rsidRDefault="00B11535" w:rsidP="004A6F1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Cash and bank balance </w:t>
            </w:r>
          </w:p>
        </w:tc>
        <w:tc>
          <w:tcPr>
            <w:tcW w:w="1705" w:type="dxa"/>
            <w:noWrap/>
            <w:hideMark/>
          </w:tcPr>
          <w:p w14:paraId="090A5FC1" w14:textId="77777777" w:rsidR="00B11535" w:rsidRPr="00FB04A7" w:rsidRDefault="00B11535" w:rsidP="004A6F1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0.5 </w:t>
            </w:r>
          </w:p>
        </w:tc>
      </w:tr>
      <w:tr w:rsidR="00B11535" w:rsidRPr="00FB04A7" w14:paraId="76EA6095" w14:textId="77777777" w:rsidTr="004A6F14">
        <w:trPr>
          <w:trHeight w:val="320"/>
        </w:trPr>
        <w:tc>
          <w:tcPr>
            <w:tcW w:w="7645" w:type="dxa"/>
            <w:noWrap/>
            <w:hideMark/>
          </w:tcPr>
          <w:p w14:paraId="4AE9F818" w14:textId="77777777" w:rsidR="00B11535" w:rsidRPr="00FB04A7" w:rsidRDefault="00B11535" w:rsidP="004A6F1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Receivables </w:t>
            </w:r>
          </w:p>
        </w:tc>
        <w:tc>
          <w:tcPr>
            <w:tcW w:w="1705" w:type="dxa"/>
            <w:noWrap/>
            <w:hideMark/>
          </w:tcPr>
          <w:p w14:paraId="0CDF8B29" w14:textId="77777777" w:rsidR="00B11535" w:rsidRPr="00FB04A7" w:rsidRDefault="00B11535" w:rsidP="004A6F1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0.5</w:t>
            </w:r>
          </w:p>
        </w:tc>
      </w:tr>
      <w:tr w:rsidR="00B11535" w:rsidRPr="00FB04A7" w14:paraId="49FD9144" w14:textId="77777777" w:rsidTr="004A6F14">
        <w:trPr>
          <w:trHeight w:val="320"/>
        </w:trPr>
        <w:tc>
          <w:tcPr>
            <w:tcW w:w="7645" w:type="dxa"/>
            <w:noWrap/>
            <w:hideMark/>
          </w:tcPr>
          <w:p w14:paraId="18883947" w14:textId="77777777" w:rsidR="00B11535" w:rsidRPr="00FB04A7" w:rsidRDefault="00B11535" w:rsidP="004A6F1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Share capital of FRW 1 each </w:t>
            </w:r>
          </w:p>
        </w:tc>
        <w:tc>
          <w:tcPr>
            <w:tcW w:w="1705" w:type="dxa"/>
            <w:noWrap/>
            <w:hideMark/>
          </w:tcPr>
          <w:p w14:paraId="3D0A2A17" w14:textId="77777777" w:rsidR="00B11535" w:rsidRPr="00FB04A7" w:rsidRDefault="00B11535" w:rsidP="004A6F1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1 </w:t>
            </w:r>
          </w:p>
        </w:tc>
      </w:tr>
      <w:tr w:rsidR="00B11535" w:rsidRPr="00FB04A7" w14:paraId="71A6EAE3" w14:textId="77777777" w:rsidTr="004A6F14">
        <w:trPr>
          <w:trHeight w:val="320"/>
        </w:trPr>
        <w:tc>
          <w:tcPr>
            <w:tcW w:w="7645" w:type="dxa"/>
            <w:noWrap/>
            <w:hideMark/>
          </w:tcPr>
          <w:p w14:paraId="1FBAC089" w14:textId="77777777" w:rsidR="00B11535" w:rsidRPr="00FB04A7" w:rsidRDefault="00B11535" w:rsidP="004A6F1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Share premium </w:t>
            </w:r>
          </w:p>
        </w:tc>
        <w:tc>
          <w:tcPr>
            <w:tcW w:w="1705" w:type="dxa"/>
            <w:noWrap/>
            <w:hideMark/>
          </w:tcPr>
          <w:p w14:paraId="5A7911A6" w14:textId="77777777" w:rsidR="00B11535" w:rsidRPr="00FB04A7" w:rsidRDefault="00B11535" w:rsidP="004A6F1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1 </w:t>
            </w:r>
          </w:p>
        </w:tc>
      </w:tr>
      <w:tr w:rsidR="00B11535" w:rsidRPr="00FB04A7" w14:paraId="576B5176" w14:textId="77777777" w:rsidTr="004A6F14">
        <w:trPr>
          <w:trHeight w:val="320"/>
        </w:trPr>
        <w:tc>
          <w:tcPr>
            <w:tcW w:w="7645" w:type="dxa"/>
            <w:noWrap/>
            <w:hideMark/>
          </w:tcPr>
          <w:p w14:paraId="2B8E01A6" w14:textId="77777777" w:rsidR="00B11535" w:rsidRPr="00FB04A7" w:rsidRDefault="00B11535" w:rsidP="004A6F1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Land revaluation reserve</w:t>
            </w:r>
          </w:p>
        </w:tc>
        <w:tc>
          <w:tcPr>
            <w:tcW w:w="1705" w:type="dxa"/>
            <w:noWrap/>
            <w:hideMark/>
          </w:tcPr>
          <w:p w14:paraId="01E20876" w14:textId="77777777" w:rsidR="00B11535" w:rsidRPr="00FB04A7" w:rsidRDefault="00B11535" w:rsidP="004A6F1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0.5 </w:t>
            </w:r>
          </w:p>
        </w:tc>
      </w:tr>
      <w:tr w:rsidR="00B11535" w:rsidRPr="00FB04A7" w14:paraId="00A6AAE2" w14:textId="77777777" w:rsidTr="004A6F14">
        <w:trPr>
          <w:trHeight w:val="320"/>
        </w:trPr>
        <w:tc>
          <w:tcPr>
            <w:tcW w:w="7645" w:type="dxa"/>
            <w:noWrap/>
            <w:hideMark/>
          </w:tcPr>
          <w:p w14:paraId="4B20F75B" w14:textId="77777777" w:rsidR="00B11535" w:rsidRPr="00FB04A7" w:rsidRDefault="00B11535" w:rsidP="004A6F1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Retained earnings</w:t>
            </w:r>
          </w:p>
        </w:tc>
        <w:tc>
          <w:tcPr>
            <w:tcW w:w="1705" w:type="dxa"/>
            <w:noWrap/>
            <w:hideMark/>
          </w:tcPr>
          <w:p w14:paraId="4ABE4695" w14:textId="77777777" w:rsidR="00B11535" w:rsidRPr="00FB04A7" w:rsidRDefault="00B11535" w:rsidP="004A6F1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0.5 </w:t>
            </w:r>
          </w:p>
        </w:tc>
      </w:tr>
      <w:tr w:rsidR="00B11535" w:rsidRPr="00FB04A7" w14:paraId="41026B4C" w14:textId="77777777" w:rsidTr="004A6F14">
        <w:trPr>
          <w:trHeight w:val="320"/>
        </w:trPr>
        <w:tc>
          <w:tcPr>
            <w:tcW w:w="7645" w:type="dxa"/>
            <w:noWrap/>
            <w:hideMark/>
          </w:tcPr>
          <w:p w14:paraId="14F65108" w14:textId="77777777" w:rsidR="00B11535" w:rsidRPr="00FB04A7" w:rsidRDefault="00B11535" w:rsidP="004A6F1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Non-controlling interest</w:t>
            </w:r>
          </w:p>
        </w:tc>
        <w:tc>
          <w:tcPr>
            <w:tcW w:w="1705" w:type="dxa"/>
            <w:noWrap/>
            <w:hideMark/>
          </w:tcPr>
          <w:p w14:paraId="488F6AD6" w14:textId="77777777" w:rsidR="00B11535" w:rsidRPr="00FB04A7" w:rsidRDefault="00B11535" w:rsidP="004A6F1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0.5 </w:t>
            </w:r>
          </w:p>
        </w:tc>
      </w:tr>
      <w:tr w:rsidR="00B11535" w:rsidRPr="00FB04A7" w14:paraId="61306E45" w14:textId="77777777" w:rsidTr="004A6F14">
        <w:trPr>
          <w:trHeight w:val="320"/>
        </w:trPr>
        <w:tc>
          <w:tcPr>
            <w:tcW w:w="7645" w:type="dxa"/>
            <w:noWrap/>
            <w:hideMark/>
          </w:tcPr>
          <w:p w14:paraId="14DB12C9" w14:textId="77777777" w:rsidR="00B11535" w:rsidRPr="00FB04A7" w:rsidRDefault="00B11535" w:rsidP="004A6F1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20% loan notes</w:t>
            </w:r>
          </w:p>
        </w:tc>
        <w:tc>
          <w:tcPr>
            <w:tcW w:w="1705" w:type="dxa"/>
            <w:noWrap/>
            <w:hideMark/>
          </w:tcPr>
          <w:p w14:paraId="336C6A22" w14:textId="77777777" w:rsidR="00B11535" w:rsidRPr="00FB04A7" w:rsidRDefault="00B11535" w:rsidP="004A6F1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0.5 </w:t>
            </w:r>
          </w:p>
        </w:tc>
      </w:tr>
      <w:tr w:rsidR="00B11535" w:rsidRPr="00FB04A7" w14:paraId="22BC088A" w14:textId="77777777" w:rsidTr="004A6F14">
        <w:trPr>
          <w:trHeight w:val="320"/>
        </w:trPr>
        <w:tc>
          <w:tcPr>
            <w:tcW w:w="7645" w:type="dxa"/>
            <w:noWrap/>
            <w:hideMark/>
          </w:tcPr>
          <w:p w14:paraId="1A0337B1" w14:textId="77777777" w:rsidR="00B11535" w:rsidRPr="00FB04A7" w:rsidRDefault="00B11535" w:rsidP="004A6F1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Trade and account payable </w:t>
            </w:r>
          </w:p>
        </w:tc>
        <w:tc>
          <w:tcPr>
            <w:tcW w:w="1705" w:type="dxa"/>
            <w:noWrap/>
            <w:hideMark/>
          </w:tcPr>
          <w:p w14:paraId="087C46FD" w14:textId="77777777" w:rsidR="00B11535" w:rsidRPr="00FB04A7" w:rsidRDefault="00B11535" w:rsidP="004A6F1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0.5 </w:t>
            </w:r>
          </w:p>
        </w:tc>
      </w:tr>
      <w:tr w:rsidR="00B11535" w:rsidRPr="00FB04A7" w14:paraId="7603E4D3" w14:textId="77777777" w:rsidTr="004A6F14">
        <w:trPr>
          <w:trHeight w:val="320"/>
        </w:trPr>
        <w:tc>
          <w:tcPr>
            <w:tcW w:w="7645" w:type="dxa"/>
            <w:noWrap/>
            <w:hideMark/>
          </w:tcPr>
          <w:p w14:paraId="22A06B8E" w14:textId="77777777" w:rsidR="00B11535" w:rsidRPr="00FB04A7" w:rsidRDefault="00B11535" w:rsidP="004A6F1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Tax </w:t>
            </w:r>
          </w:p>
        </w:tc>
        <w:tc>
          <w:tcPr>
            <w:tcW w:w="1705" w:type="dxa"/>
            <w:noWrap/>
            <w:hideMark/>
          </w:tcPr>
          <w:p w14:paraId="7F4ADCC1" w14:textId="77777777" w:rsidR="00B11535" w:rsidRPr="00FB04A7" w:rsidRDefault="00B11535" w:rsidP="004A6F1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0.5 </w:t>
            </w:r>
          </w:p>
        </w:tc>
      </w:tr>
      <w:tr w:rsidR="00DB3F95" w:rsidRPr="00FB04A7" w14:paraId="4F3BF354" w14:textId="77777777" w:rsidTr="004A6F14">
        <w:trPr>
          <w:trHeight w:val="320"/>
        </w:trPr>
        <w:tc>
          <w:tcPr>
            <w:tcW w:w="7645" w:type="dxa"/>
            <w:noWrap/>
          </w:tcPr>
          <w:p w14:paraId="4BC3A835" w14:textId="352057DE" w:rsidR="00DB3F95" w:rsidRPr="00FB04A7" w:rsidRDefault="00DB3F95" w:rsidP="004A6F1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NCI Working</w:t>
            </w:r>
          </w:p>
        </w:tc>
        <w:tc>
          <w:tcPr>
            <w:tcW w:w="1705" w:type="dxa"/>
            <w:noWrap/>
          </w:tcPr>
          <w:p w14:paraId="2C18D1F8" w14:textId="77777777" w:rsidR="00DB3F95" w:rsidRPr="00FB04A7" w:rsidRDefault="00DB3F95" w:rsidP="004A6F1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3F95" w:rsidRPr="00FB04A7" w14:paraId="1C531905" w14:textId="77777777" w:rsidTr="004A6F14">
        <w:trPr>
          <w:trHeight w:val="320"/>
        </w:trPr>
        <w:tc>
          <w:tcPr>
            <w:tcW w:w="7645" w:type="dxa"/>
            <w:noWrap/>
          </w:tcPr>
          <w:p w14:paraId="0F7E3BC4" w14:textId="117FFD87" w:rsidR="00DB3F95" w:rsidRPr="00FB04A7" w:rsidRDefault="00DB3F95" w:rsidP="004A6F1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Post-acquisition profit net (12000-10700)*20%</w:t>
            </w:r>
          </w:p>
        </w:tc>
        <w:tc>
          <w:tcPr>
            <w:tcW w:w="1705" w:type="dxa"/>
            <w:noWrap/>
          </w:tcPr>
          <w:p w14:paraId="78C7995A" w14:textId="00921DCD" w:rsidR="00DB3F95" w:rsidRPr="00FB04A7" w:rsidRDefault="00DB3F95" w:rsidP="004A6F1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</w:tr>
      <w:tr w:rsidR="00DB3F95" w:rsidRPr="00FB04A7" w14:paraId="310D47E6" w14:textId="77777777" w:rsidTr="004A6F14">
        <w:trPr>
          <w:trHeight w:val="320"/>
        </w:trPr>
        <w:tc>
          <w:tcPr>
            <w:tcW w:w="7645" w:type="dxa"/>
            <w:noWrap/>
          </w:tcPr>
          <w:p w14:paraId="4B7FEB24" w14:textId="5083EBC9" w:rsidR="00DB3F95" w:rsidRPr="00FB04A7" w:rsidRDefault="00DB3F95" w:rsidP="004A6F1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Over charge depreciation (200*20%)</w:t>
            </w:r>
          </w:p>
        </w:tc>
        <w:tc>
          <w:tcPr>
            <w:tcW w:w="1705" w:type="dxa"/>
            <w:noWrap/>
          </w:tcPr>
          <w:p w14:paraId="056C9142" w14:textId="01AB5856" w:rsidR="00DB3F95" w:rsidRPr="00FB04A7" w:rsidRDefault="00DB3F95" w:rsidP="004A6F1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</w:tr>
      <w:tr w:rsidR="00DB3F95" w:rsidRPr="00FB04A7" w14:paraId="4169D289" w14:textId="77777777" w:rsidTr="004A6F14">
        <w:trPr>
          <w:trHeight w:val="320"/>
        </w:trPr>
        <w:tc>
          <w:tcPr>
            <w:tcW w:w="7645" w:type="dxa"/>
            <w:noWrap/>
          </w:tcPr>
          <w:p w14:paraId="74B69D0E" w14:textId="090A2299" w:rsidR="00DB3F95" w:rsidRPr="00FB04A7" w:rsidRDefault="00DB3F95" w:rsidP="004A6F1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Impairment (2320*20%)</w:t>
            </w:r>
          </w:p>
        </w:tc>
        <w:tc>
          <w:tcPr>
            <w:tcW w:w="1705" w:type="dxa"/>
            <w:noWrap/>
          </w:tcPr>
          <w:p w14:paraId="1CB4067E" w14:textId="5083B1E4" w:rsidR="00DB3F95" w:rsidRPr="00FB04A7" w:rsidRDefault="00DB3F95" w:rsidP="004A6F1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</w:tr>
      <w:tr w:rsidR="00DB3F95" w:rsidRPr="00FB04A7" w14:paraId="26BC5779" w14:textId="77777777" w:rsidTr="004A6F14">
        <w:trPr>
          <w:trHeight w:val="320"/>
        </w:trPr>
        <w:tc>
          <w:tcPr>
            <w:tcW w:w="7645" w:type="dxa"/>
            <w:noWrap/>
          </w:tcPr>
          <w:p w14:paraId="68FA2C52" w14:textId="0F3090A1" w:rsidR="00DB3F95" w:rsidRPr="00FB04A7" w:rsidRDefault="00DB3F95" w:rsidP="004A6F1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Unrealized profit (400*20%)</w:t>
            </w:r>
          </w:p>
        </w:tc>
        <w:tc>
          <w:tcPr>
            <w:tcW w:w="1705" w:type="dxa"/>
            <w:noWrap/>
          </w:tcPr>
          <w:p w14:paraId="6083435E" w14:textId="4ABE391F" w:rsidR="00DB3F95" w:rsidRPr="00FB04A7" w:rsidRDefault="00DB3F95" w:rsidP="004A6F1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</w:tr>
      <w:tr w:rsidR="00B11535" w:rsidRPr="00FB04A7" w14:paraId="3F5AC2B2" w14:textId="77777777" w:rsidTr="004A6F14">
        <w:trPr>
          <w:trHeight w:val="320"/>
        </w:trPr>
        <w:tc>
          <w:tcPr>
            <w:tcW w:w="7645" w:type="dxa"/>
            <w:noWrap/>
          </w:tcPr>
          <w:p w14:paraId="0E6E77A7" w14:textId="77777777" w:rsidR="00B11535" w:rsidRPr="00FB04A7" w:rsidRDefault="00B11535" w:rsidP="004A6F1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Subs-total Part c</w:t>
            </w:r>
          </w:p>
        </w:tc>
        <w:tc>
          <w:tcPr>
            <w:tcW w:w="1705" w:type="dxa"/>
            <w:noWrap/>
          </w:tcPr>
          <w:p w14:paraId="3EF10507" w14:textId="2BB49751" w:rsidR="00B11535" w:rsidRPr="00FB04A7" w:rsidRDefault="00DB3F95" w:rsidP="004A6F1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</w:tr>
      <w:tr w:rsidR="00B11535" w:rsidRPr="00FB04A7" w14:paraId="2200AF22" w14:textId="77777777" w:rsidTr="004A6F14">
        <w:trPr>
          <w:trHeight w:val="320"/>
        </w:trPr>
        <w:tc>
          <w:tcPr>
            <w:tcW w:w="7645" w:type="dxa"/>
            <w:noWrap/>
          </w:tcPr>
          <w:p w14:paraId="17EC08BF" w14:textId="77777777" w:rsidR="00B11535" w:rsidRPr="00FB04A7" w:rsidRDefault="00B11535" w:rsidP="004A6F1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705" w:type="dxa"/>
            <w:noWrap/>
          </w:tcPr>
          <w:p w14:paraId="5518584F" w14:textId="77777777" w:rsidR="00B11535" w:rsidRPr="00FB04A7" w:rsidRDefault="00B11535" w:rsidP="004A6F1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</w:tr>
    </w:tbl>
    <w:p w14:paraId="2478A0F1" w14:textId="77777777" w:rsidR="00F32FC6" w:rsidRDefault="00F32FC6" w:rsidP="00B11535">
      <w:pPr>
        <w:pStyle w:val="ListParagraph"/>
        <w:tabs>
          <w:tab w:val="left" w:pos="6526"/>
        </w:tabs>
        <w:spacing w:before="240"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14AC9F" w14:textId="77777777" w:rsidR="00F32FC6" w:rsidRDefault="00F32FC6" w:rsidP="00B11535">
      <w:pPr>
        <w:pStyle w:val="ListParagraph"/>
        <w:tabs>
          <w:tab w:val="left" w:pos="6526"/>
        </w:tabs>
        <w:spacing w:before="240"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560AE1" w14:textId="77777777" w:rsidR="00F32FC6" w:rsidRDefault="00F32FC6" w:rsidP="00B11535">
      <w:pPr>
        <w:pStyle w:val="ListParagraph"/>
        <w:tabs>
          <w:tab w:val="left" w:pos="6526"/>
        </w:tabs>
        <w:spacing w:before="240"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EEBB34" w14:textId="77777777" w:rsidR="00F32FC6" w:rsidRDefault="00F32FC6" w:rsidP="00B11535">
      <w:pPr>
        <w:pStyle w:val="ListParagraph"/>
        <w:tabs>
          <w:tab w:val="left" w:pos="6526"/>
        </w:tabs>
        <w:spacing w:before="240"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720AC4" w14:textId="77777777" w:rsidR="00F32FC6" w:rsidRDefault="00F32FC6" w:rsidP="00B11535">
      <w:pPr>
        <w:pStyle w:val="ListParagraph"/>
        <w:tabs>
          <w:tab w:val="left" w:pos="6526"/>
        </w:tabs>
        <w:spacing w:before="240"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85C332" w14:textId="77777777" w:rsidR="00F32FC6" w:rsidRDefault="00F32FC6" w:rsidP="00B11535">
      <w:pPr>
        <w:pStyle w:val="ListParagraph"/>
        <w:tabs>
          <w:tab w:val="left" w:pos="6526"/>
        </w:tabs>
        <w:spacing w:before="240"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3F7BEB" w14:textId="77777777" w:rsidR="00F32FC6" w:rsidRDefault="00F32FC6" w:rsidP="00B11535">
      <w:pPr>
        <w:pStyle w:val="ListParagraph"/>
        <w:tabs>
          <w:tab w:val="left" w:pos="6526"/>
        </w:tabs>
        <w:spacing w:before="240"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DA9027" w14:textId="77777777" w:rsidR="00F32FC6" w:rsidRDefault="00F32FC6" w:rsidP="00B11535">
      <w:pPr>
        <w:pStyle w:val="ListParagraph"/>
        <w:tabs>
          <w:tab w:val="left" w:pos="6526"/>
        </w:tabs>
        <w:spacing w:before="240"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84BD80" w14:textId="77777777" w:rsidR="00F32FC6" w:rsidRDefault="00F32FC6" w:rsidP="00B11535">
      <w:pPr>
        <w:pStyle w:val="ListParagraph"/>
        <w:tabs>
          <w:tab w:val="left" w:pos="6526"/>
        </w:tabs>
        <w:spacing w:before="240"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A30B51" w14:textId="77777777" w:rsidR="00F32FC6" w:rsidRDefault="00F32FC6" w:rsidP="00B11535">
      <w:pPr>
        <w:pStyle w:val="ListParagraph"/>
        <w:tabs>
          <w:tab w:val="left" w:pos="6526"/>
        </w:tabs>
        <w:spacing w:before="240"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65B3AD" w14:textId="77777777" w:rsidR="00F32FC6" w:rsidRDefault="00F32FC6" w:rsidP="00B11535">
      <w:pPr>
        <w:pStyle w:val="ListParagraph"/>
        <w:tabs>
          <w:tab w:val="left" w:pos="6526"/>
        </w:tabs>
        <w:spacing w:before="240"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E6507C" w14:textId="77777777" w:rsidR="00F32FC6" w:rsidRDefault="00F32FC6" w:rsidP="00B11535">
      <w:pPr>
        <w:pStyle w:val="ListParagraph"/>
        <w:tabs>
          <w:tab w:val="left" w:pos="6526"/>
        </w:tabs>
        <w:spacing w:before="240"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4B7C6D" w14:textId="39AADCD3" w:rsidR="00B11535" w:rsidRPr="00FB04A7" w:rsidRDefault="00B11535" w:rsidP="00B11535">
      <w:pPr>
        <w:pStyle w:val="ListParagraph"/>
        <w:tabs>
          <w:tab w:val="left" w:pos="6526"/>
        </w:tabs>
        <w:spacing w:before="240"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04A7">
        <w:rPr>
          <w:rFonts w:ascii="Times New Roman" w:hAnsi="Times New Roman" w:cs="Times New Roman"/>
          <w:b/>
          <w:bCs/>
          <w:sz w:val="24"/>
          <w:szCs w:val="24"/>
        </w:rPr>
        <w:lastRenderedPageBreak/>
        <w:t>Model Answer</w:t>
      </w:r>
    </w:p>
    <w:p w14:paraId="5DF1299A" w14:textId="77777777" w:rsidR="00B11535" w:rsidRPr="00FB04A7" w:rsidRDefault="00B11535" w:rsidP="004868F8">
      <w:pPr>
        <w:pStyle w:val="ListParagraph"/>
        <w:numPr>
          <w:ilvl w:val="0"/>
          <w:numId w:val="3"/>
        </w:numPr>
        <w:tabs>
          <w:tab w:val="left" w:pos="6526"/>
        </w:tabs>
        <w:spacing w:before="240" w:line="276" w:lineRule="auto"/>
        <w:ind w:left="270" w:hanging="2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04A7">
        <w:rPr>
          <w:rFonts w:ascii="Times New Roman" w:hAnsi="Times New Roman" w:cs="Times New Roman"/>
          <w:b/>
          <w:bCs/>
          <w:sz w:val="24"/>
          <w:szCs w:val="24"/>
        </w:rPr>
        <w:t>Goodwill at acquisition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1649"/>
      </w:tblGrid>
      <w:tr w:rsidR="00B11535" w:rsidRPr="00FB04A7" w14:paraId="4EB05487" w14:textId="77777777" w:rsidTr="004A6F14">
        <w:trPr>
          <w:trHeight w:val="290"/>
        </w:trPr>
        <w:tc>
          <w:tcPr>
            <w:tcW w:w="4118" w:type="pct"/>
            <w:noWrap/>
            <w:hideMark/>
          </w:tcPr>
          <w:p w14:paraId="07D5E825" w14:textId="77777777" w:rsidR="00B11535" w:rsidRPr="00FB04A7" w:rsidRDefault="00B11535" w:rsidP="004A6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Goodwill</w:t>
            </w:r>
          </w:p>
        </w:tc>
        <w:tc>
          <w:tcPr>
            <w:tcW w:w="882" w:type="pct"/>
            <w:noWrap/>
            <w:hideMark/>
          </w:tcPr>
          <w:p w14:paraId="343775D6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FRW 000</w:t>
            </w:r>
          </w:p>
        </w:tc>
      </w:tr>
      <w:tr w:rsidR="00B11535" w:rsidRPr="00FB04A7" w14:paraId="0C92316D" w14:textId="77777777" w:rsidTr="004A6F14">
        <w:trPr>
          <w:trHeight w:val="310"/>
        </w:trPr>
        <w:tc>
          <w:tcPr>
            <w:tcW w:w="4118" w:type="pct"/>
            <w:noWrap/>
            <w:hideMark/>
          </w:tcPr>
          <w:p w14:paraId="5DA7AB50" w14:textId="006665AD" w:rsidR="00B11535" w:rsidRPr="00FB04A7" w:rsidRDefault="00B11535" w:rsidP="006503C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Fair </w:t>
            </w:r>
            <w:r w:rsidR="00E969CA"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value of consideration    W1</w:t>
            </w:r>
          </w:p>
        </w:tc>
        <w:tc>
          <w:tcPr>
            <w:tcW w:w="882" w:type="pct"/>
            <w:noWrap/>
            <w:hideMark/>
          </w:tcPr>
          <w:p w14:paraId="046407F7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36,000</w:t>
            </w:r>
          </w:p>
        </w:tc>
      </w:tr>
      <w:tr w:rsidR="00B11535" w:rsidRPr="00FB04A7" w14:paraId="03AAC138" w14:textId="77777777" w:rsidTr="004A6F14">
        <w:trPr>
          <w:trHeight w:val="310"/>
        </w:trPr>
        <w:tc>
          <w:tcPr>
            <w:tcW w:w="4118" w:type="pct"/>
            <w:noWrap/>
            <w:hideMark/>
          </w:tcPr>
          <w:p w14:paraId="5F7ED9E5" w14:textId="7FE94164" w:rsidR="00B11535" w:rsidRPr="00FB04A7" w:rsidRDefault="00B11535" w:rsidP="006503C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Fair value of NCI</w:t>
            </w:r>
            <w:r w:rsidR="006503C2"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E969CA"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W1</w:t>
            </w:r>
          </w:p>
        </w:tc>
        <w:tc>
          <w:tcPr>
            <w:tcW w:w="882" w:type="pct"/>
            <w:noWrap/>
            <w:hideMark/>
          </w:tcPr>
          <w:p w14:paraId="207A01FB" w14:textId="32051356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61F26"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B11535" w:rsidRPr="00FB04A7" w14:paraId="2B476CD3" w14:textId="77777777" w:rsidTr="004A6F14">
        <w:trPr>
          <w:trHeight w:val="290"/>
        </w:trPr>
        <w:tc>
          <w:tcPr>
            <w:tcW w:w="4118" w:type="pct"/>
            <w:noWrap/>
            <w:hideMark/>
          </w:tcPr>
          <w:p w14:paraId="48C33C50" w14:textId="77777777" w:rsidR="00B11535" w:rsidRPr="00FB04A7" w:rsidRDefault="00B11535" w:rsidP="004A6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noWrap/>
            <w:hideMark/>
          </w:tcPr>
          <w:p w14:paraId="04EDA108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40,000</w:t>
            </w:r>
          </w:p>
        </w:tc>
      </w:tr>
      <w:tr w:rsidR="00B11535" w:rsidRPr="00FB04A7" w14:paraId="158C3624" w14:textId="77777777" w:rsidTr="004A6F14">
        <w:trPr>
          <w:trHeight w:val="290"/>
        </w:trPr>
        <w:tc>
          <w:tcPr>
            <w:tcW w:w="4118" w:type="pct"/>
            <w:noWrap/>
            <w:hideMark/>
          </w:tcPr>
          <w:p w14:paraId="6E26A7FA" w14:textId="77777777" w:rsidR="00B11535" w:rsidRPr="00FB04A7" w:rsidRDefault="00B11535" w:rsidP="004A6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Net assets</w:t>
            </w:r>
          </w:p>
        </w:tc>
        <w:tc>
          <w:tcPr>
            <w:tcW w:w="882" w:type="pct"/>
            <w:noWrap/>
            <w:hideMark/>
          </w:tcPr>
          <w:p w14:paraId="5C070D0B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1535" w:rsidRPr="00FB04A7" w14:paraId="37F8407B" w14:textId="77777777" w:rsidTr="004A6F14">
        <w:trPr>
          <w:trHeight w:val="310"/>
        </w:trPr>
        <w:tc>
          <w:tcPr>
            <w:tcW w:w="4118" w:type="pct"/>
            <w:noWrap/>
            <w:hideMark/>
          </w:tcPr>
          <w:p w14:paraId="3F05C012" w14:textId="77777777" w:rsidR="00B11535" w:rsidRPr="00FB04A7" w:rsidRDefault="00B11535" w:rsidP="004A6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Share capital</w:t>
            </w:r>
          </w:p>
        </w:tc>
        <w:tc>
          <w:tcPr>
            <w:tcW w:w="882" w:type="pct"/>
            <w:noWrap/>
            <w:hideMark/>
          </w:tcPr>
          <w:p w14:paraId="5AA646D5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5,000</w:t>
            </w:r>
          </w:p>
        </w:tc>
      </w:tr>
      <w:tr w:rsidR="00B11535" w:rsidRPr="00FB04A7" w14:paraId="74F56F95" w14:textId="77777777" w:rsidTr="004A6F14">
        <w:trPr>
          <w:trHeight w:val="310"/>
        </w:trPr>
        <w:tc>
          <w:tcPr>
            <w:tcW w:w="4118" w:type="pct"/>
            <w:noWrap/>
            <w:hideMark/>
          </w:tcPr>
          <w:p w14:paraId="49CE8620" w14:textId="77777777" w:rsidR="00B11535" w:rsidRPr="00FB04A7" w:rsidRDefault="00B11535" w:rsidP="004A6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Share premium</w:t>
            </w:r>
          </w:p>
        </w:tc>
        <w:tc>
          <w:tcPr>
            <w:tcW w:w="882" w:type="pct"/>
            <w:noWrap/>
            <w:hideMark/>
          </w:tcPr>
          <w:p w14:paraId="12FC527E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2,300</w:t>
            </w:r>
          </w:p>
        </w:tc>
      </w:tr>
      <w:tr w:rsidR="00B11535" w:rsidRPr="00FB04A7" w14:paraId="221E640E" w14:textId="77777777" w:rsidTr="004A6F14">
        <w:trPr>
          <w:trHeight w:val="310"/>
        </w:trPr>
        <w:tc>
          <w:tcPr>
            <w:tcW w:w="4118" w:type="pct"/>
            <w:noWrap/>
            <w:hideMark/>
          </w:tcPr>
          <w:p w14:paraId="06C68FBC" w14:textId="77777777" w:rsidR="00B11535" w:rsidRPr="00FB04A7" w:rsidRDefault="00B11535" w:rsidP="004A6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Retained earning</w:t>
            </w:r>
          </w:p>
        </w:tc>
        <w:tc>
          <w:tcPr>
            <w:tcW w:w="882" w:type="pct"/>
            <w:noWrap/>
            <w:hideMark/>
          </w:tcPr>
          <w:p w14:paraId="0A84C24B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10,700</w:t>
            </w:r>
          </w:p>
        </w:tc>
      </w:tr>
      <w:tr w:rsidR="00B11535" w:rsidRPr="00FB04A7" w14:paraId="4118F72B" w14:textId="77777777" w:rsidTr="004A6F14">
        <w:trPr>
          <w:trHeight w:val="310"/>
        </w:trPr>
        <w:tc>
          <w:tcPr>
            <w:tcW w:w="4118" w:type="pct"/>
            <w:noWrap/>
            <w:hideMark/>
          </w:tcPr>
          <w:p w14:paraId="02F13865" w14:textId="77777777" w:rsidR="00B11535" w:rsidRPr="00FB04A7" w:rsidRDefault="00B11535" w:rsidP="004A6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Fair value adjustment</w:t>
            </w:r>
          </w:p>
        </w:tc>
        <w:tc>
          <w:tcPr>
            <w:tcW w:w="882" w:type="pct"/>
            <w:noWrap/>
            <w:hideMark/>
          </w:tcPr>
          <w:p w14:paraId="7B0D1CDB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(1,200)</w:t>
            </w:r>
          </w:p>
        </w:tc>
      </w:tr>
      <w:tr w:rsidR="00B11535" w:rsidRPr="00FB04A7" w14:paraId="09D8F301" w14:textId="77777777" w:rsidTr="004A6F14">
        <w:trPr>
          <w:trHeight w:val="290"/>
        </w:trPr>
        <w:tc>
          <w:tcPr>
            <w:tcW w:w="4118" w:type="pct"/>
            <w:noWrap/>
            <w:hideMark/>
          </w:tcPr>
          <w:p w14:paraId="75CF15E4" w14:textId="77777777" w:rsidR="00B11535" w:rsidRPr="00FB04A7" w:rsidRDefault="00B11535" w:rsidP="004A6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noWrap/>
            <w:hideMark/>
          </w:tcPr>
          <w:p w14:paraId="2487D3E6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16,800</w:t>
            </w:r>
          </w:p>
        </w:tc>
      </w:tr>
      <w:tr w:rsidR="00B11535" w:rsidRPr="00FB04A7" w14:paraId="13416EFA" w14:textId="77777777" w:rsidTr="004A6F14">
        <w:trPr>
          <w:trHeight w:val="290"/>
        </w:trPr>
        <w:tc>
          <w:tcPr>
            <w:tcW w:w="4118" w:type="pct"/>
            <w:noWrap/>
            <w:hideMark/>
          </w:tcPr>
          <w:p w14:paraId="62EF15AC" w14:textId="77777777" w:rsidR="00B11535" w:rsidRPr="00FB04A7" w:rsidRDefault="00B11535" w:rsidP="004A6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Goodwill at acquisition</w:t>
            </w:r>
          </w:p>
        </w:tc>
        <w:tc>
          <w:tcPr>
            <w:tcW w:w="882" w:type="pct"/>
            <w:noWrap/>
            <w:hideMark/>
          </w:tcPr>
          <w:p w14:paraId="091F5D0D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23,200</w:t>
            </w:r>
          </w:p>
        </w:tc>
      </w:tr>
      <w:tr w:rsidR="00B11535" w:rsidRPr="00FB04A7" w14:paraId="56784EFD" w14:textId="77777777" w:rsidTr="004A6F14">
        <w:trPr>
          <w:trHeight w:val="310"/>
        </w:trPr>
        <w:tc>
          <w:tcPr>
            <w:tcW w:w="4118" w:type="pct"/>
            <w:noWrap/>
            <w:hideMark/>
          </w:tcPr>
          <w:p w14:paraId="504B2996" w14:textId="77777777" w:rsidR="00B11535" w:rsidRPr="00FB04A7" w:rsidRDefault="00B11535" w:rsidP="004A6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Impairment</w:t>
            </w:r>
          </w:p>
        </w:tc>
        <w:tc>
          <w:tcPr>
            <w:tcW w:w="882" w:type="pct"/>
            <w:noWrap/>
            <w:hideMark/>
          </w:tcPr>
          <w:p w14:paraId="6E87453E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(2,320)</w:t>
            </w:r>
          </w:p>
        </w:tc>
      </w:tr>
      <w:tr w:rsidR="00B11535" w:rsidRPr="00FB04A7" w14:paraId="1E177DA8" w14:textId="77777777" w:rsidTr="004A6F14">
        <w:trPr>
          <w:trHeight w:val="310"/>
        </w:trPr>
        <w:tc>
          <w:tcPr>
            <w:tcW w:w="4118" w:type="pct"/>
            <w:noWrap/>
            <w:hideMark/>
          </w:tcPr>
          <w:p w14:paraId="607B164D" w14:textId="77777777" w:rsidR="00B11535" w:rsidRPr="00FB04A7" w:rsidRDefault="00B11535" w:rsidP="004A6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Goodwill balance SOFP</w:t>
            </w:r>
          </w:p>
        </w:tc>
        <w:tc>
          <w:tcPr>
            <w:tcW w:w="882" w:type="pct"/>
            <w:noWrap/>
            <w:hideMark/>
          </w:tcPr>
          <w:p w14:paraId="6D13725E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20,880</w:t>
            </w:r>
          </w:p>
        </w:tc>
      </w:tr>
    </w:tbl>
    <w:p w14:paraId="063C531A" w14:textId="77777777" w:rsidR="00B11535" w:rsidRPr="00FB04A7" w:rsidRDefault="00B11535" w:rsidP="00B11535">
      <w:pPr>
        <w:pStyle w:val="ListParagraph"/>
        <w:tabs>
          <w:tab w:val="left" w:pos="6526"/>
        </w:tabs>
        <w:spacing w:after="0" w:line="276" w:lineRule="auto"/>
        <w:ind w:left="2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4CC158" w14:textId="77777777" w:rsidR="00B11535" w:rsidRPr="00FB04A7" w:rsidRDefault="00B11535" w:rsidP="00B11535">
      <w:pPr>
        <w:tabs>
          <w:tab w:val="left" w:pos="6526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04A7">
        <w:rPr>
          <w:rFonts w:ascii="Times New Roman" w:hAnsi="Times New Roman" w:cs="Times New Roman"/>
          <w:b/>
          <w:bCs/>
          <w:sz w:val="24"/>
          <w:szCs w:val="24"/>
        </w:rPr>
        <w:t>Part B-Group retained earning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0"/>
        <w:gridCol w:w="2070"/>
        <w:gridCol w:w="1700"/>
      </w:tblGrid>
      <w:tr w:rsidR="00B11535" w:rsidRPr="00FB04A7" w14:paraId="14A4EE62" w14:textId="77777777" w:rsidTr="004A6F14">
        <w:trPr>
          <w:trHeight w:val="59"/>
        </w:trPr>
        <w:tc>
          <w:tcPr>
            <w:tcW w:w="2984" w:type="pct"/>
            <w:noWrap/>
            <w:hideMark/>
          </w:tcPr>
          <w:p w14:paraId="42A22FF3" w14:textId="77777777" w:rsidR="00B11535" w:rsidRPr="00FB04A7" w:rsidRDefault="00B11535" w:rsidP="004A6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Group retained earning</w:t>
            </w:r>
          </w:p>
        </w:tc>
        <w:tc>
          <w:tcPr>
            <w:tcW w:w="1107" w:type="pct"/>
            <w:noWrap/>
            <w:hideMark/>
          </w:tcPr>
          <w:p w14:paraId="63165517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Maize Ltd</w:t>
            </w:r>
          </w:p>
        </w:tc>
        <w:tc>
          <w:tcPr>
            <w:tcW w:w="909" w:type="pct"/>
            <w:noWrap/>
            <w:hideMark/>
          </w:tcPr>
          <w:p w14:paraId="6ACB4F0F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Meat Ltd</w:t>
            </w:r>
          </w:p>
        </w:tc>
      </w:tr>
      <w:tr w:rsidR="00B11535" w:rsidRPr="00FB04A7" w14:paraId="35C84669" w14:textId="77777777" w:rsidTr="004A6F14">
        <w:trPr>
          <w:trHeight w:val="59"/>
        </w:trPr>
        <w:tc>
          <w:tcPr>
            <w:tcW w:w="2984" w:type="pct"/>
            <w:noWrap/>
          </w:tcPr>
          <w:p w14:paraId="1659E9DD" w14:textId="77777777" w:rsidR="00B11535" w:rsidRPr="00FB04A7" w:rsidRDefault="00B11535" w:rsidP="004A6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noWrap/>
          </w:tcPr>
          <w:p w14:paraId="126D88F9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FRW 000</w:t>
            </w:r>
          </w:p>
        </w:tc>
        <w:tc>
          <w:tcPr>
            <w:tcW w:w="909" w:type="pct"/>
            <w:noWrap/>
          </w:tcPr>
          <w:p w14:paraId="0F2C6917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FRW 000</w:t>
            </w:r>
          </w:p>
        </w:tc>
      </w:tr>
      <w:tr w:rsidR="00B11535" w:rsidRPr="00FB04A7" w14:paraId="550376D3" w14:textId="77777777" w:rsidTr="004A6F14">
        <w:trPr>
          <w:trHeight w:val="290"/>
        </w:trPr>
        <w:tc>
          <w:tcPr>
            <w:tcW w:w="2984" w:type="pct"/>
            <w:noWrap/>
            <w:vAlign w:val="bottom"/>
            <w:hideMark/>
          </w:tcPr>
          <w:p w14:paraId="5F4206AE" w14:textId="77777777" w:rsidR="00B11535" w:rsidRPr="00FB04A7" w:rsidRDefault="00B11535" w:rsidP="004A6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 reporting </w:t>
            </w:r>
          </w:p>
        </w:tc>
        <w:tc>
          <w:tcPr>
            <w:tcW w:w="1107" w:type="pct"/>
            <w:noWrap/>
            <w:vAlign w:val="bottom"/>
            <w:hideMark/>
          </w:tcPr>
          <w:p w14:paraId="03072791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25,000</w:t>
            </w:r>
          </w:p>
        </w:tc>
        <w:tc>
          <w:tcPr>
            <w:tcW w:w="909" w:type="pct"/>
            <w:noWrap/>
            <w:vAlign w:val="bottom"/>
            <w:hideMark/>
          </w:tcPr>
          <w:p w14:paraId="44859DCC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12,000</w:t>
            </w:r>
          </w:p>
        </w:tc>
      </w:tr>
      <w:tr w:rsidR="00B11535" w:rsidRPr="00FB04A7" w14:paraId="664DD018" w14:textId="77777777" w:rsidTr="004A6F14">
        <w:trPr>
          <w:trHeight w:val="290"/>
        </w:trPr>
        <w:tc>
          <w:tcPr>
            <w:tcW w:w="2984" w:type="pct"/>
            <w:noWrap/>
            <w:vAlign w:val="bottom"/>
            <w:hideMark/>
          </w:tcPr>
          <w:p w14:paraId="00F253B9" w14:textId="77777777" w:rsidR="00B11535" w:rsidRPr="00FB04A7" w:rsidRDefault="00B11535" w:rsidP="004A6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 acquisition</w:t>
            </w:r>
          </w:p>
        </w:tc>
        <w:tc>
          <w:tcPr>
            <w:tcW w:w="1107" w:type="pct"/>
            <w:noWrap/>
            <w:vAlign w:val="bottom"/>
            <w:hideMark/>
          </w:tcPr>
          <w:p w14:paraId="6B82963A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noWrap/>
            <w:vAlign w:val="bottom"/>
            <w:hideMark/>
          </w:tcPr>
          <w:p w14:paraId="0BCA2DDB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(10,700)</w:t>
            </w:r>
          </w:p>
        </w:tc>
      </w:tr>
      <w:tr w:rsidR="00B11535" w:rsidRPr="00FB04A7" w14:paraId="46FFB86A" w14:textId="77777777" w:rsidTr="004A6F14">
        <w:trPr>
          <w:trHeight w:val="290"/>
        </w:trPr>
        <w:tc>
          <w:tcPr>
            <w:tcW w:w="2984" w:type="pct"/>
            <w:noWrap/>
            <w:vAlign w:val="bottom"/>
            <w:hideMark/>
          </w:tcPr>
          <w:p w14:paraId="523528FF" w14:textId="77777777" w:rsidR="00B11535" w:rsidRPr="00FB04A7" w:rsidRDefault="00B11535" w:rsidP="004A6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Overcharged depreciation due to FV adjustment</w:t>
            </w:r>
          </w:p>
        </w:tc>
        <w:tc>
          <w:tcPr>
            <w:tcW w:w="1107" w:type="pct"/>
            <w:noWrap/>
            <w:vAlign w:val="bottom"/>
            <w:hideMark/>
          </w:tcPr>
          <w:p w14:paraId="5C729747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noWrap/>
            <w:vAlign w:val="bottom"/>
            <w:hideMark/>
          </w:tcPr>
          <w:p w14:paraId="33225410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B11535" w:rsidRPr="00FB04A7" w14:paraId="0CFD09B1" w14:textId="77777777" w:rsidTr="004A6F14">
        <w:trPr>
          <w:trHeight w:val="290"/>
        </w:trPr>
        <w:tc>
          <w:tcPr>
            <w:tcW w:w="2984" w:type="pct"/>
            <w:noWrap/>
            <w:vAlign w:val="bottom"/>
            <w:hideMark/>
          </w:tcPr>
          <w:p w14:paraId="5B5282BD" w14:textId="77777777" w:rsidR="00B11535" w:rsidRPr="00FB04A7" w:rsidRDefault="00B11535" w:rsidP="004A6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Unrealized profit on stock </w:t>
            </w:r>
          </w:p>
        </w:tc>
        <w:tc>
          <w:tcPr>
            <w:tcW w:w="1107" w:type="pct"/>
            <w:noWrap/>
            <w:vAlign w:val="bottom"/>
            <w:hideMark/>
          </w:tcPr>
          <w:p w14:paraId="076E6A66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noWrap/>
            <w:vAlign w:val="bottom"/>
            <w:hideMark/>
          </w:tcPr>
          <w:p w14:paraId="31F48773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(400)</w:t>
            </w:r>
          </w:p>
        </w:tc>
      </w:tr>
      <w:tr w:rsidR="00B11535" w:rsidRPr="00FB04A7" w14:paraId="599A12C7" w14:textId="77777777" w:rsidTr="004A6F14">
        <w:trPr>
          <w:trHeight w:val="290"/>
        </w:trPr>
        <w:tc>
          <w:tcPr>
            <w:tcW w:w="2984" w:type="pct"/>
            <w:noWrap/>
            <w:vAlign w:val="bottom"/>
            <w:hideMark/>
          </w:tcPr>
          <w:p w14:paraId="626986A4" w14:textId="77777777" w:rsidR="00B11535" w:rsidRPr="00FB04A7" w:rsidRDefault="00B11535" w:rsidP="004A6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Impairment</w:t>
            </w:r>
          </w:p>
        </w:tc>
        <w:tc>
          <w:tcPr>
            <w:tcW w:w="1107" w:type="pct"/>
            <w:noWrap/>
            <w:vAlign w:val="bottom"/>
            <w:hideMark/>
          </w:tcPr>
          <w:p w14:paraId="055F3C64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noWrap/>
            <w:vAlign w:val="bottom"/>
            <w:hideMark/>
          </w:tcPr>
          <w:p w14:paraId="319C70A4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(2,320)</w:t>
            </w:r>
          </w:p>
        </w:tc>
      </w:tr>
      <w:tr w:rsidR="00B11535" w:rsidRPr="00FB04A7" w14:paraId="06A4E9A9" w14:textId="77777777" w:rsidTr="004A6F14">
        <w:trPr>
          <w:trHeight w:val="290"/>
        </w:trPr>
        <w:tc>
          <w:tcPr>
            <w:tcW w:w="2984" w:type="pct"/>
            <w:noWrap/>
            <w:vAlign w:val="bottom"/>
            <w:hideMark/>
          </w:tcPr>
          <w:p w14:paraId="06CF35E9" w14:textId="77777777" w:rsidR="00B11535" w:rsidRPr="00FB04A7" w:rsidRDefault="00B11535" w:rsidP="004A6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7" w:type="pct"/>
            <w:noWrap/>
            <w:vAlign w:val="bottom"/>
            <w:hideMark/>
          </w:tcPr>
          <w:p w14:paraId="5653E869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9" w:type="pct"/>
            <w:noWrap/>
            <w:vAlign w:val="bottom"/>
            <w:hideMark/>
          </w:tcPr>
          <w:p w14:paraId="6C07E9E5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(1,220)</w:t>
            </w:r>
          </w:p>
        </w:tc>
      </w:tr>
      <w:tr w:rsidR="00B11535" w:rsidRPr="00FB04A7" w14:paraId="7FC165B3" w14:textId="77777777" w:rsidTr="004A6F14">
        <w:trPr>
          <w:trHeight w:val="290"/>
        </w:trPr>
        <w:tc>
          <w:tcPr>
            <w:tcW w:w="2984" w:type="pct"/>
            <w:noWrap/>
            <w:vAlign w:val="bottom"/>
            <w:hideMark/>
          </w:tcPr>
          <w:p w14:paraId="7FA4A86C" w14:textId="77777777" w:rsidR="00B11535" w:rsidRPr="00FB04A7" w:rsidRDefault="00B11535" w:rsidP="004A6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Meat </w:t>
            </w:r>
            <w:proofErr w:type="spellStart"/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Ltd’s</w:t>
            </w:r>
            <w:proofErr w:type="spellEnd"/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Loss share to group   (1,220)*80%</w:t>
            </w:r>
          </w:p>
        </w:tc>
        <w:tc>
          <w:tcPr>
            <w:tcW w:w="1107" w:type="pct"/>
            <w:noWrap/>
            <w:vAlign w:val="bottom"/>
            <w:hideMark/>
          </w:tcPr>
          <w:p w14:paraId="6ADE21A1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(976)</w:t>
            </w:r>
          </w:p>
        </w:tc>
        <w:tc>
          <w:tcPr>
            <w:tcW w:w="909" w:type="pct"/>
            <w:noWrap/>
            <w:vAlign w:val="bottom"/>
            <w:hideMark/>
          </w:tcPr>
          <w:p w14:paraId="66BD1AFE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1535" w:rsidRPr="00FB04A7" w14:paraId="3058B063" w14:textId="77777777" w:rsidTr="004A6F14">
        <w:trPr>
          <w:trHeight w:val="290"/>
        </w:trPr>
        <w:tc>
          <w:tcPr>
            <w:tcW w:w="2984" w:type="pct"/>
            <w:noWrap/>
            <w:vAlign w:val="bottom"/>
            <w:hideMark/>
          </w:tcPr>
          <w:p w14:paraId="396785A7" w14:textId="77777777" w:rsidR="00B11535" w:rsidRPr="00FB04A7" w:rsidRDefault="00B11535" w:rsidP="004A6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Group retained earning </w:t>
            </w:r>
            <w:proofErr w:type="spellStart"/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</w:t>
            </w:r>
            <w:proofErr w:type="spellEnd"/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c/f (SOFP)</w:t>
            </w:r>
          </w:p>
        </w:tc>
        <w:tc>
          <w:tcPr>
            <w:tcW w:w="1107" w:type="pct"/>
            <w:noWrap/>
            <w:vAlign w:val="bottom"/>
            <w:hideMark/>
          </w:tcPr>
          <w:p w14:paraId="537F3ACC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24,024</w:t>
            </w:r>
          </w:p>
        </w:tc>
        <w:tc>
          <w:tcPr>
            <w:tcW w:w="909" w:type="pct"/>
            <w:noWrap/>
            <w:vAlign w:val="bottom"/>
          </w:tcPr>
          <w:p w14:paraId="52FF89DC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5739C48" w14:textId="77777777" w:rsidR="00B11535" w:rsidRPr="00FB04A7" w:rsidRDefault="00B11535" w:rsidP="00B11535">
      <w:pPr>
        <w:pStyle w:val="ListParagraph"/>
        <w:tabs>
          <w:tab w:val="left" w:pos="6526"/>
        </w:tabs>
        <w:spacing w:after="0" w:line="276" w:lineRule="auto"/>
        <w:ind w:left="2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7C0912" w14:textId="77777777" w:rsidR="00F32FC6" w:rsidRDefault="00F32FC6" w:rsidP="00B11535">
      <w:pPr>
        <w:tabs>
          <w:tab w:val="left" w:pos="6526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20D5EF" w14:textId="77777777" w:rsidR="00F32FC6" w:rsidRDefault="00F32FC6" w:rsidP="00B11535">
      <w:pPr>
        <w:tabs>
          <w:tab w:val="left" w:pos="6526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BA6AF" w14:textId="77777777" w:rsidR="00F32FC6" w:rsidRDefault="00F32FC6" w:rsidP="00B11535">
      <w:pPr>
        <w:tabs>
          <w:tab w:val="left" w:pos="6526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95BCD" w14:textId="77777777" w:rsidR="00F32FC6" w:rsidRDefault="00F32FC6" w:rsidP="00B11535">
      <w:pPr>
        <w:tabs>
          <w:tab w:val="left" w:pos="6526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252DAC" w14:textId="77777777" w:rsidR="00F32FC6" w:rsidRDefault="00F32FC6" w:rsidP="00B11535">
      <w:pPr>
        <w:tabs>
          <w:tab w:val="left" w:pos="6526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BD2F1F" w14:textId="77777777" w:rsidR="00F32FC6" w:rsidRDefault="00F32FC6" w:rsidP="00B11535">
      <w:pPr>
        <w:tabs>
          <w:tab w:val="left" w:pos="6526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913779" w14:textId="77777777" w:rsidR="00F32FC6" w:rsidRDefault="00F32FC6" w:rsidP="00B11535">
      <w:pPr>
        <w:tabs>
          <w:tab w:val="left" w:pos="6526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FFE61E" w14:textId="06C5927B" w:rsidR="00B11535" w:rsidRPr="00FB04A7" w:rsidRDefault="00B11535" w:rsidP="00B11535">
      <w:pPr>
        <w:tabs>
          <w:tab w:val="left" w:pos="6526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04A7">
        <w:rPr>
          <w:rFonts w:ascii="Times New Roman" w:hAnsi="Times New Roman" w:cs="Times New Roman"/>
          <w:b/>
          <w:bCs/>
          <w:sz w:val="24"/>
          <w:szCs w:val="24"/>
        </w:rPr>
        <w:lastRenderedPageBreak/>
        <w:t>Part C-Consolidated financial position as at 31 December 2022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4029"/>
        <w:gridCol w:w="2065"/>
      </w:tblGrid>
      <w:tr w:rsidR="00B11535" w:rsidRPr="00FB04A7" w14:paraId="0F7521EC" w14:textId="77777777" w:rsidTr="004A6F14">
        <w:trPr>
          <w:trHeight w:val="610"/>
        </w:trPr>
        <w:tc>
          <w:tcPr>
            <w:tcW w:w="3256" w:type="dxa"/>
            <w:noWrap/>
            <w:hideMark/>
          </w:tcPr>
          <w:p w14:paraId="0B2BBC1B" w14:textId="77777777" w:rsidR="00B11535" w:rsidRPr="00FB04A7" w:rsidRDefault="00B11535" w:rsidP="004A6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29" w:type="dxa"/>
            <w:noWrap/>
            <w:hideMark/>
          </w:tcPr>
          <w:p w14:paraId="27DC1BEC" w14:textId="77777777" w:rsidR="00B11535" w:rsidRPr="00FB04A7" w:rsidRDefault="00B11535" w:rsidP="004A6F1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Reference to workings</w:t>
            </w:r>
          </w:p>
        </w:tc>
        <w:tc>
          <w:tcPr>
            <w:tcW w:w="2065" w:type="dxa"/>
            <w:noWrap/>
            <w:hideMark/>
          </w:tcPr>
          <w:p w14:paraId="4227E47B" w14:textId="77777777" w:rsidR="00B11535" w:rsidRPr="00FB04A7" w:rsidRDefault="00B11535" w:rsidP="004A6F1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Balance as at 31 December 2022</w:t>
            </w:r>
          </w:p>
        </w:tc>
      </w:tr>
      <w:tr w:rsidR="00B11535" w:rsidRPr="00FB04A7" w14:paraId="1E6714AB" w14:textId="77777777" w:rsidTr="004A6F14">
        <w:trPr>
          <w:trHeight w:val="50"/>
        </w:trPr>
        <w:tc>
          <w:tcPr>
            <w:tcW w:w="3256" w:type="dxa"/>
            <w:noWrap/>
          </w:tcPr>
          <w:p w14:paraId="1BA3090B" w14:textId="77777777" w:rsidR="00B11535" w:rsidRPr="00FB04A7" w:rsidRDefault="00B11535" w:rsidP="004A6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29" w:type="dxa"/>
            <w:noWrap/>
          </w:tcPr>
          <w:p w14:paraId="589EA836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noWrap/>
          </w:tcPr>
          <w:p w14:paraId="59A808D1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FRW’000</w:t>
            </w:r>
          </w:p>
        </w:tc>
      </w:tr>
      <w:tr w:rsidR="00B11535" w:rsidRPr="00FB04A7" w14:paraId="757C4602" w14:textId="77777777" w:rsidTr="004A6F14">
        <w:trPr>
          <w:trHeight w:val="50"/>
        </w:trPr>
        <w:tc>
          <w:tcPr>
            <w:tcW w:w="3256" w:type="dxa"/>
            <w:noWrap/>
            <w:hideMark/>
          </w:tcPr>
          <w:p w14:paraId="73909652" w14:textId="77777777" w:rsidR="00B11535" w:rsidRPr="00FB04A7" w:rsidRDefault="00B11535" w:rsidP="004A6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Noncurrent assets</w:t>
            </w:r>
          </w:p>
        </w:tc>
        <w:tc>
          <w:tcPr>
            <w:tcW w:w="4029" w:type="dxa"/>
            <w:noWrap/>
            <w:hideMark/>
          </w:tcPr>
          <w:p w14:paraId="0CE3BC75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noWrap/>
            <w:hideMark/>
          </w:tcPr>
          <w:p w14:paraId="17C180F0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535" w:rsidRPr="00FB04A7" w14:paraId="7BB7050F" w14:textId="77777777" w:rsidTr="004A6F14">
        <w:trPr>
          <w:trHeight w:val="320"/>
        </w:trPr>
        <w:tc>
          <w:tcPr>
            <w:tcW w:w="3256" w:type="dxa"/>
            <w:noWrap/>
            <w:hideMark/>
          </w:tcPr>
          <w:p w14:paraId="3B96BE3A" w14:textId="77777777" w:rsidR="00B11535" w:rsidRPr="00FB04A7" w:rsidRDefault="00B11535" w:rsidP="004A6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Property, plant and equipment</w:t>
            </w:r>
          </w:p>
        </w:tc>
        <w:tc>
          <w:tcPr>
            <w:tcW w:w="4029" w:type="dxa"/>
            <w:noWrap/>
            <w:hideMark/>
          </w:tcPr>
          <w:p w14:paraId="210C8885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25,500+13,900-1,200+200</w:t>
            </w:r>
          </w:p>
        </w:tc>
        <w:tc>
          <w:tcPr>
            <w:tcW w:w="2065" w:type="dxa"/>
            <w:noWrap/>
            <w:hideMark/>
          </w:tcPr>
          <w:p w14:paraId="78DE1ACC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38,400</w:t>
            </w:r>
          </w:p>
        </w:tc>
      </w:tr>
      <w:tr w:rsidR="00B11535" w:rsidRPr="00FB04A7" w14:paraId="295627CC" w14:textId="77777777" w:rsidTr="004A6F14">
        <w:trPr>
          <w:trHeight w:val="50"/>
        </w:trPr>
        <w:tc>
          <w:tcPr>
            <w:tcW w:w="3256" w:type="dxa"/>
            <w:noWrap/>
            <w:hideMark/>
          </w:tcPr>
          <w:p w14:paraId="374A0184" w14:textId="77777777" w:rsidR="00B11535" w:rsidRPr="00FB04A7" w:rsidRDefault="00B11535" w:rsidP="004A6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 Investments</w:t>
            </w:r>
          </w:p>
        </w:tc>
        <w:tc>
          <w:tcPr>
            <w:tcW w:w="4029" w:type="dxa"/>
            <w:noWrap/>
            <w:hideMark/>
          </w:tcPr>
          <w:p w14:paraId="2D29028A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27,600-24,000</w:t>
            </w:r>
          </w:p>
        </w:tc>
        <w:tc>
          <w:tcPr>
            <w:tcW w:w="2065" w:type="dxa"/>
            <w:noWrap/>
            <w:hideMark/>
          </w:tcPr>
          <w:p w14:paraId="19533CF4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</w:t>
            </w:r>
          </w:p>
        </w:tc>
      </w:tr>
      <w:tr w:rsidR="00B11535" w:rsidRPr="00FB04A7" w14:paraId="115D61CC" w14:textId="77777777" w:rsidTr="004A6F14">
        <w:trPr>
          <w:trHeight w:val="320"/>
        </w:trPr>
        <w:tc>
          <w:tcPr>
            <w:tcW w:w="3256" w:type="dxa"/>
            <w:noWrap/>
            <w:hideMark/>
          </w:tcPr>
          <w:p w14:paraId="694177B3" w14:textId="77777777" w:rsidR="00B11535" w:rsidRPr="00FB04A7" w:rsidRDefault="00B11535" w:rsidP="004A6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Goodwill</w:t>
            </w:r>
          </w:p>
        </w:tc>
        <w:tc>
          <w:tcPr>
            <w:tcW w:w="4029" w:type="dxa"/>
            <w:noWrap/>
            <w:hideMark/>
          </w:tcPr>
          <w:p w14:paraId="0F9A0FE2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 a</w:t>
            </w:r>
          </w:p>
        </w:tc>
        <w:tc>
          <w:tcPr>
            <w:tcW w:w="2065" w:type="dxa"/>
            <w:noWrap/>
            <w:hideMark/>
          </w:tcPr>
          <w:p w14:paraId="245FFC43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20,880</w:t>
            </w:r>
          </w:p>
        </w:tc>
      </w:tr>
      <w:tr w:rsidR="00B11535" w:rsidRPr="00FB04A7" w14:paraId="59DDDF67" w14:textId="77777777" w:rsidTr="004A6F14">
        <w:trPr>
          <w:trHeight w:val="310"/>
        </w:trPr>
        <w:tc>
          <w:tcPr>
            <w:tcW w:w="3256" w:type="dxa"/>
            <w:noWrap/>
            <w:hideMark/>
          </w:tcPr>
          <w:p w14:paraId="467D7F37" w14:textId="77777777" w:rsidR="00B11535" w:rsidRPr="00FB04A7" w:rsidRDefault="00B11535" w:rsidP="004A6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Current assets</w:t>
            </w:r>
          </w:p>
        </w:tc>
        <w:tc>
          <w:tcPr>
            <w:tcW w:w="4029" w:type="dxa"/>
            <w:noWrap/>
            <w:hideMark/>
          </w:tcPr>
          <w:p w14:paraId="57862BFC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noWrap/>
            <w:hideMark/>
          </w:tcPr>
          <w:p w14:paraId="51523591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535" w:rsidRPr="00FB04A7" w14:paraId="7CC6C82B" w14:textId="77777777" w:rsidTr="004A6F14">
        <w:trPr>
          <w:trHeight w:val="320"/>
        </w:trPr>
        <w:tc>
          <w:tcPr>
            <w:tcW w:w="3256" w:type="dxa"/>
            <w:noWrap/>
            <w:hideMark/>
          </w:tcPr>
          <w:p w14:paraId="2FD0698E" w14:textId="77777777" w:rsidR="00B11535" w:rsidRPr="00FB04A7" w:rsidRDefault="00B11535" w:rsidP="004A6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Inventory</w:t>
            </w:r>
          </w:p>
        </w:tc>
        <w:tc>
          <w:tcPr>
            <w:tcW w:w="4029" w:type="dxa"/>
            <w:noWrap/>
            <w:hideMark/>
          </w:tcPr>
          <w:p w14:paraId="696E3F14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12,500+2,400-400</w:t>
            </w:r>
          </w:p>
        </w:tc>
        <w:tc>
          <w:tcPr>
            <w:tcW w:w="2065" w:type="dxa"/>
            <w:noWrap/>
            <w:hideMark/>
          </w:tcPr>
          <w:p w14:paraId="4576E1F2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14,500</w:t>
            </w:r>
          </w:p>
        </w:tc>
      </w:tr>
      <w:tr w:rsidR="00B11535" w:rsidRPr="00FB04A7" w14:paraId="420F9D68" w14:textId="77777777" w:rsidTr="004A6F14">
        <w:trPr>
          <w:trHeight w:val="320"/>
        </w:trPr>
        <w:tc>
          <w:tcPr>
            <w:tcW w:w="3256" w:type="dxa"/>
            <w:noWrap/>
            <w:hideMark/>
          </w:tcPr>
          <w:p w14:paraId="70FA0FDB" w14:textId="77777777" w:rsidR="00B11535" w:rsidRPr="00FB04A7" w:rsidRDefault="00B11535" w:rsidP="004A6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Cash</w:t>
            </w:r>
          </w:p>
        </w:tc>
        <w:tc>
          <w:tcPr>
            <w:tcW w:w="4029" w:type="dxa"/>
            <w:noWrap/>
            <w:hideMark/>
          </w:tcPr>
          <w:p w14:paraId="443F36AD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4,500+12,400</w:t>
            </w:r>
          </w:p>
        </w:tc>
        <w:tc>
          <w:tcPr>
            <w:tcW w:w="2065" w:type="dxa"/>
            <w:noWrap/>
            <w:hideMark/>
          </w:tcPr>
          <w:p w14:paraId="482156E6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16,900</w:t>
            </w:r>
          </w:p>
        </w:tc>
      </w:tr>
      <w:tr w:rsidR="00B11535" w:rsidRPr="00FB04A7" w14:paraId="40575528" w14:textId="77777777" w:rsidTr="004A6F14">
        <w:trPr>
          <w:trHeight w:val="320"/>
        </w:trPr>
        <w:tc>
          <w:tcPr>
            <w:tcW w:w="3256" w:type="dxa"/>
            <w:noWrap/>
            <w:hideMark/>
          </w:tcPr>
          <w:p w14:paraId="6C166F2D" w14:textId="77777777" w:rsidR="00B11535" w:rsidRPr="00FB04A7" w:rsidRDefault="00B11535" w:rsidP="004A6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 receivables</w:t>
            </w:r>
          </w:p>
        </w:tc>
        <w:tc>
          <w:tcPr>
            <w:tcW w:w="4029" w:type="dxa"/>
            <w:noWrap/>
            <w:hideMark/>
          </w:tcPr>
          <w:p w14:paraId="33B40DBB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750+810</w:t>
            </w:r>
          </w:p>
        </w:tc>
        <w:tc>
          <w:tcPr>
            <w:tcW w:w="2065" w:type="dxa"/>
            <w:noWrap/>
            <w:hideMark/>
          </w:tcPr>
          <w:p w14:paraId="1D7F867E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1,560</w:t>
            </w:r>
          </w:p>
        </w:tc>
      </w:tr>
      <w:tr w:rsidR="00B11535" w:rsidRPr="00FB04A7" w14:paraId="7BCA0722" w14:textId="77777777" w:rsidTr="004A6F14">
        <w:trPr>
          <w:trHeight w:val="310"/>
        </w:trPr>
        <w:tc>
          <w:tcPr>
            <w:tcW w:w="3256" w:type="dxa"/>
            <w:noWrap/>
            <w:hideMark/>
          </w:tcPr>
          <w:p w14:paraId="716AC103" w14:textId="77777777" w:rsidR="00B11535" w:rsidRPr="00FB04A7" w:rsidRDefault="00B11535" w:rsidP="004A6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Asset</w:t>
            </w:r>
          </w:p>
        </w:tc>
        <w:tc>
          <w:tcPr>
            <w:tcW w:w="4029" w:type="dxa"/>
            <w:noWrap/>
            <w:hideMark/>
          </w:tcPr>
          <w:p w14:paraId="277B75FF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noWrap/>
            <w:hideMark/>
          </w:tcPr>
          <w:p w14:paraId="466A6C50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95,840</w:t>
            </w:r>
          </w:p>
        </w:tc>
      </w:tr>
      <w:tr w:rsidR="00B11535" w:rsidRPr="00FB04A7" w14:paraId="53EB033F" w14:textId="77777777" w:rsidTr="004A6F14">
        <w:trPr>
          <w:trHeight w:val="320"/>
        </w:trPr>
        <w:tc>
          <w:tcPr>
            <w:tcW w:w="3256" w:type="dxa"/>
            <w:noWrap/>
            <w:hideMark/>
          </w:tcPr>
          <w:p w14:paraId="1080ADE6" w14:textId="77777777" w:rsidR="00B11535" w:rsidRPr="00FB04A7" w:rsidRDefault="00B11535" w:rsidP="004A6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Equity and liabilities</w:t>
            </w:r>
          </w:p>
        </w:tc>
        <w:tc>
          <w:tcPr>
            <w:tcW w:w="4029" w:type="dxa"/>
            <w:noWrap/>
            <w:hideMark/>
          </w:tcPr>
          <w:p w14:paraId="339BFE7D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noWrap/>
            <w:hideMark/>
          </w:tcPr>
          <w:p w14:paraId="027EC227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1535" w:rsidRPr="00FB04A7" w14:paraId="1BEF5E08" w14:textId="77777777" w:rsidTr="004A6F14">
        <w:trPr>
          <w:trHeight w:val="320"/>
        </w:trPr>
        <w:tc>
          <w:tcPr>
            <w:tcW w:w="3256" w:type="dxa"/>
            <w:noWrap/>
            <w:hideMark/>
          </w:tcPr>
          <w:p w14:paraId="79E860C0" w14:textId="77777777" w:rsidR="00B11535" w:rsidRPr="00FB04A7" w:rsidRDefault="00B11535" w:rsidP="004A6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Share capital of FRW 1 each</w:t>
            </w:r>
          </w:p>
        </w:tc>
        <w:tc>
          <w:tcPr>
            <w:tcW w:w="4029" w:type="dxa"/>
            <w:noWrap/>
            <w:hideMark/>
          </w:tcPr>
          <w:p w14:paraId="62D4A6ED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15,000+2,400</w:t>
            </w:r>
          </w:p>
        </w:tc>
        <w:tc>
          <w:tcPr>
            <w:tcW w:w="2065" w:type="dxa"/>
            <w:noWrap/>
            <w:hideMark/>
          </w:tcPr>
          <w:p w14:paraId="1314B1A2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17,400</w:t>
            </w:r>
          </w:p>
        </w:tc>
      </w:tr>
      <w:tr w:rsidR="00B11535" w:rsidRPr="00FB04A7" w14:paraId="013F3F16" w14:textId="77777777" w:rsidTr="004A6F14">
        <w:trPr>
          <w:trHeight w:val="320"/>
        </w:trPr>
        <w:tc>
          <w:tcPr>
            <w:tcW w:w="3256" w:type="dxa"/>
            <w:noWrap/>
            <w:hideMark/>
          </w:tcPr>
          <w:p w14:paraId="48F72C00" w14:textId="77777777" w:rsidR="00B11535" w:rsidRPr="00FB04A7" w:rsidRDefault="00B11535" w:rsidP="004A6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Share premium</w:t>
            </w:r>
          </w:p>
        </w:tc>
        <w:tc>
          <w:tcPr>
            <w:tcW w:w="4029" w:type="dxa"/>
            <w:noWrap/>
            <w:hideMark/>
          </w:tcPr>
          <w:p w14:paraId="4D5FE6B3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3,000+9,600</w:t>
            </w:r>
          </w:p>
        </w:tc>
        <w:tc>
          <w:tcPr>
            <w:tcW w:w="2065" w:type="dxa"/>
            <w:noWrap/>
            <w:hideMark/>
          </w:tcPr>
          <w:p w14:paraId="73222DAD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12,600</w:t>
            </w:r>
          </w:p>
        </w:tc>
      </w:tr>
      <w:tr w:rsidR="00B11535" w:rsidRPr="00FB04A7" w14:paraId="3A30C98F" w14:textId="77777777" w:rsidTr="004A6F14">
        <w:trPr>
          <w:trHeight w:val="320"/>
        </w:trPr>
        <w:tc>
          <w:tcPr>
            <w:tcW w:w="3256" w:type="dxa"/>
            <w:noWrap/>
            <w:hideMark/>
          </w:tcPr>
          <w:p w14:paraId="7263DE92" w14:textId="77777777" w:rsidR="00B11535" w:rsidRPr="00FB04A7" w:rsidRDefault="00B11535" w:rsidP="004A6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Land revaluation reserve</w:t>
            </w:r>
          </w:p>
        </w:tc>
        <w:tc>
          <w:tcPr>
            <w:tcW w:w="4029" w:type="dxa"/>
            <w:noWrap/>
            <w:hideMark/>
          </w:tcPr>
          <w:p w14:paraId="7C5E6DFD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noWrap/>
            <w:hideMark/>
          </w:tcPr>
          <w:p w14:paraId="4DAE7E51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</w:t>
            </w:r>
          </w:p>
        </w:tc>
      </w:tr>
      <w:tr w:rsidR="00B11535" w:rsidRPr="00FB04A7" w14:paraId="57FDA014" w14:textId="77777777" w:rsidTr="004A6F14">
        <w:trPr>
          <w:trHeight w:val="320"/>
        </w:trPr>
        <w:tc>
          <w:tcPr>
            <w:tcW w:w="3256" w:type="dxa"/>
            <w:noWrap/>
            <w:hideMark/>
          </w:tcPr>
          <w:p w14:paraId="7CB14E82" w14:textId="77777777" w:rsidR="00B11535" w:rsidRPr="00FB04A7" w:rsidRDefault="00B11535" w:rsidP="004A6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Retained earnings</w:t>
            </w:r>
          </w:p>
        </w:tc>
        <w:tc>
          <w:tcPr>
            <w:tcW w:w="4029" w:type="dxa"/>
            <w:noWrap/>
            <w:hideMark/>
          </w:tcPr>
          <w:p w14:paraId="391DD015" w14:textId="77777777" w:rsidR="00B11535" w:rsidRPr="00FB04A7" w:rsidRDefault="00B11535" w:rsidP="004A6F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Part b</w:t>
            </w:r>
          </w:p>
        </w:tc>
        <w:tc>
          <w:tcPr>
            <w:tcW w:w="2065" w:type="dxa"/>
            <w:noWrap/>
            <w:hideMark/>
          </w:tcPr>
          <w:p w14:paraId="47C47D09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24,024</w:t>
            </w:r>
          </w:p>
        </w:tc>
      </w:tr>
      <w:tr w:rsidR="00B11535" w:rsidRPr="00FB04A7" w14:paraId="10FC9C1F" w14:textId="77777777" w:rsidTr="004A6F14">
        <w:trPr>
          <w:trHeight w:val="320"/>
        </w:trPr>
        <w:tc>
          <w:tcPr>
            <w:tcW w:w="3256" w:type="dxa"/>
            <w:noWrap/>
            <w:hideMark/>
          </w:tcPr>
          <w:p w14:paraId="37F308FE" w14:textId="77777777" w:rsidR="00B11535" w:rsidRPr="00FB04A7" w:rsidRDefault="00B11535" w:rsidP="004A6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Non-Controlling interest (W2)</w:t>
            </w:r>
          </w:p>
        </w:tc>
        <w:tc>
          <w:tcPr>
            <w:tcW w:w="4029" w:type="dxa"/>
            <w:noWrap/>
            <w:hideMark/>
          </w:tcPr>
          <w:p w14:paraId="01ACB711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noWrap/>
            <w:hideMark/>
          </w:tcPr>
          <w:p w14:paraId="59F7C2E4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3,756</w:t>
            </w:r>
          </w:p>
        </w:tc>
      </w:tr>
      <w:tr w:rsidR="00B11535" w:rsidRPr="00FB04A7" w14:paraId="69BD5391" w14:textId="77777777" w:rsidTr="004A6F14">
        <w:trPr>
          <w:trHeight w:val="320"/>
        </w:trPr>
        <w:tc>
          <w:tcPr>
            <w:tcW w:w="3256" w:type="dxa"/>
            <w:noWrap/>
            <w:hideMark/>
          </w:tcPr>
          <w:p w14:paraId="45FDFBF9" w14:textId="77777777" w:rsidR="00B11535" w:rsidRPr="00FB04A7" w:rsidRDefault="00B11535" w:rsidP="004A6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Non-current liabilities:</w:t>
            </w:r>
          </w:p>
        </w:tc>
        <w:tc>
          <w:tcPr>
            <w:tcW w:w="4029" w:type="dxa"/>
            <w:noWrap/>
            <w:hideMark/>
          </w:tcPr>
          <w:p w14:paraId="3BB84777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noWrap/>
            <w:hideMark/>
          </w:tcPr>
          <w:p w14:paraId="279A6910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535" w:rsidRPr="00FB04A7" w14:paraId="5092DBE8" w14:textId="77777777" w:rsidTr="004A6F14">
        <w:trPr>
          <w:trHeight w:val="320"/>
        </w:trPr>
        <w:tc>
          <w:tcPr>
            <w:tcW w:w="3256" w:type="dxa"/>
            <w:noWrap/>
            <w:hideMark/>
          </w:tcPr>
          <w:p w14:paraId="1F3BC9D4" w14:textId="77777777" w:rsidR="00B11535" w:rsidRPr="00FB04A7" w:rsidRDefault="00B11535" w:rsidP="004A6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20% loan notes</w:t>
            </w:r>
          </w:p>
        </w:tc>
        <w:tc>
          <w:tcPr>
            <w:tcW w:w="4029" w:type="dxa"/>
            <w:noWrap/>
            <w:hideMark/>
          </w:tcPr>
          <w:p w14:paraId="53BA8FEC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noWrap/>
            <w:hideMark/>
          </w:tcPr>
          <w:p w14:paraId="37303CA2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3,000</w:t>
            </w:r>
          </w:p>
        </w:tc>
      </w:tr>
      <w:tr w:rsidR="00B11535" w:rsidRPr="00FB04A7" w14:paraId="3F664F8C" w14:textId="77777777" w:rsidTr="004A6F14">
        <w:trPr>
          <w:trHeight w:val="320"/>
        </w:trPr>
        <w:tc>
          <w:tcPr>
            <w:tcW w:w="3256" w:type="dxa"/>
            <w:noWrap/>
            <w:hideMark/>
          </w:tcPr>
          <w:p w14:paraId="2D0B30F1" w14:textId="77777777" w:rsidR="00B11535" w:rsidRPr="00FB04A7" w:rsidRDefault="00B11535" w:rsidP="004A6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Current liabilities</w:t>
            </w:r>
          </w:p>
        </w:tc>
        <w:tc>
          <w:tcPr>
            <w:tcW w:w="4029" w:type="dxa"/>
            <w:noWrap/>
            <w:hideMark/>
          </w:tcPr>
          <w:p w14:paraId="21616957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noWrap/>
            <w:hideMark/>
          </w:tcPr>
          <w:p w14:paraId="3112F5A4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1535" w:rsidRPr="00FB04A7" w14:paraId="7966E506" w14:textId="77777777" w:rsidTr="004A6F14">
        <w:trPr>
          <w:trHeight w:val="320"/>
        </w:trPr>
        <w:tc>
          <w:tcPr>
            <w:tcW w:w="3256" w:type="dxa"/>
            <w:noWrap/>
            <w:hideMark/>
          </w:tcPr>
          <w:p w14:paraId="530685D3" w14:textId="77777777" w:rsidR="00B11535" w:rsidRPr="00FB04A7" w:rsidRDefault="00B11535" w:rsidP="004A6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Trade and account payable</w:t>
            </w:r>
          </w:p>
        </w:tc>
        <w:tc>
          <w:tcPr>
            <w:tcW w:w="4029" w:type="dxa"/>
            <w:noWrap/>
            <w:hideMark/>
          </w:tcPr>
          <w:p w14:paraId="3C48D2EF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7,000+4,500</w:t>
            </w:r>
          </w:p>
        </w:tc>
        <w:tc>
          <w:tcPr>
            <w:tcW w:w="2065" w:type="dxa"/>
            <w:noWrap/>
            <w:hideMark/>
          </w:tcPr>
          <w:p w14:paraId="50D0E826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11,500</w:t>
            </w:r>
          </w:p>
        </w:tc>
      </w:tr>
      <w:tr w:rsidR="00B11535" w:rsidRPr="00FB04A7" w14:paraId="39E15CAA" w14:textId="77777777" w:rsidTr="004A6F14">
        <w:trPr>
          <w:trHeight w:val="320"/>
        </w:trPr>
        <w:tc>
          <w:tcPr>
            <w:tcW w:w="3256" w:type="dxa"/>
            <w:noWrap/>
            <w:hideMark/>
          </w:tcPr>
          <w:p w14:paraId="7B6D149B" w14:textId="77777777" w:rsidR="00B11535" w:rsidRPr="00FB04A7" w:rsidRDefault="00B11535" w:rsidP="004A6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Tax</w:t>
            </w:r>
          </w:p>
        </w:tc>
        <w:tc>
          <w:tcPr>
            <w:tcW w:w="4029" w:type="dxa"/>
            <w:noWrap/>
            <w:hideMark/>
          </w:tcPr>
          <w:p w14:paraId="22BC8136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15,350+5,710</w:t>
            </w:r>
          </w:p>
        </w:tc>
        <w:tc>
          <w:tcPr>
            <w:tcW w:w="2065" w:type="dxa"/>
            <w:noWrap/>
            <w:hideMark/>
          </w:tcPr>
          <w:p w14:paraId="34B5B4AF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21,060</w:t>
            </w:r>
          </w:p>
        </w:tc>
      </w:tr>
      <w:tr w:rsidR="00B11535" w:rsidRPr="00FB04A7" w14:paraId="6C661B81" w14:textId="77777777" w:rsidTr="004A6F14">
        <w:trPr>
          <w:trHeight w:val="310"/>
        </w:trPr>
        <w:tc>
          <w:tcPr>
            <w:tcW w:w="3256" w:type="dxa"/>
            <w:noWrap/>
            <w:hideMark/>
          </w:tcPr>
          <w:p w14:paraId="15ACBD5A" w14:textId="77777777" w:rsidR="00B11535" w:rsidRPr="00FB04A7" w:rsidRDefault="00B11535" w:rsidP="004A6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equity and liabilities</w:t>
            </w:r>
          </w:p>
        </w:tc>
        <w:tc>
          <w:tcPr>
            <w:tcW w:w="4029" w:type="dxa"/>
            <w:noWrap/>
            <w:hideMark/>
          </w:tcPr>
          <w:p w14:paraId="1EE8E623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noWrap/>
            <w:hideMark/>
          </w:tcPr>
          <w:p w14:paraId="67D18848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95,840</w:t>
            </w:r>
          </w:p>
        </w:tc>
      </w:tr>
    </w:tbl>
    <w:p w14:paraId="243A0C8A" w14:textId="77777777" w:rsidR="00B11535" w:rsidRPr="00FB04A7" w:rsidRDefault="00B11535" w:rsidP="00B11535">
      <w:pPr>
        <w:pStyle w:val="ListParagraph"/>
        <w:tabs>
          <w:tab w:val="left" w:pos="6526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1FFDA87" w14:textId="77777777" w:rsidR="00B11535" w:rsidRPr="00FB04A7" w:rsidRDefault="00B11535" w:rsidP="00B11535">
      <w:pPr>
        <w:pStyle w:val="ListParagraph"/>
        <w:tabs>
          <w:tab w:val="left" w:pos="6526"/>
        </w:tabs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04A7">
        <w:rPr>
          <w:rFonts w:ascii="Times New Roman" w:hAnsi="Times New Roman" w:cs="Times New Roman"/>
          <w:b/>
          <w:bCs/>
          <w:sz w:val="24"/>
          <w:szCs w:val="24"/>
        </w:rPr>
        <w:t>Working W1: Consideration transferred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375"/>
        <w:gridCol w:w="985"/>
      </w:tblGrid>
      <w:tr w:rsidR="00B11535" w:rsidRPr="00FB04A7" w14:paraId="1CF2BDEB" w14:textId="77777777" w:rsidTr="006521B3">
        <w:trPr>
          <w:trHeight w:val="284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F696D" w14:textId="77777777" w:rsidR="00B11535" w:rsidRPr="00FB04A7" w:rsidRDefault="00B11535" w:rsidP="006521B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Share capital 3/5*5,000*80%*1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C4227" w14:textId="6ADDBD94" w:rsidR="00B11535" w:rsidRPr="00FB04A7" w:rsidRDefault="00B11535" w:rsidP="006521B3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2,400</w:t>
            </w:r>
          </w:p>
        </w:tc>
      </w:tr>
      <w:tr w:rsidR="00B11535" w:rsidRPr="00FB04A7" w14:paraId="6F310819" w14:textId="77777777" w:rsidTr="006521B3">
        <w:trPr>
          <w:trHeight w:val="292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C9B7E" w14:textId="77777777" w:rsidR="00B11535" w:rsidRPr="00FB04A7" w:rsidRDefault="00B11535" w:rsidP="006521B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Share premium 3/5*5,000*80%*4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5F051" w14:textId="4AE5CC55" w:rsidR="00B11535" w:rsidRPr="00FB04A7" w:rsidRDefault="00B11535" w:rsidP="006521B3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9,600</w:t>
            </w:r>
          </w:p>
        </w:tc>
      </w:tr>
      <w:tr w:rsidR="00B11535" w:rsidRPr="00FB04A7" w14:paraId="08B6991A" w14:textId="77777777" w:rsidTr="006521B3">
        <w:trPr>
          <w:trHeight w:val="172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09B85" w14:textId="6CDCB257" w:rsidR="00B11535" w:rsidRPr="00FB04A7" w:rsidRDefault="00B11535" w:rsidP="006521B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Cash payment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B21A5" w14:textId="06F6A5F8" w:rsidR="00B11535" w:rsidRPr="00FB04A7" w:rsidRDefault="00B11535" w:rsidP="006521B3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24,000</w:t>
            </w:r>
          </w:p>
        </w:tc>
      </w:tr>
      <w:tr w:rsidR="00B11535" w:rsidRPr="00FB04A7" w14:paraId="4E5E5BF0" w14:textId="77777777" w:rsidTr="004A6F14">
        <w:trPr>
          <w:trHeight w:val="290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C2BF9" w14:textId="77777777" w:rsidR="00B11535" w:rsidRPr="00FB04A7" w:rsidRDefault="00B11535" w:rsidP="006521B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CFCBC5" w14:textId="77777777" w:rsidR="00B11535" w:rsidRPr="00FB04A7" w:rsidRDefault="00B11535" w:rsidP="006521B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Consideration to Acquire Meat Factory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91603" w14:textId="0C8C73F7" w:rsidR="00B11535" w:rsidRPr="00FB04A7" w:rsidRDefault="00B11535" w:rsidP="006521B3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36,000</w:t>
            </w:r>
          </w:p>
        </w:tc>
      </w:tr>
      <w:tr w:rsidR="00B11535" w:rsidRPr="00FB04A7" w14:paraId="5F63C046" w14:textId="77777777" w:rsidTr="004A6F14">
        <w:trPr>
          <w:trHeight w:val="290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F9E0C7" w14:textId="77777777" w:rsidR="00B11535" w:rsidRPr="00FB04A7" w:rsidRDefault="00B11535" w:rsidP="00E969CA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30FCEC" w14:textId="77777777" w:rsidR="00B11535" w:rsidRPr="00FB04A7" w:rsidRDefault="00B11535" w:rsidP="00E969CA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1535" w:rsidRPr="00FB04A7" w14:paraId="28F61C8D" w14:textId="77777777" w:rsidTr="004A6F14">
        <w:trPr>
          <w:trHeight w:val="290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435C5" w14:textId="752E1B68" w:rsidR="00B11535" w:rsidRPr="00FB04A7" w:rsidRDefault="00B11535" w:rsidP="002002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Fair Value of NCI  (5000 share*20%*4)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F6F1A" w14:textId="04DE65D0" w:rsidR="00B11535" w:rsidRPr="00FB04A7" w:rsidRDefault="00B11535" w:rsidP="0020028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b/>
                <w:sz w:val="24"/>
                <w:szCs w:val="24"/>
              </w:rPr>
              <w:t>4,000</w:t>
            </w:r>
          </w:p>
        </w:tc>
      </w:tr>
      <w:tr w:rsidR="00B11535" w:rsidRPr="00FB04A7" w14:paraId="6447DCD9" w14:textId="77777777" w:rsidTr="006521B3">
        <w:trPr>
          <w:trHeight w:val="181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E7836" w14:textId="185932B1" w:rsidR="00B11535" w:rsidRPr="00FB04A7" w:rsidRDefault="00B11535" w:rsidP="00E969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Investment in Meat F Ltd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68ACF" w14:textId="77777777" w:rsidR="00B11535" w:rsidRPr="00FB04A7" w:rsidRDefault="00B11535" w:rsidP="00E969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B11535" w:rsidRPr="00FB04A7" w14:paraId="0C51D6A4" w14:textId="77777777" w:rsidTr="006042C4">
        <w:trPr>
          <w:trHeight w:val="602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04CC5" w14:textId="03557CAE" w:rsidR="00B11535" w:rsidRPr="00FB04A7" w:rsidRDefault="00B11535" w:rsidP="00E969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 xml:space="preserve">Non-controlling Interest    </w:t>
            </w:r>
            <w:r w:rsidR="006042C4" w:rsidRPr="00FB04A7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="006042C4" w:rsidRPr="00FB04A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14:paraId="24BDF689" w14:textId="77777777" w:rsidR="00B11535" w:rsidRPr="00FB04A7" w:rsidRDefault="00B11535" w:rsidP="00E969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Pre-acquisition profit of Meat Factory Ltd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7BEDC" w14:textId="77777777" w:rsidR="00B11535" w:rsidRPr="00FB04A7" w:rsidRDefault="00B11535" w:rsidP="00E969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535" w:rsidRPr="00FB04A7" w14:paraId="4C97175E" w14:textId="77777777" w:rsidTr="004A6F14">
        <w:trPr>
          <w:trHeight w:val="290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40774" w14:textId="77777777" w:rsidR="00B11535" w:rsidRPr="00FB04A7" w:rsidRDefault="00B11535" w:rsidP="00E969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 xml:space="preserve">Profit at reporting date 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EB79F" w14:textId="77777777" w:rsidR="00B11535" w:rsidRPr="00FB04A7" w:rsidRDefault="00B11535" w:rsidP="00E969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12,000</w:t>
            </w:r>
          </w:p>
        </w:tc>
      </w:tr>
      <w:tr w:rsidR="00B11535" w:rsidRPr="00FB04A7" w14:paraId="253747F9" w14:textId="77777777" w:rsidTr="004A6F14">
        <w:trPr>
          <w:trHeight w:val="290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84B5C" w14:textId="77777777" w:rsidR="00B11535" w:rsidRPr="00FB04A7" w:rsidRDefault="00B11535" w:rsidP="004A6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Profit of 4 months from Acquisition to reporting date 3,900*4/12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FFCEF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(1300)</w:t>
            </w:r>
          </w:p>
        </w:tc>
      </w:tr>
      <w:tr w:rsidR="00B11535" w:rsidRPr="00FB04A7" w14:paraId="32F07BC3" w14:textId="77777777" w:rsidTr="004A6F14">
        <w:trPr>
          <w:trHeight w:val="290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0EB8E" w14:textId="77777777" w:rsidR="00B11535" w:rsidRPr="00FB04A7" w:rsidRDefault="00B11535" w:rsidP="004A6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98717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10,700</w:t>
            </w:r>
          </w:p>
        </w:tc>
      </w:tr>
      <w:tr w:rsidR="00B11535" w:rsidRPr="00FB04A7" w14:paraId="06F34C6C" w14:textId="77777777" w:rsidTr="004A6F14">
        <w:trPr>
          <w:trHeight w:val="290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8ABCD" w14:textId="77777777" w:rsidR="00B11535" w:rsidRPr="00FB04A7" w:rsidRDefault="00B11535" w:rsidP="004A6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3A7A6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11535" w:rsidRPr="00FB04A7" w14:paraId="7912BA68" w14:textId="77777777" w:rsidTr="004A6F14">
        <w:trPr>
          <w:trHeight w:val="290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778CB" w14:textId="77777777" w:rsidR="00B11535" w:rsidRPr="00FB04A7" w:rsidRDefault="00B11535" w:rsidP="004A6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Overcharged depreciation due to FV adjustment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1C802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B11535" w:rsidRPr="00FB04A7" w14:paraId="7B4225C1" w14:textId="77777777" w:rsidTr="004A6F14">
        <w:trPr>
          <w:trHeight w:val="290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62522" w14:textId="77777777" w:rsidR="00B11535" w:rsidRPr="00FB04A7" w:rsidRDefault="00B11535" w:rsidP="004A6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B8535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535" w:rsidRPr="00FB04A7" w14:paraId="55A9D218" w14:textId="77777777" w:rsidTr="004A6F14">
        <w:trPr>
          <w:trHeight w:val="290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F65B5" w14:textId="77777777" w:rsidR="00B11535" w:rsidRPr="00FB04A7" w:rsidRDefault="00B11535" w:rsidP="004A6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Unrealized profit on stock -Sales from Meat Ltd to Maize Ltd               2,000*25/125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DAFB0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</w:tbl>
    <w:p w14:paraId="6EEDD6EE" w14:textId="77777777" w:rsidR="00B11535" w:rsidRPr="00FB04A7" w:rsidRDefault="00B11535" w:rsidP="00B11535">
      <w:pPr>
        <w:pStyle w:val="ListParagraph"/>
        <w:tabs>
          <w:tab w:val="left" w:pos="6526"/>
        </w:tabs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35C5D1" w14:textId="77777777" w:rsidR="00B11535" w:rsidRPr="00FB04A7" w:rsidRDefault="00B11535" w:rsidP="00B11535">
      <w:pPr>
        <w:pStyle w:val="ListParagraph"/>
        <w:tabs>
          <w:tab w:val="left" w:pos="6526"/>
        </w:tabs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04A7">
        <w:rPr>
          <w:rFonts w:ascii="Times New Roman" w:hAnsi="Times New Roman" w:cs="Times New Roman"/>
          <w:b/>
          <w:bCs/>
          <w:sz w:val="24"/>
          <w:szCs w:val="24"/>
        </w:rPr>
        <w:t>Workings W2</w:t>
      </w:r>
    </w:p>
    <w:p w14:paraId="62F2A982" w14:textId="77777777" w:rsidR="00B11535" w:rsidRPr="00FB04A7" w:rsidRDefault="00B11535" w:rsidP="00B11535">
      <w:pPr>
        <w:pStyle w:val="ListParagraph"/>
        <w:tabs>
          <w:tab w:val="left" w:pos="6526"/>
        </w:tabs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04A7">
        <w:rPr>
          <w:rFonts w:ascii="Times New Roman" w:hAnsi="Times New Roman" w:cs="Times New Roman"/>
          <w:b/>
          <w:bCs/>
          <w:sz w:val="24"/>
          <w:szCs w:val="24"/>
        </w:rPr>
        <w:t>Non-controlling interest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1"/>
        <w:gridCol w:w="1769"/>
      </w:tblGrid>
      <w:tr w:rsidR="00B11535" w:rsidRPr="00FB04A7" w14:paraId="5E538751" w14:textId="77777777" w:rsidTr="004A6F14">
        <w:trPr>
          <w:trHeight w:val="290"/>
        </w:trPr>
        <w:tc>
          <w:tcPr>
            <w:tcW w:w="4054" w:type="pct"/>
            <w:noWrap/>
            <w:vAlign w:val="bottom"/>
          </w:tcPr>
          <w:p w14:paraId="125DBE1D" w14:textId="77777777" w:rsidR="00B11535" w:rsidRPr="00FB04A7" w:rsidRDefault="00B11535" w:rsidP="004A6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noWrap/>
            <w:vAlign w:val="bottom"/>
          </w:tcPr>
          <w:p w14:paraId="315328DE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FRW’000</w:t>
            </w:r>
          </w:p>
        </w:tc>
      </w:tr>
      <w:tr w:rsidR="00B11535" w:rsidRPr="00FB04A7" w14:paraId="40E5CFB1" w14:textId="77777777" w:rsidTr="004A6F14">
        <w:trPr>
          <w:trHeight w:val="290"/>
        </w:trPr>
        <w:tc>
          <w:tcPr>
            <w:tcW w:w="4054" w:type="pct"/>
            <w:noWrap/>
            <w:vAlign w:val="bottom"/>
            <w:hideMark/>
          </w:tcPr>
          <w:p w14:paraId="457B10E2" w14:textId="77777777" w:rsidR="00B11535" w:rsidRPr="00FB04A7" w:rsidRDefault="00B11535" w:rsidP="004A6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Non-controlling interest</w:t>
            </w:r>
          </w:p>
        </w:tc>
        <w:tc>
          <w:tcPr>
            <w:tcW w:w="946" w:type="pct"/>
            <w:noWrap/>
            <w:vAlign w:val="bottom"/>
            <w:hideMark/>
          </w:tcPr>
          <w:p w14:paraId="1D437B81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1535" w:rsidRPr="00FB04A7" w14:paraId="727C9A32" w14:textId="77777777" w:rsidTr="004A6F14">
        <w:trPr>
          <w:trHeight w:val="290"/>
        </w:trPr>
        <w:tc>
          <w:tcPr>
            <w:tcW w:w="4054" w:type="pct"/>
            <w:noWrap/>
            <w:vAlign w:val="bottom"/>
            <w:hideMark/>
          </w:tcPr>
          <w:p w14:paraId="4B5D8C3F" w14:textId="77777777" w:rsidR="00B11535" w:rsidRPr="00FB04A7" w:rsidRDefault="00B11535" w:rsidP="004A6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Non-controlling interest at acquisition</w:t>
            </w:r>
          </w:p>
        </w:tc>
        <w:tc>
          <w:tcPr>
            <w:tcW w:w="946" w:type="pct"/>
            <w:noWrap/>
            <w:vAlign w:val="bottom"/>
            <w:hideMark/>
          </w:tcPr>
          <w:p w14:paraId="5EDA29A5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4,000</w:t>
            </w:r>
          </w:p>
        </w:tc>
      </w:tr>
      <w:tr w:rsidR="00B11535" w:rsidRPr="00FB04A7" w14:paraId="7CC391F0" w14:textId="77777777" w:rsidTr="004A6F14">
        <w:trPr>
          <w:trHeight w:val="290"/>
        </w:trPr>
        <w:tc>
          <w:tcPr>
            <w:tcW w:w="4054" w:type="pct"/>
            <w:noWrap/>
            <w:vAlign w:val="bottom"/>
            <w:hideMark/>
          </w:tcPr>
          <w:p w14:paraId="313468A6" w14:textId="54C0BE8B" w:rsidR="00B11535" w:rsidRPr="00FB04A7" w:rsidRDefault="00213290" w:rsidP="004A6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Post-acquisition</w:t>
            </w:r>
            <w:r w:rsidR="00B11535"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profit net (12000-10700)*20%</w:t>
            </w:r>
          </w:p>
        </w:tc>
        <w:tc>
          <w:tcPr>
            <w:tcW w:w="946" w:type="pct"/>
            <w:noWrap/>
            <w:vAlign w:val="bottom"/>
            <w:hideMark/>
          </w:tcPr>
          <w:p w14:paraId="429F8524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</w:tr>
      <w:tr w:rsidR="00B11535" w:rsidRPr="00FB04A7" w14:paraId="0A2EF89D" w14:textId="77777777" w:rsidTr="004A6F14">
        <w:trPr>
          <w:trHeight w:val="290"/>
        </w:trPr>
        <w:tc>
          <w:tcPr>
            <w:tcW w:w="4054" w:type="pct"/>
            <w:noWrap/>
            <w:vAlign w:val="bottom"/>
          </w:tcPr>
          <w:p w14:paraId="75C2988C" w14:textId="77777777" w:rsidR="00B11535" w:rsidRPr="00FB04A7" w:rsidRDefault="00B11535" w:rsidP="004A6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Over charge depreciation (200*20%)</w:t>
            </w:r>
          </w:p>
        </w:tc>
        <w:tc>
          <w:tcPr>
            <w:tcW w:w="946" w:type="pct"/>
            <w:noWrap/>
            <w:vAlign w:val="bottom"/>
          </w:tcPr>
          <w:p w14:paraId="45633682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B11535" w:rsidRPr="00FB04A7" w14:paraId="4E0F71F0" w14:textId="77777777" w:rsidTr="004A6F14">
        <w:trPr>
          <w:trHeight w:val="290"/>
        </w:trPr>
        <w:tc>
          <w:tcPr>
            <w:tcW w:w="4054" w:type="pct"/>
            <w:noWrap/>
            <w:vAlign w:val="bottom"/>
          </w:tcPr>
          <w:p w14:paraId="47045B47" w14:textId="77777777" w:rsidR="00B11535" w:rsidRPr="00FB04A7" w:rsidRDefault="00B11535" w:rsidP="004A6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Impairment (2320*20%) </w:t>
            </w:r>
          </w:p>
        </w:tc>
        <w:tc>
          <w:tcPr>
            <w:tcW w:w="946" w:type="pct"/>
            <w:noWrap/>
            <w:vAlign w:val="bottom"/>
          </w:tcPr>
          <w:p w14:paraId="0D2E8E22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(464)</w:t>
            </w:r>
          </w:p>
        </w:tc>
      </w:tr>
      <w:tr w:rsidR="00B11535" w:rsidRPr="00FB04A7" w14:paraId="37BB2056" w14:textId="77777777" w:rsidTr="004A6F14">
        <w:trPr>
          <w:trHeight w:val="290"/>
        </w:trPr>
        <w:tc>
          <w:tcPr>
            <w:tcW w:w="4054" w:type="pct"/>
            <w:noWrap/>
            <w:vAlign w:val="bottom"/>
          </w:tcPr>
          <w:p w14:paraId="4192D7E2" w14:textId="77777777" w:rsidR="00B11535" w:rsidRPr="00FB04A7" w:rsidRDefault="00B11535" w:rsidP="004A6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Unrealized profit (400*20%)</w:t>
            </w:r>
          </w:p>
        </w:tc>
        <w:tc>
          <w:tcPr>
            <w:tcW w:w="946" w:type="pct"/>
            <w:noWrap/>
            <w:vAlign w:val="bottom"/>
          </w:tcPr>
          <w:p w14:paraId="3970CED2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(80)</w:t>
            </w:r>
          </w:p>
        </w:tc>
      </w:tr>
      <w:tr w:rsidR="00B11535" w:rsidRPr="00FB04A7" w14:paraId="6C613728" w14:textId="77777777" w:rsidTr="004A6F14">
        <w:trPr>
          <w:trHeight w:val="290"/>
        </w:trPr>
        <w:tc>
          <w:tcPr>
            <w:tcW w:w="4054" w:type="pct"/>
            <w:noWrap/>
            <w:vAlign w:val="bottom"/>
            <w:hideMark/>
          </w:tcPr>
          <w:p w14:paraId="20D4591D" w14:textId="77777777" w:rsidR="00B11535" w:rsidRPr="00FB04A7" w:rsidRDefault="00B11535" w:rsidP="004A6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NCI at year end (SOFP)</w:t>
            </w:r>
          </w:p>
        </w:tc>
        <w:tc>
          <w:tcPr>
            <w:tcW w:w="946" w:type="pct"/>
            <w:noWrap/>
            <w:vAlign w:val="bottom"/>
            <w:hideMark/>
          </w:tcPr>
          <w:p w14:paraId="0D6B6729" w14:textId="77777777" w:rsidR="00B11535" w:rsidRPr="00FB04A7" w:rsidRDefault="00B11535" w:rsidP="004A6F1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0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3,756</w:t>
            </w:r>
          </w:p>
        </w:tc>
      </w:tr>
    </w:tbl>
    <w:p w14:paraId="37D98BF7" w14:textId="7239AE46" w:rsidR="00A12363" w:rsidRPr="00FB04A7" w:rsidRDefault="00A12363" w:rsidP="00FF63E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4CBF72" w14:textId="77777777" w:rsidR="00B476DA" w:rsidRPr="00FB04A7" w:rsidRDefault="00B476DA" w:rsidP="00B476DA">
      <w:pPr>
        <w:pStyle w:val="CommentText"/>
        <w:tabs>
          <w:tab w:val="right" w:pos="936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04A7">
        <w:rPr>
          <w:rFonts w:ascii="Times New Roman" w:eastAsia="Times New Roman" w:hAnsi="Times New Roman" w:cs="Times New Roman"/>
          <w:b/>
          <w:sz w:val="24"/>
          <w:szCs w:val="24"/>
        </w:rPr>
        <w:t>QUESTION 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"/>
        <w:gridCol w:w="7811"/>
        <w:gridCol w:w="896"/>
      </w:tblGrid>
      <w:tr w:rsidR="009000E6" w:rsidRPr="00FB04A7" w14:paraId="4730D21F" w14:textId="77777777" w:rsidTr="004A6F14">
        <w:tc>
          <w:tcPr>
            <w:tcW w:w="535" w:type="dxa"/>
          </w:tcPr>
          <w:p w14:paraId="37FFCD58" w14:textId="77777777" w:rsidR="009000E6" w:rsidRPr="00FB04A7" w:rsidRDefault="009000E6" w:rsidP="004A6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b/>
                <w:sz w:val="24"/>
                <w:szCs w:val="24"/>
              </w:rPr>
              <w:t>Q19</w:t>
            </w:r>
          </w:p>
        </w:tc>
        <w:tc>
          <w:tcPr>
            <w:tcW w:w="8010" w:type="dxa"/>
          </w:tcPr>
          <w:p w14:paraId="6B758B46" w14:textId="77777777" w:rsidR="009000E6" w:rsidRPr="00FB04A7" w:rsidRDefault="009000E6" w:rsidP="004A6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b/>
                <w:sz w:val="24"/>
                <w:szCs w:val="24"/>
              </w:rPr>
              <w:t>Answers</w:t>
            </w:r>
          </w:p>
        </w:tc>
        <w:tc>
          <w:tcPr>
            <w:tcW w:w="805" w:type="dxa"/>
          </w:tcPr>
          <w:p w14:paraId="176CE243" w14:textId="77777777" w:rsidR="009000E6" w:rsidRPr="00FB04A7" w:rsidRDefault="009000E6" w:rsidP="004A6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9000E6" w:rsidRPr="00FB04A7" w14:paraId="1F9C5386" w14:textId="77777777" w:rsidTr="004A6F14">
        <w:tc>
          <w:tcPr>
            <w:tcW w:w="535" w:type="dxa"/>
          </w:tcPr>
          <w:p w14:paraId="36F9C86D" w14:textId="77777777" w:rsidR="009000E6" w:rsidRPr="00FB04A7" w:rsidRDefault="009000E6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010" w:type="dxa"/>
          </w:tcPr>
          <w:p w14:paraId="278ADD48" w14:textId="77777777" w:rsidR="009000E6" w:rsidRPr="00FB04A7" w:rsidRDefault="009000E6" w:rsidP="004A6F1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Gross profit margin is the profit margin the company makes on its sales, taking only the direct costs of sales into account.</w:t>
            </w:r>
          </w:p>
          <w:p w14:paraId="1557EB46" w14:textId="77777777" w:rsidR="009000E6" w:rsidRPr="00FB04A7" w:rsidRDefault="009000E6" w:rsidP="004A6F1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Net profit margin is the profit margin the company makes on its sales, taking into account direct and indirect costs.</w:t>
            </w:r>
          </w:p>
          <w:p w14:paraId="68E9A748" w14:textId="77777777" w:rsidR="009000E6" w:rsidRPr="00FB04A7" w:rsidRDefault="009000E6" w:rsidP="004A6F1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Average inventory days</w:t>
            </w:r>
            <w:r w:rsidRPr="00FB0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is the number of days’ inventory held on average.</w:t>
            </w:r>
          </w:p>
        </w:tc>
        <w:tc>
          <w:tcPr>
            <w:tcW w:w="805" w:type="dxa"/>
          </w:tcPr>
          <w:p w14:paraId="66C3609A" w14:textId="77777777" w:rsidR="009000E6" w:rsidRPr="00FB04A7" w:rsidRDefault="009000E6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DDFEA" w14:textId="77777777" w:rsidR="009000E6" w:rsidRPr="00FB04A7" w:rsidRDefault="009000E6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C640A65" w14:textId="77777777" w:rsidR="009000E6" w:rsidRPr="00FB04A7" w:rsidRDefault="009000E6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F9E3C" w14:textId="77777777" w:rsidR="009000E6" w:rsidRPr="00FB04A7" w:rsidRDefault="009000E6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7961998" w14:textId="77777777" w:rsidR="009000E6" w:rsidRPr="00FB04A7" w:rsidRDefault="009000E6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0C617" w14:textId="77777777" w:rsidR="009000E6" w:rsidRPr="00FB04A7" w:rsidRDefault="009000E6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00E6" w:rsidRPr="00FB04A7" w14:paraId="2B9E19CF" w14:textId="77777777" w:rsidTr="004A6F14">
        <w:tc>
          <w:tcPr>
            <w:tcW w:w="535" w:type="dxa"/>
          </w:tcPr>
          <w:p w14:paraId="4B3CF620" w14:textId="77777777" w:rsidR="009000E6" w:rsidRPr="00FB04A7" w:rsidRDefault="009000E6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010" w:type="dxa"/>
          </w:tcPr>
          <w:p w14:paraId="7CBAF72C" w14:textId="77777777" w:rsidR="009000E6" w:rsidRPr="00FB04A7" w:rsidRDefault="009000E6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 xml:space="preserve">Gross profit margin has improved by 12% points. </w:t>
            </w:r>
          </w:p>
          <w:p w14:paraId="2BA9531D" w14:textId="77777777" w:rsidR="009000E6" w:rsidRPr="00FB04A7" w:rsidRDefault="009000E6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64A64" w14:textId="77777777" w:rsidR="009000E6" w:rsidRPr="00FB04A7" w:rsidRDefault="009000E6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This could be explained by, for example:</w:t>
            </w:r>
          </w:p>
          <w:p w14:paraId="32C0A36A" w14:textId="71717884" w:rsidR="009000E6" w:rsidRPr="00FB04A7" w:rsidRDefault="009000E6" w:rsidP="004868F8">
            <w:pPr>
              <w:pStyle w:val="ListParagraph"/>
              <w:numPr>
                <w:ilvl w:val="1"/>
                <w:numId w:val="1"/>
              </w:numPr>
              <w:ind w:left="632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An increase in selling prices</w:t>
            </w:r>
            <w:r w:rsidR="00DF5C76" w:rsidRPr="00FB04A7">
              <w:rPr>
                <w:rFonts w:ascii="Times New Roman" w:hAnsi="Times New Roman" w:cs="Times New Roman"/>
                <w:sz w:val="24"/>
                <w:szCs w:val="24"/>
              </w:rPr>
              <w:t xml:space="preserve"> of carpentry products such as Chair</w:t>
            </w:r>
          </w:p>
          <w:p w14:paraId="2349DF1E" w14:textId="77777777" w:rsidR="009000E6" w:rsidRPr="00FB04A7" w:rsidRDefault="009000E6" w:rsidP="004868F8">
            <w:pPr>
              <w:pStyle w:val="ListParagraph"/>
              <w:numPr>
                <w:ilvl w:val="0"/>
                <w:numId w:val="4"/>
              </w:numPr>
              <w:ind w:left="632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A change in sales mix with more products being sold with a higher margin</w:t>
            </w:r>
          </w:p>
          <w:p w14:paraId="640151EC" w14:textId="77777777" w:rsidR="009000E6" w:rsidRPr="00FB04A7" w:rsidRDefault="009000E6" w:rsidP="004868F8">
            <w:pPr>
              <w:pStyle w:val="ListParagraph"/>
              <w:numPr>
                <w:ilvl w:val="0"/>
                <w:numId w:val="4"/>
              </w:numPr>
              <w:ind w:left="632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A new product introduced with a higher profit margin than other products</w:t>
            </w:r>
          </w:p>
          <w:p w14:paraId="21B0A447" w14:textId="6D036433" w:rsidR="009000E6" w:rsidRPr="00FB04A7" w:rsidRDefault="009000E6" w:rsidP="004868F8">
            <w:pPr>
              <w:pStyle w:val="ListParagraph"/>
              <w:numPr>
                <w:ilvl w:val="1"/>
                <w:numId w:val="1"/>
              </w:numPr>
              <w:ind w:left="632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A decrease in purchase costs</w:t>
            </w:r>
            <w:r w:rsidR="00DF5C76" w:rsidRPr="00FB04A7">
              <w:rPr>
                <w:rFonts w:ascii="Times New Roman" w:hAnsi="Times New Roman" w:cs="Times New Roman"/>
                <w:sz w:val="24"/>
                <w:szCs w:val="24"/>
              </w:rPr>
              <w:t xml:space="preserve"> (timbers)</w:t>
            </w: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 xml:space="preserve"> due to supplier negotiations</w:t>
            </w:r>
          </w:p>
          <w:p w14:paraId="109AED98" w14:textId="77777777" w:rsidR="009000E6" w:rsidRPr="00FB04A7" w:rsidRDefault="009000E6" w:rsidP="004868F8">
            <w:pPr>
              <w:pStyle w:val="ListParagraph"/>
              <w:numPr>
                <w:ilvl w:val="1"/>
                <w:numId w:val="1"/>
              </w:numPr>
              <w:ind w:left="632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A reduction in production costs caused by more efficient working practices.</w:t>
            </w:r>
          </w:p>
          <w:p w14:paraId="2299A3BB" w14:textId="77777777" w:rsidR="009000E6" w:rsidRPr="00FB04A7" w:rsidRDefault="009000E6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B09A8" w14:textId="77777777" w:rsidR="009000E6" w:rsidRPr="00FB04A7" w:rsidRDefault="009000E6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The company has also seen an improvement in net profit margin of 6% points, but this is not as large an improvement as the change in gross profit margin.</w:t>
            </w:r>
          </w:p>
          <w:p w14:paraId="3D1E723C" w14:textId="77777777" w:rsidR="009000E6" w:rsidRPr="00FB04A7" w:rsidRDefault="009000E6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1398B" w14:textId="77777777" w:rsidR="009000E6" w:rsidRPr="00FB04A7" w:rsidRDefault="009000E6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This could be explained by, for example:</w:t>
            </w:r>
          </w:p>
          <w:p w14:paraId="33D969DB" w14:textId="77777777" w:rsidR="009000E6" w:rsidRPr="00FB04A7" w:rsidRDefault="009000E6" w:rsidP="004868F8">
            <w:pPr>
              <w:pStyle w:val="ListParagraph"/>
              <w:numPr>
                <w:ilvl w:val="1"/>
                <w:numId w:val="1"/>
              </w:numPr>
              <w:ind w:left="632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Factors as discussed above for gross profit margin</w:t>
            </w:r>
          </w:p>
          <w:p w14:paraId="36BEC0AA" w14:textId="77777777" w:rsidR="009000E6" w:rsidRPr="00FB04A7" w:rsidRDefault="009000E6" w:rsidP="004868F8">
            <w:pPr>
              <w:pStyle w:val="ListParagraph"/>
              <w:numPr>
                <w:ilvl w:val="1"/>
                <w:numId w:val="1"/>
              </w:numPr>
              <w:ind w:left="632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An improvement in controls of indirect expenses</w:t>
            </w:r>
          </w:p>
          <w:p w14:paraId="4EF205E2" w14:textId="77777777" w:rsidR="009000E6" w:rsidRPr="00FB04A7" w:rsidRDefault="009000E6" w:rsidP="004868F8">
            <w:pPr>
              <w:pStyle w:val="ListParagraph"/>
              <w:numPr>
                <w:ilvl w:val="1"/>
                <w:numId w:val="1"/>
              </w:numPr>
              <w:ind w:left="632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One-off expenses which were incurred in 20X7 but not in 20X8.</w:t>
            </w:r>
          </w:p>
          <w:p w14:paraId="35D89DEC" w14:textId="77777777" w:rsidR="009000E6" w:rsidRPr="00FB04A7" w:rsidRDefault="009000E6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F3303" w14:textId="77777777" w:rsidR="009000E6" w:rsidRPr="00FB04A7" w:rsidRDefault="009000E6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The lengthening inventory turnover period from 20X7 to 20X8</w:t>
            </w:r>
          </w:p>
          <w:p w14:paraId="77C4D07B" w14:textId="77777777" w:rsidR="009000E6" w:rsidRPr="00FB04A7" w:rsidRDefault="009000E6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indicates a slowdown in trading, or a build-up in inventory levels.</w:t>
            </w:r>
          </w:p>
          <w:p w14:paraId="547EE915" w14:textId="77777777" w:rsidR="009000E6" w:rsidRPr="00FB04A7" w:rsidRDefault="009000E6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0A1C6" w14:textId="77777777" w:rsidR="009000E6" w:rsidRPr="00FB04A7" w:rsidRDefault="009000E6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This could be explained by, for example:</w:t>
            </w:r>
          </w:p>
          <w:p w14:paraId="300AE5EC" w14:textId="77777777" w:rsidR="009000E6" w:rsidRPr="00FB04A7" w:rsidRDefault="009000E6" w:rsidP="004868F8">
            <w:pPr>
              <w:pStyle w:val="ListParagraph"/>
              <w:numPr>
                <w:ilvl w:val="1"/>
                <w:numId w:val="1"/>
              </w:numPr>
              <w:spacing w:after="160" w:line="259" w:lineRule="auto"/>
              <w:ind w:left="632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A deliberate increase in inventory levels to meet increased customer demand</w:t>
            </w:r>
          </w:p>
          <w:p w14:paraId="2D236308" w14:textId="77777777" w:rsidR="009000E6" w:rsidRPr="00FB04A7" w:rsidRDefault="009000E6" w:rsidP="004868F8">
            <w:pPr>
              <w:pStyle w:val="ListParagraph"/>
              <w:numPr>
                <w:ilvl w:val="1"/>
                <w:numId w:val="1"/>
              </w:numPr>
              <w:spacing w:after="160" w:line="259" w:lineRule="auto"/>
              <w:ind w:left="632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An increase in buffer stock to ensure against stock-outs</w:t>
            </w:r>
          </w:p>
          <w:p w14:paraId="419AEAA5" w14:textId="77777777" w:rsidR="009000E6" w:rsidRPr="00FB04A7" w:rsidRDefault="009000E6" w:rsidP="004868F8">
            <w:pPr>
              <w:pStyle w:val="ListParagraph"/>
              <w:numPr>
                <w:ilvl w:val="1"/>
                <w:numId w:val="1"/>
              </w:numPr>
              <w:spacing w:after="160" w:line="259" w:lineRule="auto"/>
              <w:ind w:left="632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Taking advantage of temporary price reductions or bulk purchase incentives</w:t>
            </w:r>
          </w:p>
          <w:p w14:paraId="6F289361" w14:textId="77777777" w:rsidR="009000E6" w:rsidRPr="00FB04A7" w:rsidRDefault="009000E6" w:rsidP="004868F8">
            <w:pPr>
              <w:pStyle w:val="ListParagraph"/>
              <w:numPr>
                <w:ilvl w:val="1"/>
                <w:numId w:val="1"/>
              </w:numPr>
              <w:spacing w:after="160" w:line="259" w:lineRule="auto"/>
              <w:ind w:left="632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Reduced wastage</w:t>
            </w:r>
          </w:p>
          <w:p w14:paraId="02AAEF78" w14:textId="77777777" w:rsidR="009000E6" w:rsidRPr="00FB04A7" w:rsidRDefault="009000E6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1928D" w14:textId="77777777" w:rsidR="009000E6" w:rsidRPr="00FB04A7" w:rsidRDefault="009000E6" w:rsidP="004A6F1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Note – 1 mark should be given for any reasonable explanation for each of the three ratios, and the examples above are not exhaustive.</w:t>
            </w:r>
          </w:p>
        </w:tc>
        <w:tc>
          <w:tcPr>
            <w:tcW w:w="805" w:type="dxa"/>
          </w:tcPr>
          <w:p w14:paraId="215021C4" w14:textId="77777777" w:rsidR="009000E6" w:rsidRPr="00FB04A7" w:rsidRDefault="009000E6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14:paraId="1A2C0E08" w14:textId="77777777" w:rsidR="009000E6" w:rsidRPr="00FB04A7" w:rsidRDefault="009000E6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31ABB" w14:textId="77777777" w:rsidR="009000E6" w:rsidRPr="00FB04A7" w:rsidRDefault="009000E6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538E6" w14:textId="77777777" w:rsidR="009000E6" w:rsidRPr="00FB04A7" w:rsidRDefault="009000E6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4958A" w14:textId="77777777" w:rsidR="009000E6" w:rsidRPr="00FB04A7" w:rsidRDefault="009000E6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99BA2" w14:textId="77777777" w:rsidR="009000E6" w:rsidRPr="00FB04A7" w:rsidRDefault="009000E6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48127" w14:textId="77777777" w:rsidR="009000E6" w:rsidRPr="00FB04A7" w:rsidRDefault="009000E6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B6CD7" w14:textId="77777777" w:rsidR="009000E6" w:rsidRPr="00FB04A7" w:rsidRDefault="009000E6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A0B4C5F" w14:textId="77777777" w:rsidR="009000E6" w:rsidRPr="00FB04A7" w:rsidRDefault="009000E6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DB14C" w14:textId="77777777" w:rsidR="009000E6" w:rsidRPr="00FB04A7" w:rsidRDefault="009000E6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7BA2E" w14:textId="77777777" w:rsidR="009000E6" w:rsidRPr="00FB04A7" w:rsidRDefault="009000E6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E7E3D12" w14:textId="77777777" w:rsidR="009000E6" w:rsidRPr="00FB04A7" w:rsidRDefault="009000E6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9A486" w14:textId="77777777" w:rsidR="009000E6" w:rsidRPr="00FB04A7" w:rsidRDefault="009000E6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95903" w14:textId="77777777" w:rsidR="009000E6" w:rsidRPr="00FB04A7" w:rsidRDefault="009000E6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881A2" w14:textId="77777777" w:rsidR="009000E6" w:rsidRPr="00FB04A7" w:rsidRDefault="009000E6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210E0" w14:textId="77777777" w:rsidR="009000E6" w:rsidRPr="00FB04A7" w:rsidRDefault="009000E6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06E36DF" w14:textId="77777777" w:rsidR="009000E6" w:rsidRPr="00FB04A7" w:rsidRDefault="009000E6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BC628" w14:textId="77777777" w:rsidR="009000E6" w:rsidRPr="00FB04A7" w:rsidRDefault="009000E6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DA866" w14:textId="77777777" w:rsidR="009000E6" w:rsidRPr="00FB04A7" w:rsidRDefault="009000E6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9A23B6B" w14:textId="77777777" w:rsidR="009000E6" w:rsidRPr="00FB04A7" w:rsidRDefault="009000E6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E384E" w14:textId="77777777" w:rsidR="009000E6" w:rsidRPr="00FB04A7" w:rsidRDefault="009000E6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310A2" w14:textId="77777777" w:rsidR="009000E6" w:rsidRPr="00FB04A7" w:rsidRDefault="009000E6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1D9E9" w14:textId="77777777" w:rsidR="009000E6" w:rsidRPr="00FB04A7" w:rsidRDefault="009000E6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1AF4B" w14:textId="77777777" w:rsidR="009000E6" w:rsidRPr="00FB04A7" w:rsidRDefault="009000E6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E763C" w14:textId="77777777" w:rsidR="009000E6" w:rsidRPr="00FB04A7" w:rsidRDefault="009000E6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AB929" w14:textId="77777777" w:rsidR="009000E6" w:rsidRPr="00FB04A7" w:rsidRDefault="009000E6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00E6" w:rsidRPr="00FB04A7" w14:paraId="734BD453" w14:textId="77777777" w:rsidTr="004A6F14">
        <w:tc>
          <w:tcPr>
            <w:tcW w:w="535" w:type="dxa"/>
          </w:tcPr>
          <w:p w14:paraId="6B50F1B7" w14:textId="77777777" w:rsidR="009000E6" w:rsidRPr="00FB04A7" w:rsidRDefault="009000E6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(c)</w:t>
            </w:r>
          </w:p>
        </w:tc>
        <w:tc>
          <w:tcPr>
            <w:tcW w:w="8010" w:type="dxa"/>
          </w:tcPr>
          <w:p w14:paraId="1B55D951" w14:textId="77777777" w:rsidR="009000E6" w:rsidRPr="00FB04A7" w:rsidRDefault="009000E6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Any one of the following (or other reasonable limitations) could be provided:</w:t>
            </w:r>
          </w:p>
          <w:p w14:paraId="477EB831" w14:textId="77777777" w:rsidR="009000E6" w:rsidRPr="00FB04A7" w:rsidRDefault="009000E6" w:rsidP="004868F8">
            <w:pPr>
              <w:pStyle w:val="ListParagraph"/>
              <w:numPr>
                <w:ilvl w:val="1"/>
                <w:numId w:val="1"/>
              </w:numPr>
              <w:ind w:left="632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Financial statements are historic in nature, thus any ratios calculated are based on past rather than future performance</w:t>
            </w:r>
          </w:p>
          <w:p w14:paraId="636CF961" w14:textId="77777777" w:rsidR="009000E6" w:rsidRPr="00FB04A7" w:rsidRDefault="009000E6" w:rsidP="004868F8">
            <w:pPr>
              <w:pStyle w:val="ListParagraph"/>
              <w:numPr>
                <w:ilvl w:val="1"/>
                <w:numId w:val="1"/>
              </w:numPr>
              <w:ind w:left="632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Use of different accounting policies</w:t>
            </w:r>
          </w:p>
          <w:p w14:paraId="66A7E650" w14:textId="77777777" w:rsidR="009000E6" w:rsidRPr="00FB04A7" w:rsidRDefault="009000E6" w:rsidP="004868F8">
            <w:pPr>
              <w:pStyle w:val="ListParagraph"/>
              <w:numPr>
                <w:ilvl w:val="1"/>
                <w:numId w:val="1"/>
              </w:numPr>
              <w:ind w:left="632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One-off items that distort results (e.g. a large bad debt)</w:t>
            </w:r>
          </w:p>
          <w:p w14:paraId="523B705D" w14:textId="77777777" w:rsidR="009000E6" w:rsidRPr="00FB04A7" w:rsidRDefault="009000E6" w:rsidP="004868F8">
            <w:pPr>
              <w:pStyle w:val="ListParagraph"/>
              <w:numPr>
                <w:ilvl w:val="1"/>
                <w:numId w:val="1"/>
              </w:numPr>
              <w:ind w:left="632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 xml:space="preserve">Definition of ratio used (e.g. ROCE and gearing both have several definitions. </w:t>
            </w:r>
          </w:p>
          <w:p w14:paraId="4D528FCD" w14:textId="77777777" w:rsidR="009000E6" w:rsidRPr="00FB04A7" w:rsidRDefault="009000E6" w:rsidP="004868F8">
            <w:pPr>
              <w:pStyle w:val="ListParagraph"/>
              <w:numPr>
                <w:ilvl w:val="1"/>
                <w:numId w:val="1"/>
              </w:numPr>
              <w:ind w:left="632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Judgements (e.g. useful life of NCA, allowance for receivables)</w:t>
            </w:r>
          </w:p>
          <w:p w14:paraId="73639A83" w14:textId="77777777" w:rsidR="009000E6" w:rsidRPr="00FB04A7" w:rsidRDefault="009000E6" w:rsidP="004868F8">
            <w:pPr>
              <w:pStyle w:val="ListParagraph"/>
              <w:numPr>
                <w:ilvl w:val="1"/>
                <w:numId w:val="1"/>
              </w:numPr>
              <w:ind w:left="632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Economic conditions (e.g. high inflation)</w:t>
            </w:r>
          </w:p>
          <w:p w14:paraId="4F2B9B22" w14:textId="77777777" w:rsidR="009000E6" w:rsidRPr="00FB04A7" w:rsidRDefault="009000E6" w:rsidP="004868F8">
            <w:pPr>
              <w:pStyle w:val="ListParagraph"/>
              <w:numPr>
                <w:ilvl w:val="1"/>
                <w:numId w:val="1"/>
              </w:numPr>
              <w:ind w:left="632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Seasonal variations (e.g. impact on inventory).</w:t>
            </w:r>
          </w:p>
          <w:p w14:paraId="56EB57D1" w14:textId="77777777" w:rsidR="009000E6" w:rsidRPr="00FB04A7" w:rsidRDefault="009000E6" w:rsidP="004868F8">
            <w:pPr>
              <w:pStyle w:val="ListParagraph"/>
              <w:numPr>
                <w:ilvl w:val="1"/>
                <w:numId w:val="1"/>
              </w:numPr>
              <w:ind w:left="632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Ratios indicate problems but do not necessarily recommend solutions.</w:t>
            </w:r>
          </w:p>
        </w:tc>
        <w:tc>
          <w:tcPr>
            <w:tcW w:w="805" w:type="dxa"/>
          </w:tcPr>
          <w:p w14:paraId="1D94DF6B" w14:textId="77777777" w:rsidR="009000E6" w:rsidRPr="00FB04A7" w:rsidRDefault="009000E6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BA9EB33" w14:textId="09CCAB88" w:rsidR="00B476DA" w:rsidRPr="00FB04A7" w:rsidRDefault="00B476DA" w:rsidP="00B476D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BFE16E" w14:textId="45893587" w:rsidR="009000E6" w:rsidRPr="00FB04A7" w:rsidRDefault="009000E6" w:rsidP="009000E6">
      <w:pPr>
        <w:pStyle w:val="CommentText"/>
        <w:tabs>
          <w:tab w:val="right" w:pos="936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04A7">
        <w:rPr>
          <w:rFonts w:ascii="Times New Roman" w:eastAsia="Times New Roman" w:hAnsi="Times New Roman" w:cs="Times New Roman"/>
          <w:b/>
          <w:sz w:val="24"/>
          <w:szCs w:val="24"/>
        </w:rPr>
        <w:t>QUESTION 20</w:t>
      </w:r>
    </w:p>
    <w:p w14:paraId="3BD75090" w14:textId="77777777" w:rsidR="007D6213" w:rsidRPr="00FB04A7" w:rsidRDefault="007D6213" w:rsidP="009000E6">
      <w:pPr>
        <w:pStyle w:val="CommentText"/>
        <w:tabs>
          <w:tab w:val="right" w:pos="936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"/>
        <w:gridCol w:w="7811"/>
        <w:gridCol w:w="896"/>
      </w:tblGrid>
      <w:tr w:rsidR="007D6213" w:rsidRPr="00377C34" w14:paraId="3DDAF583" w14:textId="77777777" w:rsidTr="004A6F14">
        <w:tc>
          <w:tcPr>
            <w:tcW w:w="535" w:type="dxa"/>
          </w:tcPr>
          <w:p w14:paraId="25D266F5" w14:textId="77777777" w:rsidR="007D6213" w:rsidRPr="00377C34" w:rsidRDefault="007D6213" w:rsidP="004A6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C34">
              <w:rPr>
                <w:rFonts w:ascii="Times New Roman" w:hAnsi="Times New Roman" w:cs="Times New Roman"/>
                <w:b/>
                <w:sz w:val="24"/>
                <w:szCs w:val="24"/>
              </w:rPr>
              <w:t>Q20</w:t>
            </w:r>
          </w:p>
        </w:tc>
        <w:tc>
          <w:tcPr>
            <w:tcW w:w="8010" w:type="dxa"/>
          </w:tcPr>
          <w:p w14:paraId="13C49747" w14:textId="77777777" w:rsidR="007D6213" w:rsidRPr="00377C34" w:rsidRDefault="007D6213" w:rsidP="004A6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C34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805" w:type="dxa"/>
          </w:tcPr>
          <w:p w14:paraId="77EC4333" w14:textId="77777777" w:rsidR="007D6213" w:rsidRPr="00377C34" w:rsidRDefault="007D6213" w:rsidP="004A6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C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Marks </w:t>
            </w:r>
          </w:p>
        </w:tc>
      </w:tr>
      <w:tr w:rsidR="007D6213" w:rsidRPr="00377C34" w14:paraId="0CE6A3E5" w14:textId="77777777" w:rsidTr="004A6F14">
        <w:tc>
          <w:tcPr>
            <w:tcW w:w="535" w:type="dxa"/>
          </w:tcPr>
          <w:p w14:paraId="14097158" w14:textId="10B25FF6" w:rsidR="007D6213" w:rsidRPr="00377C34" w:rsidRDefault="007D6213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0" w:type="dxa"/>
          </w:tcPr>
          <w:p w14:paraId="494DECC6" w14:textId="77777777" w:rsidR="007D6213" w:rsidRPr="00377C34" w:rsidRDefault="007D6213" w:rsidP="004A6F14">
            <w:pPr>
              <w:tabs>
                <w:tab w:val="right" w:pos="8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>Prepare Donan Company’s statement of profit or loss for the year ended 31 December 20X7 and a statement of financial position at that date.</w:t>
            </w:r>
          </w:p>
          <w:p w14:paraId="4D813D6C" w14:textId="77777777" w:rsidR="007D6213" w:rsidRPr="00377C34" w:rsidRDefault="007D6213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14:paraId="721E3BBD" w14:textId="6CD8F9FC" w:rsidR="007D6213" w:rsidRPr="00377C34" w:rsidRDefault="00143585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D6213" w:rsidRPr="00377C34" w14:paraId="0AD44BCE" w14:textId="77777777" w:rsidTr="004A6F14">
        <w:tc>
          <w:tcPr>
            <w:tcW w:w="535" w:type="dxa"/>
          </w:tcPr>
          <w:p w14:paraId="072A40C4" w14:textId="77777777" w:rsidR="007D6213" w:rsidRPr="00377C34" w:rsidRDefault="007D6213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>#</w:t>
            </w:r>
          </w:p>
        </w:tc>
        <w:tc>
          <w:tcPr>
            <w:tcW w:w="8010" w:type="dxa"/>
          </w:tcPr>
          <w:p w14:paraId="7B0357FF" w14:textId="77777777" w:rsidR="007D6213" w:rsidRPr="007A0DBC" w:rsidRDefault="007D6213" w:rsidP="004A6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DBC">
              <w:rPr>
                <w:rFonts w:ascii="Times New Roman" w:hAnsi="Times New Roman" w:cs="Times New Roman"/>
                <w:b/>
                <w:sz w:val="24"/>
                <w:szCs w:val="24"/>
              </w:rPr>
              <w:t>Answers</w:t>
            </w:r>
          </w:p>
        </w:tc>
        <w:tc>
          <w:tcPr>
            <w:tcW w:w="805" w:type="dxa"/>
          </w:tcPr>
          <w:p w14:paraId="4A53C5B3" w14:textId="77777777" w:rsidR="007D6213" w:rsidRPr="00377C34" w:rsidRDefault="007D6213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</w:p>
        </w:tc>
      </w:tr>
      <w:tr w:rsidR="007D6213" w:rsidRPr="00377C34" w14:paraId="53AB1FE6" w14:textId="77777777" w:rsidTr="004A6F14">
        <w:tc>
          <w:tcPr>
            <w:tcW w:w="535" w:type="dxa"/>
          </w:tcPr>
          <w:p w14:paraId="0D6CE745" w14:textId="309EDD05" w:rsidR="007D6213" w:rsidRPr="00377C34" w:rsidRDefault="007D6213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0" w:type="dxa"/>
          </w:tcPr>
          <w:p w14:paraId="25F0F5D8" w14:textId="77777777" w:rsidR="007D6213" w:rsidRPr="00377C34" w:rsidRDefault="007D6213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426A7" w14:textId="77777777" w:rsidR="007D6213" w:rsidRPr="00377C34" w:rsidRDefault="007D6213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>Donan Company statement of profit or loss for the year ended 31 December 20X7</w:t>
            </w:r>
          </w:p>
          <w:p w14:paraId="281B9D93" w14:textId="77777777" w:rsidR="007D6213" w:rsidRPr="00377C34" w:rsidRDefault="007D6213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8E020" w14:textId="77777777" w:rsidR="007D6213" w:rsidRPr="00377C34" w:rsidRDefault="007D6213" w:rsidP="004A6F14">
            <w:pPr>
              <w:tabs>
                <w:tab w:val="left" w:pos="586"/>
                <w:tab w:val="right" w:pos="5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>FRW million</w:t>
            </w:r>
          </w:p>
          <w:p w14:paraId="263B0FA8" w14:textId="77777777" w:rsidR="007D6213" w:rsidRPr="00377C34" w:rsidRDefault="007D6213" w:rsidP="004A6F14">
            <w:pPr>
              <w:tabs>
                <w:tab w:val="left" w:pos="586"/>
                <w:tab w:val="right" w:pos="5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>Revenue</w:t>
            </w: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>3,850</w:t>
            </w:r>
          </w:p>
          <w:p w14:paraId="42D46650" w14:textId="77777777" w:rsidR="007D6213" w:rsidRPr="00377C34" w:rsidRDefault="007D6213" w:rsidP="004A6F14">
            <w:pPr>
              <w:tabs>
                <w:tab w:val="left" w:pos="586"/>
                <w:tab w:val="right" w:pos="5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>Cost of sales (W1)</w:t>
            </w: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77C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(2,444)</w:t>
            </w:r>
          </w:p>
          <w:p w14:paraId="6965F36F" w14:textId="77777777" w:rsidR="007D6213" w:rsidRPr="00377C34" w:rsidRDefault="007D6213" w:rsidP="004A6F14">
            <w:pPr>
              <w:tabs>
                <w:tab w:val="left" w:pos="586"/>
                <w:tab w:val="right" w:pos="5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>Gross profit</w:t>
            </w: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>1,406</w:t>
            </w:r>
          </w:p>
          <w:p w14:paraId="0738EA81" w14:textId="77777777" w:rsidR="007D6213" w:rsidRPr="00377C34" w:rsidRDefault="007D6213" w:rsidP="004A6F14">
            <w:pPr>
              <w:tabs>
                <w:tab w:val="left" w:pos="586"/>
                <w:tab w:val="right" w:pos="5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>Distribution costs (W1)</w:t>
            </w: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>(832)</w:t>
            </w:r>
          </w:p>
          <w:p w14:paraId="2D891009" w14:textId="77777777" w:rsidR="007D6213" w:rsidRPr="00377C34" w:rsidRDefault="007D6213" w:rsidP="004A6F14">
            <w:pPr>
              <w:tabs>
                <w:tab w:val="left" w:pos="586"/>
                <w:tab w:val="right" w:pos="5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>Administration costs (W1)</w:t>
            </w: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377C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(</w:t>
            </w:r>
            <w:proofErr w:type="gramEnd"/>
            <w:r w:rsidRPr="00377C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469)</w:t>
            </w:r>
          </w:p>
          <w:p w14:paraId="7E38F372" w14:textId="77777777" w:rsidR="007D6213" w:rsidRPr="00377C34" w:rsidRDefault="007D6213" w:rsidP="004A6F14">
            <w:pPr>
              <w:tabs>
                <w:tab w:val="left" w:pos="586"/>
                <w:tab w:val="right" w:pos="5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  <w:t>Profit from operating activities</w:t>
            </w: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>105</w:t>
            </w:r>
          </w:p>
          <w:p w14:paraId="69E055DF" w14:textId="77777777" w:rsidR="007D6213" w:rsidRPr="00CE7BF4" w:rsidRDefault="007D6213" w:rsidP="004A6F14">
            <w:pPr>
              <w:tabs>
                <w:tab w:val="left" w:pos="586"/>
                <w:tab w:val="right" w:pos="5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>Investment income</w:t>
            </w: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E7BF4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  <w:p w14:paraId="5E4B36C8" w14:textId="77777777" w:rsidR="007D6213" w:rsidRPr="00CE7BF4" w:rsidRDefault="007D6213" w:rsidP="004A6F14">
            <w:pPr>
              <w:tabs>
                <w:tab w:val="left" w:pos="586"/>
                <w:tab w:val="right" w:pos="5735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E7BF4">
              <w:rPr>
                <w:rFonts w:ascii="Times New Roman" w:hAnsi="Times New Roman" w:cs="Times New Roman"/>
                <w:sz w:val="24"/>
                <w:szCs w:val="24"/>
              </w:rPr>
              <w:tab/>
              <w:t>Finance costs (1,000 x 5%)</w:t>
            </w:r>
            <w:r w:rsidRPr="00CE7BF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E7B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proofErr w:type="gramStart"/>
            <w:r w:rsidRPr="00CE7B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CE7BF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(</w:t>
            </w:r>
            <w:proofErr w:type="gramEnd"/>
            <w:r w:rsidRPr="00CE7BF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50)</w:t>
            </w:r>
          </w:p>
          <w:p w14:paraId="068190A5" w14:textId="77777777" w:rsidR="007D6213" w:rsidRPr="00377C34" w:rsidRDefault="007D6213" w:rsidP="004A6F14">
            <w:pPr>
              <w:tabs>
                <w:tab w:val="left" w:pos="586"/>
                <w:tab w:val="right" w:pos="57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>Profit before tax</w:t>
            </w: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77C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</w:t>
            </w:r>
          </w:p>
          <w:p w14:paraId="3396B254" w14:textId="77777777" w:rsidR="007D6213" w:rsidRPr="00377C34" w:rsidRDefault="007D6213" w:rsidP="004A6F14">
            <w:pPr>
              <w:tabs>
                <w:tab w:val="left" w:pos="586"/>
                <w:tab w:val="right" w:pos="5735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>Tax expense</w:t>
            </w: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77C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0</w:t>
            </w:r>
          </w:p>
          <w:p w14:paraId="374416AF" w14:textId="77777777" w:rsidR="007D6213" w:rsidRPr="00377C34" w:rsidRDefault="007D6213" w:rsidP="004A6F14">
            <w:pPr>
              <w:tabs>
                <w:tab w:val="left" w:pos="586"/>
                <w:tab w:val="right" w:pos="5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>Profit after tax</w:t>
            </w: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>75</w:t>
            </w:r>
          </w:p>
          <w:p w14:paraId="4A270D11" w14:textId="77777777" w:rsidR="007D6213" w:rsidRPr="00377C34" w:rsidRDefault="007D6213" w:rsidP="004A6F14">
            <w:pPr>
              <w:tabs>
                <w:tab w:val="left" w:pos="586"/>
                <w:tab w:val="right" w:pos="57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2D28AE" w14:textId="77777777" w:rsidR="007D6213" w:rsidRPr="00377C34" w:rsidRDefault="007D6213" w:rsidP="004A6F14">
            <w:pPr>
              <w:tabs>
                <w:tab w:val="left" w:pos="586"/>
                <w:tab w:val="right" w:pos="57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C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Presentation of statement</w:t>
            </w:r>
            <w:r w:rsidRPr="00377C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14:paraId="7A7E7D70" w14:textId="77777777" w:rsidR="007D6213" w:rsidRPr="00377C34" w:rsidRDefault="007D6213" w:rsidP="004A6F14">
            <w:pPr>
              <w:tabs>
                <w:tab w:val="left" w:pos="586"/>
                <w:tab w:val="right" w:pos="5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F36E9" w14:textId="77777777" w:rsidR="007D6213" w:rsidRPr="00377C34" w:rsidRDefault="007D6213" w:rsidP="004A6F14">
            <w:pPr>
              <w:tabs>
                <w:tab w:val="left" w:pos="586"/>
                <w:tab w:val="right" w:pos="5735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77C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Marking guidance notes:</w:t>
            </w:r>
          </w:p>
          <w:p w14:paraId="340A60FC" w14:textId="77777777" w:rsidR="007D6213" w:rsidRPr="00377C34" w:rsidRDefault="007D6213" w:rsidP="004868F8">
            <w:pPr>
              <w:pStyle w:val="ListParagraph"/>
              <w:numPr>
                <w:ilvl w:val="0"/>
                <w:numId w:val="5"/>
              </w:numPr>
              <w:tabs>
                <w:tab w:val="left" w:pos="586"/>
                <w:tab w:val="right" w:pos="5735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77C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Items in bold within statements to be given specific marks as indicated</w:t>
            </w:r>
          </w:p>
          <w:p w14:paraId="0D37834F" w14:textId="77777777" w:rsidR="007D6213" w:rsidRPr="00377C34" w:rsidRDefault="007D6213" w:rsidP="004868F8">
            <w:pPr>
              <w:pStyle w:val="ListParagraph"/>
              <w:numPr>
                <w:ilvl w:val="0"/>
                <w:numId w:val="5"/>
              </w:numPr>
              <w:tabs>
                <w:tab w:val="left" w:pos="586"/>
                <w:tab w:val="right" w:pos="5735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77C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Marks should be awarded for other acceptable ways of presenting, naming, or aggregating items where this is allowed under IFRS (</w:t>
            </w:r>
            <w:proofErr w:type="spellStart"/>
            <w:r w:rsidRPr="00377C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eg</w:t>
            </w:r>
            <w:proofErr w:type="spellEnd"/>
            <w:r w:rsidRPr="00377C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allocating depreciation costs to distribution or admin costs rather than cost of sales)</w:t>
            </w:r>
          </w:p>
          <w:p w14:paraId="25B5266C" w14:textId="77777777" w:rsidR="007D6213" w:rsidRPr="00377C34" w:rsidRDefault="007D6213" w:rsidP="004A6F14">
            <w:pPr>
              <w:tabs>
                <w:tab w:val="left" w:pos="586"/>
                <w:tab w:val="left" w:pos="2617"/>
                <w:tab w:val="right" w:pos="5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14:paraId="318FC3F8" w14:textId="77777777" w:rsidR="007D6213" w:rsidRPr="00377C34" w:rsidRDefault="007D6213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DC68D" w14:textId="77777777" w:rsidR="007D6213" w:rsidRPr="00377C34" w:rsidRDefault="007D6213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6F7AC" w14:textId="77777777" w:rsidR="007D6213" w:rsidRPr="00377C34" w:rsidRDefault="007D6213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8636B" w14:textId="77777777" w:rsidR="007D6213" w:rsidRPr="00377C34" w:rsidRDefault="007D6213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AC2EF" w14:textId="77777777" w:rsidR="007D6213" w:rsidRPr="00377C34" w:rsidRDefault="007D6213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5141B" w14:textId="47761DC1" w:rsidR="007D6213" w:rsidRDefault="00143585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  <w:p w14:paraId="1960600A" w14:textId="516DC791" w:rsidR="00143585" w:rsidRDefault="00143585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  <w:p w14:paraId="7B8DF684" w14:textId="271ACC44" w:rsidR="00143585" w:rsidRDefault="00143585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  <w:p w14:paraId="4A1B10E3" w14:textId="27BBF2AB" w:rsidR="00143585" w:rsidRPr="00377C34" w:rsidRDefault="00143585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  <w:p w14:paraId="1DB11C03" w14:textId="71A0CD5A" w:rsidR="007D6213" w:rsidRPr="00377C34" w:rsidRDefault="00143585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  <w:p w14:paraId="2E8C6E84" w14:textId="0EA89E11" w:rsidR="007D6213" w:rsidRPr="00377C34" w:rsidRDefault="00143585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0.5</w:t>
            </w:r>
          </w:p>
          <w:p w14:paraId="5C78861C" w14:textId="6A48094C" w:rsidR="007D6213" w:rsidRPr="00377C34" w:rsidRDefault="00143585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  <w:p w14:paraId="16BDB6F1" w14:textId="3FB71690" w:rsidR="007D6213" w:rsidRPr="00377C34" w:rsidRDefault="00143585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  <w:p w14:paraId="7D1E6E62" w14:textId="31F94396" w:rsidR="007D6213" w:rsidRPr="00377C34" w:rsidRDefault="00143585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  <w:p w14:paraId="33720D97" w14:textId="77777777" w:rsidR="007D6213" w:rsidRDefault="007D6213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D9433" w14:textId="59B94115" w:rsidR="00143585" w:rsidRPr="00377C34" w:rsidRDefault="00143585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7D6213" w:rsidRPr="00377C34" w14:paraId="0DE0EC78" w14:textId="77777777" w:rsidTr="004A6F14">
        <w:tc>
          <w:tcPr>
            <w:tcW w:w="535" w:type="dxa"/>
          </w:tcPr>
          <w:p w14:paraId="66F39D4F" w14:textId="77777777" w:rsidR="007D6213" w:rsidRPr="00377C34" w:rsidRDefault="007D6213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0" w:type="dxa"/>
          </w:tcPr>
          <w:p w14:paraId="2AE6C8FA" w14:textId="77777777" w:rsidR="007D6213" w:rsidRPr="00143585" w:rsidRDefault="007D6213" w:rsidP="004A6F14">
            <w:pPr>
              <w:tabs>
                <w:tab w:val="left" w:pos="586"/>
                <w:tab w:val="right" w:pos="57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585">
              <w:rPr>
                <w:rFonts w:ascii="Times New Roman" w:hAnsi="Times New Roman" w:cs="Times New Roman"/>
                <w:b/>
                <w:sz w:val="24"/>
                <w:szCs w:val="24"/>
              </w:rPr>
              <w:t>Donan Company statement of financial position as at 31 December 20X7</w:t>
            </w:r>
          </w:p>
          <w:p w14:paraId="72B8DA29" w14:textId="77777777" w:rsidR="007D6213" w:rsidRPr="001E3E2A" w:rsidRDefault="007D6213" w:rsidP="004A6F14">
            <w:pPr>
              <w:tabs>
                <w:tab w:val="left" w:pos="586"/>
                <w:tab w:val="right" w:pos="57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E3E2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Non-</w:t>
            </w:r>
            <w:proofErr w:type="spellStart"/>
            <w:r w:rsidRPr="001E3E2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current</w:t>
            </w:r>
            <w:proofErr w:type="spellEnd"/>
            <w:r w:rsidRPr="001E3E2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E3E2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assets</w:t>
            </w:r>
            <w:proofErr w:type="spellEnd"/>
            <w:r w:rsidRPr="001E3E2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ab/>
            </w:r>
          </w:p>
          <w:p w14:paraId="389651B4" w14:textId="77777777" w:rsidR="007D6213" w:rsidRPr="001E3E2A" w:rsidRDefault="007D6213" w:rsidP="004A6F14">
            <w:pPr>
              <w:tabs>
                <w:tab w:val="left" w:pos="586"/>
                <w:tab w:val="right" w:pos="5735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E3E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ab/>
              <w:t>PPE (W2)</w:t>
            </w:r>
            <w:r w:rsidRPr="001E3E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ab/>
              <w:t>3,017</w:t>
            </w:r>
          </w:p>
          <w:p w14:paraId="79C93523" w14:textId="77777777" w:rsidR="007D6213" w:rsidRPr="001E3E2A" w:rsidRDefault="007D6213" w:rsidP="004A6F14">
            <w:pPr>
              <w:tabs>
                <w:tab w:val="left" w:pos="586"/>
                <w:tab w:val="right" w:pos="5735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E3E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ab/>
              <w:t>Intangible assets (220-60)</w:t>
            </w:r>
            <w:r w:rsidRPr="001E3E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ab/>
            </w:r>
            <w:r w:rsidRPr="001E3E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160</w:t>
            </w:r>
          </w:p>
          <w:p w14:paraId="37087C3F" w14:textId="77777777" w:rsidR="007D6213" w:rsidRPr="001E3E2A" w:rsidRDefault="007D6213" w:rsidP="004A6F14">
            <w:pPr>
              <w:tabs>
                <w:tab w:val="left" w:pos="586"/>
                <w:tab w:val="right" w:pos="5735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E3E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ab/>
              <w:t>Investments</w:t>
            </w:r>
            <w:r w:rsidRPr="001E3E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ab/>
            </w:r>
            <w:r w:rsidRPr="001E3E2A">
              <w:rPr>
                <w:rFonts w:ascii="Times New Roman" w:hAnsi="Times New Roman" w:cs="Times New Roman"/>
                <w:sz w:val="24"/>
                <w:szCs w:val="24"/>
                <w:u w:val="single"/>
                <w:lang w:val="fr-FR"/>
              </w:rPr>
              <w:t xml:space="preserve">   500</w:t>
            </w:r>
          </w:p>
          <w:p w14:paraId="5B935287" w14:textId="77777777" w:rsidR="007D6213" w:rsidRPr="001E3E2A" w:rsidRDefault="007D6213" w:rsidP="004A6F14">
            <w:pPr>
              <w:tabs>
                <w:tab w:val="left" w:pos="586"/>
                <w:tab w:val="right" w:pos="57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E3E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ab/>
            </w:r>
            <w:r w:rsidRPr="001E3E2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Total non-</w:t>
            </w:r>
            <w:proofErr w:type="spellStart"/>
            <w:r w:rsidRPr="001E3E2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current</w:t>
            </w:r>
            <w:proofErr w:type="spellEnd"/>
            <w:r w:rsidRPr="001E3E2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E3E2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assets</w:t>
            </w:r>
            <w:proofErr w:type="spellEnd"/>
            <w:r w:rsidRPr="001E3E2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ab/>
            </w:r>
            <w:r w:rsidRPr="001E3E2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ab/>
              <w:t>3,677</w:t>
            </w:r>
          </w:p>
          <w:p w14:paraId="3DD1F67C" w14:textId="77777777" w:rsidR="007D6213" w:rsidRPr="001E3E2A" w:rsidRDefault="007D6213" w:rsidP="004A6F14">
            <w:pPr>
              <w:tabs>
                <w:tab w:val="left" w:pos="586"/>
                <w:tab w:val="right" w:pos="57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E3E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ab/>
            </w:r>
            <w:r w:rsidRPr="001E3E2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Current assets</w:t>
            </w:r>
          </w:p>
          <w:p w14:paraId="3AE9CD09" w14:textId="77777777" w:rsidR="007D6213" w:rsidRPr="001E3E2A" w:rsidRDefault="007D6213" w:rsidP="004A6F14">
            <w:pPr>
              <w:tabs>
                <w:tab w:val="left" w:pos="586"/>
                <w:tab w:val="right" w:pos="5735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E3E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ab/>
              <w:t>Inventories</w:t>
            </w:r>
            <w:r w:rsidRPr="001E3E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ab/>
              <w:t>220</w:t>
            </w:r>
          </w:p>
          <w:p w14:paraId="366BB1E1" w14:textId="77777777" w:rsidR="007D6213" w:rsidRPr="00DE460E" w:rsidRDefault="007D6213" w:rsidP="004A6F14">
            <w:pPr>
              <w:tabs>
                <w:tab w:val="left" w:pos="586"/>
                <w:tab w:val="right" w:pos="5735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E3E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ab/>
            </w:r>
            <w:r w:rsidRPr="00DE46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Trade </w:t>
            </w:r>
            <w:proofErr w:type="spellStart"/>
            <w:r w:rsidRPr="00DE46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receivables</w:t>
            </w:r>
            <w:proofErr w:type="spellEnd"/>
            <w:r w:rsidRPr="00DE46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(400 – 20 – 19) W3</w:t>
            </w:r>
            <w:r w:rsidRPr="00DE46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ab/>
            </w:r>
            <w:r w:rsidRPr="00DE460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361</w:t>
            </w:r>
            <w:r w:rsidRPr="00DE46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ab/>
            </w:r>
          </w:p>
          <w:p w14:paraId="5C93D5E2" w14:textId="77777777" w:rsidR="007D6213" w:rsidRPr="00DE460E" w:rsidRDefault="007D6213" w:rsidP="004A6F14">
            <w:pPr>
              <w:tabs>
                <w:tab w:val="left" w:pos="586"/>
                <w:tab w:val="right" w:pos="55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E46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ab/>
            </w:r>
            <w:r w:rsidRPr="00DE460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Total </w:t>
            </w:r>
            <w:proofErr w:type="spellStart"/>
            <w:r w:rsidRPr="00DE460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current</w:t>
            </w:r>
            <w:proofErr w:type="spellEnd"/>
            <w:r w:rsidRPr="00DE460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E460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assets</w:t>
            </w:r>
            <w:proofErr w:type="spellEnd"/>
            <w:r w:rsidRPr="00DE460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ab/>
            </w:r>
            <w:r w:rsidRPr="00DE460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ab/>
            </w:r>
            <w:r w:rsidRPr="00DE460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fr-FR"/>
              </w:rPr>
              <w:t xml:space="preserve">    581</w:t>
            </w:r>
          </w:p>
          <w:p w14:paraId="2E813471" w14:textId="77777777" w:rsidR="007D6213" w:rsidRPr="00DE460E" w:rsidRDefault="007D6213" w:rsidP="004A6F14">
            <w:pPr>
              <w:tabs>
                <w:tab w:val="left" w:pos="586"/>
                <w:tab w:val="right" w:pos="5735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fr-FR"/>
              </w:rPr>
            </w:pPr>
            <w:r w:rsidRPr="00DE46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ab/>
            </w:r>
            <w:r w:rsidRPr="00DE460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fr-FR"/>
              </w:rPr>
              <w:t>Total assets</w:t>
            </w:r>
            <w:r w:rsidRPr="00DE460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fr-FR"/>
              </w:rPr>
              <w:tab/>
            </w:r>
            <w:r w:rsidRPr="00DE460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fr-FR"/>
              </w:rPr>
              <w:tab/>
              <w:t>4,258</w:t>
            </w:r>
          </w:p>
          <w:p w14:paraId="2DC597C3" w14:textId="77777777" w:rsidR="007D6213" w:rsidRPr="00DE460E" w:rsidRDefault="007D6213" w:rsidP="004A6F14">
            <w:pPr>
              <w:tabs>
                <w:tab w:val="left" w:pos="586"/>
                <w:tab w:val="right" w:pos="573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E46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ab/>
            </w:r>
            <w:proofErr w:type="spellStart"/>
            <w:r w:rsidRPr="00DE460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Equity</w:t>
            </w:r>
            <w:proofErr w:type="spellEnd"/>
            <w:r w:rsidRPr="00DE460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and </w:t>
            </w:r>
            <w:proofErr w:type="spellStart"/>
            <w:r w:rsidRPr="00DE460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liabilities</w:t>
            </w:r>
            <w:proofErr w:type="spellEnd"/>
          </w:p>
          <w:p w14:paraId="105BDCF9" w14:textId="14CC52AD" w:rsidR="007D6213" w:rsidRDefault="007D6213" w:rsidP="004A6F14">
            <w:pPr>
              <w:tabs>
                <w:tab w:val="left" w:pos="586"/>
                <w:tab w:val="right" w:pos="573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6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ab/>
            </w: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 xml:space="preserve">Share capital 1,800 </w:t>
            </w: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E460E">
              <w:rPr>
                <w:rFonts w:ascii="Times New Roman" w:hAnsi="Times New Roman" w:cs="Times New Roman"/>
                <w:bCs/>
                <w:sz w:val="24"/>
                <w:szCs w:val="24"/>
              </w:rPr>
              <w:t>1,800</w:t>
            </w:r>
          </w:p>
          <w:p w14:paraId="28A17A6B" w14:textId="54A6F280" w:rsidR="00DE460E" w:rsidRPr="004943F8" w:rsidRDefault="00DE460E" w:rsidP="004A6F14">
            <w:pPr>
              <w:tabs>
                <w:tab w:val="left" w:pos="586"/>
                <w:tab w:val="right" w:pos="5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Prereference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shares                                               3,00</w:t>
            </w:r>
          </w:p>
          <w:p w14:paraId="2F38FAB9" w14:textId="77777777" w:rsidR="007D6213" w:rsidRPr="004943F8" w:rsidRDefault="007D6213" w:rsidP="004A6F14">
            <w:pPr>
              <w:tabs>
                <w:tab w:val="left" w:pos="586"/>
                <w:tab w:val="right" w:pos="5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43F8">
              <w:rPr>
                <w:rFonts w:ascii="Times New Roman" w:hAnsi="Times New Roman" w:cs="Times New Roman"/>
                <w:sz w:val="24"/>
                <w:szCs w:val="24"/>
              </w:rPr>
              <w:tab/>
              <w:t>Share premium account</w:t>
            </w:r>
            <w:r w:rsidRPr="004943F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943F8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  <w:p w14:paraId="37F762E0" w14:textId="77777777" w:rsidR="007D6213" w:rsidRPr="004943F8" w:rsidRDefault="007D6213" w:rsidP="004A6F14">
            <w:pPr>
              <w:tabs>
                <w:tab w:val="left" w:pos="586"/>
                <w:tab w:val="right" w:pos="5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43F8">
              <w:rPr>
                <w:rFonts w:ascii="Times New Roman" w:hAnsi="Times New Roman" w:cs="Times New Roman"/>
                <w:sz w:val="24"/>
                <w:szCs w:val="24"/>
              </w:rPr>
              <w:tab/>
              <w:t>Revaluation reserve</w:t>
            </w:r>
            <w:r w:rsidRPr="004943F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943F8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  <w:p w14:paraId="2898F2C9" w14:textId="77777777" w:rsidR="007D6213" w:rsidRPr="004943F8" w:rsidRDefault="007D6213" w:rsidP="004A6F14">
            <w:pPr>
              <w:tabs>
                <w:tab w:val="left" w:pos="586"/>
                <w:tab w:val="right" w:pos="5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43F8">
              <w:rPr>
                <w:rFonts w:ascii="Times New Roman" w:hAnsi="Times New Roman" w:cs="Times New Roman"/>
                <w:sz w:val="24"/>
                <w:szCs w:val="24"/>
              </w:rPr>
              <w:tab/>
              <w:t>Retained earnings (W5)</w:t>
            </w:r>
            <w:proofErr w:type="gramStart"/>
            <w:r w:rsidRPr="004943F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943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4943F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303</w:t>
            </w:r>
            <w:proofErr w:type="gramEnd"/>
          </w:p>
          <w:p w14:paraId="0EA6C078" w14:textId="77777777" w:rsidR="007D6213" w:rsidRPr="00846038" w:rsidRDefault="007D6213" w:rsidP="004A6F14">
            <w:pPr>
              <w:tabs>
                <w:tab w:val="left" w:pos="586"/>
                <w:tab w:val="right" w:pos="57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46038">
              <w:rPr>
                <w:rFonts w:ascii="Times New Roman" w:hAnsi="Times New Roman" w:cs="Times New Roman"/>
                <w:b/>
                <w:sz w:val="24"/>
                <w:szCs w:val="24"/>
              </w:rPr>
              <w:t>Total equity</w:t>
            </w:r>
            <w:r w:rsidRPr="0084603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4603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2,633</w:t>
            </w:r>
          </w:p>
          <w:p w14:paraId="2E327EF5" w14:textId="77777777" w:rsidR="007D6213" w:rsidRPr="00377C34" w:rsidRDefault="007D6213" w:rsidP="004A6F14">
            <w:pPr>
              <w:tabs>
                <w:tab w:val="left" w:pos="586"/>
                <w:tab w:val="right" w:pos="5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>Long-term borrowing</w:t>
            </w: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>1,000</w:t>
            </w:r>
          </w:p>
          <w:p w14:paraId="623D3BCB" w14:textId="77777777" w:rsidR="007D6213" w:rsidRPr="00377C34" w:rsidRDefault="007D6213" w:rsidP="004A6F14">
            <w:pPr>
              <w:tabs>
                <w:tab w:val="left" w:pos="586"/>
                <w:tab w:val="right" w:pos="5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Provisions </w:t>
            </w: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943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  <w:r w:rsidRPr="004943F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40</w:t>
            </w:r>
          </w:p>
          <w:p w14:paraId="622BBCD3" w14:textId="77777777" w:rsidR="007D6213" w:rsidRPr="00143585" w:rsidRDefault="007D6213" w:rsidP="004A6F14">
            <w:pPr>
              <w:tabs>
                <w:tab w:val="left" w:pos="586"/>
                <w:tab w:val="right" w:pos="57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43585">
              <w:rPr>
                <w:rFonts w:ascii="Times New Roman" w:hAnsi="Times New Roman" w:cs="Times New Roman"/>
                <w:b/>
                <w:sz w:val="24"/>
                <w:szCs w:val="24"/>
              </w:rPr>
              <w:t>Total non-current liabilities</w:t>
            </w:r>
            <w:r w:rsidRPr="0014358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14358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1,040</w:t>
            </w:r>
          </w:p>
          <w:p w14:paraId="42F7E1F0" w14:textId="77777777" w:rsidR="007D6213" w:rsidRPr="00377C34" w:rsidRDefault="007D6213" w:rsidP="004A6F14">
            <w:pPr>
              <w:tabs>
                <w:tab w:val="left" w:pos="586"/>
                <w:tab w:val="right" w:pos="5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>Current liabilities</w:t>
            </w: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AA3949F" w14:textId="77777777" w:rsidR="007D6213" w:rsidRPr="00143585" w:rsidRDefault="007D6213" w:rsidP="004A6F14">
            <w:pPr>
              <w:tabs>
                <w:tab w:val="left" w:pos="586"/>
                <w:tab w:val="right" w:pos="5735"/>
              </w:tabs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>Trade and other payables (395 + 6 + 25 (W4))</w:t>
            </w: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43585">
              <w:rPr>
                <w:rFonts w:ascii="Times New Roman" w:hAnsi="Times New Roman" w:cs="Times New Roman"/>
                <w:bCs/>
                <w:sz w:val="24"/>
                <w:szCs w:val="24"/>
              </w:rPr>
              <w:t>426</w:t>
            </w:r>
          </w:p>
          <w:p w14:paraId="308968D6" w14:textId="77777777" w:rsidR="007D6213" w:rsidRPr="00143585" w:rsidRDefault="007D6213" w:rsidP="004A6F14">
            <w:pPr>
              <w:tabs>
                <w:tab w:val="left" w:pos="586"/>
                <w:tab w:val="right" w:pos="5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3585">
              <w:rPr>
                <w:rFonts w:ascii="Times New Roman" w:hAnsi="Times New Roman" w:cs="Times New Roman"/>
                <w:sz w:val="24"/>
                <w:szCs w:val="24"/>
              </w:rPr>
              <w:tab/>
              <w:t>Bank</w:t>
            </w:r>
            <w:r w:rsidRPr="0014358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43585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159</w:t>
            </w:r>
          </w:p>
          <w:p w14:paraId="2287A1C0" w14:textId="77777777" w:rsidR="007D6213" w:rsidRPr="00143585" w:rsidRDefault="007D6213" w:rsidP="004A6F14">
            <w:pPr>
              <w:tabs>
                <w:tab w:val="left" w:pos="586"/>
                <w:tab w:val="right" w:pos="57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43585">
              <w:rPr>
                <w:rFonts w:ascii="Times New Roman" w:hAnsi="Times New Roman" w:cs="Times New Roman"/>
                <w:b/>
                <w:sz w:val="24"/>
                <w:szCs w:val="24"/>
              </w:rPr>
              <w:t>Total current liabilities</w:t>
            </w:r>
            <w:r w:rsidRPr="0014358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14358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1435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585</w:t>
            </w:r>
          </w:p>
          <w:p w14:paraId="48550B95" w14:textId="77777777" w:rsidR="007D6213" w:rsidRPr="00846038" w:rsidRDefault="007D6213" w:rsidP="004A6F14">
            <w:pPr>
              <w:tabs>
                <w:tab w:val="left" w:pos="586"/>
                <w:tab w:val="right" w:pos="5735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358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4603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Total equity and liabilities</w:t>
            </w:r>
            <w:r w:rsidRPr="0084603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ab/>
            </w:r>
            <w:r w:rsidRPr="0084603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ab/>
              <w:t>4,258</w:t>
            </w:r>
          </w:p>
          <w:p w14:paraId="01AA1BE3" w14:textId="77777777" w:rsidR="007D6213" w:rsidRPr="00377C34" w:rsidRDefault="007D6213" w:rsidP="004A6F14">
            <w:pPr>
              <w:tabs>
                <w:tab w:val="left" w:pos="586"/>
                <w:tab w:val="right" w:pos="5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5FC9540" w14:textId="77777777" w:rsidR="007D6213" w:rsidRPr="00377C34" w:rsidRDefault="007D6213" w:rsidP="004A6F14">
            <w:pPr>
              <w:tabs>
                <w:tab w:val="left" w:pos="586"/>
                <w:tab w:val="right" w:pos="57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C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Note: Final dividend of FRW 50 is proposed</w:t>
            </w:r>
            <w:r w:rsidRPr="00377C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14:paraId="75F6A485" w14:textId="77777777" w:rsidR="007D6213" w:rsidRPr="00377C34" w:rsidRDefault="007D6213" w:rsidP="004A6F14">
            <w:pPr>
              <w:tabs>
                <w:tab w:val="left" w:pos="586"/>
                <w:tab w:val="right" w:pos="5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C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Presentation</w:t>
            </w:r>
          </w:p>
        </w:tc>
        <w:tc>
          <w:tcPr>
            <w:tcW w:w="805" w:type="dxa"/>
          </w:tcPr>
          <w:p w14:paraId="121279D5" w14:textId="77777777" w:rsidR="007D6213" w:rsidRPr="00377C34" w:rsidRDefault="007D6213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88910" w14:textId="77777777" w:rsidR="007D6213" w:rsidRPr="00377C34" w:rsidRDefault="007D6213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F1CDB" w14:textId="4119BA49" w:rsidR="007D6213" w:rsidRPr="00377C34" w:rsidRDefault="00AB55AF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5D2C291" w14:textId="64C9E69A" w:rsidR="007D6213" w:rsidRDefault="00143585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  <w:p w14:paraId="30A08F91" w14:textId="61CE1C33" w:rsidR="00143585" w:rsidRPr="00377C34" w:rsidRDefault="00143585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  <w:p w14:paraId="617F19AD" w14:textId="1C325363" w:rsidR="007D6213" w:rsidRDefault="007D6213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44967" w14:textId="01DEC4A0" w:rsidR="00846038" w:rsidRDefault="00846038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9D0E4" w14:textId="51D977B1" w:rsidR="00846038" w:rsidRDefault="00846038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  <w:p w14:paraId="1ED192D3" w14:textId="41A84EF8" w:rsidR="00846038" w:rsidRDefault="00A83817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  <w:p w14:paraId="26186C30" w14:textId="77777777" w:rsidR="00846038" w:rsidRPr="00377C34" w:rsidRDefault="00846038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8FC5B" w14:textId="77777777" w:rsidR="007D6213" w:rsidRPr="00377C34" w:rsidRDefault="007D6213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60839" w14:textId="77777777" w:rsidR="007D6213" w:rsidRPr="00377C34" w:rsidRDefault="007D6213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65265" w14:textId="6B5BBF58" w:rsidR="007D6213" w:rsidRPr="00377C34" w:rsidRDefault="00846038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C20EC6D" w14:textId="77777777" w:rsidR="007D6213" w:rsidRDefault="00846038" w:rsidP="0014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  <w:p w14:paraId="1F3C99EB" w14:textId="77777777" w:rsidR="00846038" w:rsidRDefault="00846038" w:rsidP="0014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  <w:p w14:paraId="6FD360F1" w14:textId="77777777" w:rsidR="00846038" w:rsidRDefault="00846038" w:rsidP="0014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  <w:p w14:paraId="081A496C" w14:textId="77777777" w:rsidR="00846038" w:rsidRDefault="00846038" w:rsidP="00143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72197" w14:textId="77777777" w:rsidR="004943F8" w:rsidRDefault="004943F8" w:rsidP="0014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  <w:p w14:paraId="640248E6" w14:textId="77777777" w:rsidR="004943F8" w:rsidRDefault="004943F8" w:rsidP="0014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  <w:p w14:paraId="7AB5A540" w14:textId="77777777" w:rsidR="00BB013E" w:rsidRDefault="00BB013E" w:rsidP="00143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82646" w14:textId="77777777" w:rsidR="00BB013E" w:rsidRDefault="00BB013E" w:rsidP="00143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88755" w14:textId="44EBA91F" w:rsidR="00BB013E" w:rsidRDefault="00A83817" w:rsidP="0014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  <w:p w14:paraId="3A5FF258" w14:textId="1ED6EE27" w:rsidR="00BB013E" w:rsidRPr="00377C34" w:rsidRDefault="00BB013E" w:rsidP="0014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7D6213" w:rsidRPr="00377C34" w14:paraId="3395EA20" w14:textId="77777777" w:rsidTr="004A6F14">
        <w:tc>
          <w:tcPr>
            <w:tcW w:w="535" w:type="dxa"/>
          </w:tcPr>
          <w:p w14:paraId="08DC6A8C" w14:textId="77777777" w:rsidR="007D6213" w:rsidRPr="00377C34" w:rsidRDefault="007D6213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0" w:type="dxa"/>
          </w:tcPr>
          <w:p w14:paraId="0AF0441F" w14:textId="77777777" w:rsidR="007D6213" w:rsidRPr="00377C34" w:rsidRDefault="007D6213" w:rsidP="004A6F14">
            <w:pPr>
              <w:tabs>
                <w:tab w:val="left" w:pos="586"/>
                <w:tab w:val="right" w:pos="5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>Working 1 (W1)</w:t>
            </w:r>
          </w:p>
          <w:p w14:paraId="3E7202C6" w14:textId="21383A91" w:rsidR="007D6213" w:rsidRPr="00377C34" w:rsidRDefault="007D6213" w:rsidP="004A6F14">
            <w:pPr>
              <w:tabs>
                <w:tab w:val="left" w:pos="586"/>
                <w:tab w:val="right" w:pos="4601"/>
                <w:tab w:val="right" w:pos="5877"/>
                <w:tab w:val="right" w:pos="74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013E">
              <w:rPr>
                <w:rFonts w:ascii="Times New Roman" w:hAnsi="Times New Roman" w:cs="Times New Roman"/>
                <w:b/>
                <w:sz w:val="24"/>
                <w:szCs w:val="24"/>
              </w:rPr>
              <w:t>Cost of sales</w:t>
            </w: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B0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013E">
              <w:rPr>
                <w:rFonts w:ascii="Times New Roman" w:hAnsi="Times New Roman" w:cs="Times New Roman"/>
                <w:b/>
                <w:sz w:val="24"/>
                <w:szCs w:val="24"/>
              </w:rPr>
              <w:t>Distribution</w:t>
            </w:r>
            <w:r w:rsidRPr="00BB013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BB01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013E">
              <w:rPr>
                <w:rFonts w:ascii="Times New Roman" w:hAnsi="Times New Roman" w:cs="Times New Roman"/>
                <w:b/>
                <w:sz w:val="24"/>
                <w:szCs w:val="24"/>
              </w:rPr>
              <w:t>Administration</w:t>
            </w:r>
          </w:p>
          <w:p w14:paraId="36E13189" w14:textId="77777777" w:rsidR="007D6213" w:rsidRPr="00BB013E" w:rsidRDefault="007D6213" w:rsidP="004A6F14">
            <w:pPr>
              <w:tabs>
                <w:tab w:val="left" w:pos="586"/>
                <w:tab w:val="right" w:pos="4601"/>
                <w:tab w:val="right" w:pos="5877"/>
                <w:tab w:val="right" w:pos="74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>Opening inventory</w:t>
            </w: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013E">
              <w:rPr>
                <w:rFonts w:ascii="Times New Roman" w:hAnsi="Times New Roman" w:cs="Times New Roman"/>
                <w:bCs/>
                <w:sz w:val="24"/>
                <w:szCs w:val="24"/>
              </w:rPr>
              <w:t>186</w:t>
            </w:r>
          </w:p>
          <w:p w14:paraId="783612CF" w14:textId="77777777" w:rsidR="007D6213" w:rsidRPr="00BB013E" w:rsidRDefault="007D6213" w:rsidP="004A6F14">
            <w:pPr>
              <w:tabs>
                <w:tab w:val="left" w:pos="586"/>
                <w:tab w:val="right" w:pos="4601"/>
                <w:tab w:val="right" w:pos="5877"/>
                <w:tab w:val="right" w:pos="74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013E">
              <w:rPr>
                <w:rFonts w:ascii="Times New Roman" w:hAnsi="Times New Roman" w:cs="Times New Roman"/>
                <w:sz w:val="24"/>
                <w:szCs w:val="24"/>
              </w:rPr>
              <w:tab/>
              <w:t>Purchases</w:t>
            </w:r>
            <w:r w:rsidRPr="00BB013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013E">
              <w:rPr>
                <w:rFonts w:ascii="Times New Roman" w:hAnsi="Times New Roman" w:cs="Times New Roman"/>
                <w:bCs/>
                <w:sz w:val="24"/>
                <w:szCs w:val="24"/>
              </w:rPr>
              <w:t>820</w:t>
            </w:r>
          </w:p>
          <w:p w14:paraId="4D7C7853" w14:textId="77777777" w:rsidR="007D6213" w:rsidRPr="00BB013E" w:rsidRDefault="007D6213" w:rsidP="004A6F14">
            <w:pPr>
              <w:tabs>
                <w:tab w:val="left" w:pos="586"/>
                <w:tab w:val="right" w:pos="4601"/>
                <w:tab w:val="right" w:pos="5877"/>
                <w:tab w:val="right" w:pos="74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013E">
              <w:rPr>
                <w:rFonts w:ascii="Times New Roman" w:hAnsi="Times New Roman" w:cs="Times New Roman"/>
                <w:sz w:val="24"/>
                <w:szCs w:val="24"/>
              </w:rPr>
              <w:tab/>
              <w:t>Closing inventory</w:t>
            </w:r>
            <w:r w:rsidRPr="00BB013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013E">
              <w:rPr>
                <w:rFonts w:ascii="Times New Roman" w:hAnsi="Times New Roman" w:cs="Times New Roman"/>
                <w:bCs/>
                <w:sz w:val="24"/>
                <w:szCs w:val="24"/>
              </w:rPr>
              <w:t>(220)</w:t>
            </w:r>
          </w:p>
          <w:p w14:paraId="3B20DBFF" w14:textId="77777777" w:rsidR="007D6213" w:rsidRPr="00BB013E" w:rsidRDefault="007D6213" w:rsidP="004A6F14">
            <w:pPr>
              <w:tabs>
                <w:tab w:val="left" w:pos="586"/>
                <w:tab w:val="right" w:pos="4601"/>
                <w:tab w:val="right" w:pos="5877"/>
                <w:tab w:val="right" w:pos="74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013E">
              <w:rPr>
                <w:rFonts w:ascii="Times New Roman" w:hAnsi="Times New Roman" w:cs="Times New Roman"/>
                <w:sz w:val="24"/>
                <w:szCs w:val="24"/>
              </w:rPr>
              <w:tab/>
              <w:t>Production costs</w:t>
            </w:r>
            <w:r w:rsidRPr="00BB013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013E">
              <w:rPr>
                <w:rFonts w:ascii="Times New Roman" w:hAnsi="Times New Roman" w:cs="Times New Roman"/>
                <w:bCs/>
                <w:sz w:val="24"/>
                <w:szCs w:val="24"/>
              </w:rPr>
              <w:t>1,050</w:t>
            </w:r>
          </w:p>
          <w:p w14:paraId="76A4A94A" w14:textId="77777777" w:rsidR="007D6213" w:rsidRPr="00BB013E" w:rsidRDefault="007D6213" w:rsidP="004A6F14">
            <w:pPr>
              <w:tabs>
                <w:tab w:val="left" w:pos="586"/>
                <w:tab w:val="right" w:pos="4601"/>
                <w:tab w:val="right" w:pos="5877"/>
                <w:tab w:val="right" w:pos="74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013E">
              <w:rPr>
                <w:rFonts w:ascii="Times New Roman" w:hAnsi="Times New Roman" w:cs="Times New Roman"/>
                <w:sz w:val="24"/>
                <w:szCs w:val="24"/>
              </w:rPr>
              <w:tab/>
              <w:t>Administration costs</w:t>
            </w:r>
            <w:r w:rsidRPr="00BB013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013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013E">
              <w:rPr>
                <w:rFonts w:ascii="Times New Roman" w:hAnsi="Times New Roman" w:cs="Times New Roman"/>
                <w:sz w:val="24"/>
                <w:szCs w:val="24"/>
              </w:rPr>
              <w:tab/>
              <w:t>420</w:t>
            </w:r>
          </w:p>
          <w:p w14:paraId="25FF6C0D" w14:textId="77777777" w:rsidR="007D6213" w:rsidRPr="00BB013E" w:rsidRDefault="007D6213" w:rsidP="004A6F14">
            <w:pPr>
              <w:tabs>
                <w:tab w:val="left" w:pos="586"/>
                <w:tab w:val="right" w:pos="4601"/>
                <w:tab w:val="right" w:pos="5877"/>
                <w:tab w:val="right" w:pos="74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013E">
              <w:rPr>
                <w:rFonts w:ascii="Times New Roman" w:hAnsi="Times New Roman" w:cs="Times New Roman"/>
                <w:sz w:val="24"/>
                <w:szCs w:val="24"/>
              </w:rPr>
              <w:tab/>
              <w:t>Distribution costs</w:t>
            </w:r>
            <w:r w:rsidRPr="00BB013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013E">
              <w:rPr>
                <w:rFonts w:ascii="Times New Roman" w:hAnsi="Times New Roman" w:cs="Times New Roman"/>
                <w:sz w:val="24"/>
                <w:szCs w:val="24"/>
              </w:rPr>
              <w:tab/>
              <w:t>832</w:t>
            </w:r>
          </w:p>
          <w:p w14:paraId="52E1056A" w14:textId="77777777" w:rsidR="007D6213" w:rsidRPr="00BB013E" w:rsidRDefault="007D6213" w:rsidP="004A6F14">
            <w:pPr>
              <w:tabs>
                <w:tab w:val="left" w:pos="586"/>
                <w:tab w:val="right" w:pos="4601"/>
                <w:tab w:val="right" w:pos="5877"/>
                <w:tab w:val="right" w:pos="74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013E">
              <w:rPr>
                <w:rFonts w:ascii="Times New Roman" w:hAnsi="Times New Roman" w:cs="Times New Roman"/>
                <w:sz w:val="24"/>
                <w:szCs w:val="24"/>
              </w:rPr>
              <w:tab/>
              <w:t>Research costs</w:t>
            </w:r>
            <w:r w:rsidRPr="00BB013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013E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  <w:p w14:paraId="1D99936B" w14:textId="77777777" w:rsidR="007D6213" w:rsidRPr="00BB013E" w:rsidRDefault="007D6213" w:rsidP="004A6F14">
            <w:pPr>
              <w:tabs>
                <w:tab w:val="left" w:pos="586"/>
                <w:tab w:val="right" w:pos="4601"/>
                <w:tab w:val="right" w:pos="5877"/>
                <w:tab w:val="right" w:pos="74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013E">
              <w:rPr>
                <w:rFonts w:ascii="Times New Roman" w:hAnsi="Times New Roman" w:cs="Times New Roman"/>
                <w:sz w:val="24"/>
                <w:szCs w:val="24"/>
              </w:rPr>
              <w:tab/>
              <w:t>Provision</w:t>
            </w:r>
            <w:r w:rsidRPr="00BB013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013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013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013E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  <w:r w:rsidRPr="00BB013E">
              <w:rPr>
                <w:rFonts w:ascii="Times New Roman" w:hAnsi="Times New Roman" w:cs="Times New Roman"/>
                <w:sz w:val="24"/>
                <w:szCs w:val="24"/>
              </w:rPr>
              <w:tab/>
              <w:t>Bad debt</w:t>
            </w:r>
            <w:r w:rsidRPr="00BB013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013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013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013E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BB013E">
              <w:rPr>
                <w:rFonts w:ascii="Times New Roman" w:hAnsi="Times New Roman" w:cs="Times New Roman"/>
                <w:sz w:val="24"/>
                <w:szCs w:val="24"/>
              </w:rPr>
              <w:tab/>
              <w:t>Allowance for receivables (W3)</w:t>
            </w:r>
            <w:r w:rsidRPr="00BB013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013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013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013E">
              <w:rPr>
                <w:rFonts w:ascii="Times New Roman" w:hAnsi="Times New Roman" w:cs="Times New Roman"/>
                <w:bCs/>
                <w:sz w:val="24"/>
                <w:szCs w:val="24"/>
              </w:rPr>
              <w:t>(11)</w:t>
            </w:r>
          </w:p>
          <w:p w14:paraId="27B93688" w14:textId="77777777" w:rsidR="007D6213" w:rsidRPr="00BB013E" w:rsidRDefault="007D6213" w:rsidP="004A6F14">
            <w:pPr>
              <w:tabs>
                <w:tab w:val="left" w:pos="586"/>
                <w:tab w:val="right" w:pos="4601"/>
                <w:tab w:val="right" w:pos="5877"/>
                <w:tab w:val="right" w:pos="74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013E">
              <w:rPr>
                <w:rFonts w:ascii="Times New Roman" w:hAnsi="Times New Roman" w:cs="Times New Roman"/>
                <w:sz w:val="24"/>
                <w:szCs w:val="24"/>
              </w:rPr>
              <w:tab/>
              <w:t>Depreciation – buildings (W2)</w:t>
            </w:r>
            <w:r w:rsidRPr="00BB013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013E">
              <w:rPr>
                <w:rFonts w:ascii="Times New Roman" w:hAnsi="Times New Roman" w:cs="Times New Roman"/>
                <w:bCs/>
                <w:sz w:val="24"/>
                <w:szCs w:val="24"/>
              </w:rPr>
              <w:t>145</w:t>
            </w:r>
          </w:p>
          <w:p w14:paraId="076DBDE6" w14:textId="77777777" w:rsidR="007D6213" w:rsidRPr="00BB013E" w:rsidRDefault="007D6213" w:rsidP="004A6F14">
            <w:pPr>
              <w:tabs>
                <w:tab w:val="left" w:pos="586"/>
                <w:tab w:val="right" w:pos="4601"/>
                <w:tab w:val="right" w:pos="5877"/>
                <w:tab w:val="right" w:pos="74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013E">
              <w:rPr>
                <w:rFonts w:ascii="Times New Roman" w:hAnsi="Times New Roman" w:cs="Times New Roman"/>
                <w:sz w:val="24"/>
                <w:szCs w:val="24"/>
              </w:rPr>
              <w:tab/>
              <w:t>Depreciation – plant and machinery (W2)</w:t>
            </w:r>
          </w:p>
          <w:p w14:paraId="181AE6C4" w14:textId="77777777" w:rsidR="007D6213" w:rsidRPr="00BB013E" w:rsidRDefault="007D6213" w:rsidP="004A6F14">
            <w:pPr>
              <w:tabs>
                <w:tab w:val="left" w:pos="586"/>
                <w:tab w:val="right" w:pos="4601"/>
                <w:tab w:val="right" w:pos="5877"/>
                <w:tab w:val="right" w:pos="743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013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013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013E">
              <w:rPr>
                <w:rFonts w:ascii="Times New Roman" w:hAnsi="Times New Roman" w:cs="Times New Roman"/>
                <w:bCs/>
                <w:sz w:val="24"/>
                <w:szCs w:val="24"/>
              </w:rPr>
              <w:t>172</w:t>
            </w:r>
          </w:p>
          <w:p w14:paraId="5B13A83F" w14:textId="77777777" w:rsidR="007D6213" w:rsidRPr="00BB013E" w:rsidRDefault="007D6213" w:rsidP="004A6F14">
            <w:pPr>
              <w:tabs>
                <w:tab w:val="left" w:pos="586"/>
                <w:tab w:val="right" w:pos="4601"/>
                <w:tab w:val="right" w:pos="5877"/>
                <w:tab w:val="right" w:pos="74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013E">
              <w:rPr>
                <w:rFonts w:ascii="Times New Roman" w:hAnsi="Times New Roman" w:cs="Times New Roman"/>
                <w:sz w:val="24"/>
                <w:szCs w:val="24"/>
              </w:rPr>
              <w:tab/>
              <w:t>Depreciation – vehicles (W2)</w:t>
            </w:r>
            <w:r w:rsidRPr="00BB013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013E">
              <w:rPr>
                <w:rFonts w:ascii="Times New Roman" w:hAnsi="Times New Roman" w:cs="Times New Roman"/>
                <w:bCs/>
                <w:sz w:val="24"/>
                <w:szCs w:val="24"/>
              </w:rPr>
              <w:t>231</w:t>
            </w:r>
          </w:p>
          <w:p w14:paraId="1C2A57D3" w14:textId="77777777" w:rsidR="007D6213" w:rsidRPr="00BB013E" w:rsidRDefault="007D6213" w:rsidP="004A6F14">
            <w:pPr>
              <w:tabs>
                <w:tab w:val="left" w:pos="586"/>
                <w:tab w:val="right" w:pos="4601"/>
                <w:tab w:val="right" w:pos="5877"/>
                <w:tab w:val="right" w:pos="743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013E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  <w:r w:rsidRPr="00BB013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2,444</w:t>
            </w:r>
            <w:r w:rsidRPr="00BB013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832</w:t>
            </w:r>
            <w:r w:rsidRPr="00BB013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469</w:t>
            </w:r>
            <w:r w:rsidRPr="00BB013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B013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B013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B013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B01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</w:tcPr>
          <w:p w14:paraId="1F77F273" w14:textId="77777777" w:rsidR="007D6213" w:rsidRPr="00377C34" w:rsidRDefault="007D6213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CF37A" w14:textId="77777777" w:rsidR="007D6213" w:rsidRPr="00377C34" w:rsidRDefault="007D6213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A4B6F" w14:textId="3F61068F" w:rsidR="007D6213" w:rsidRPr="00377C34" w:rsidRDefault="00A83817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  <w:p w14:paraId="1BCCC5A8" w14:textId="77777777" w:rsidR="007D6213" w:rsidRPr="00377C34" w:rsidRDefault="007D6213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EE4A2" w14:textId="63290005" w:rsidR="007D6213" w:rsidRPr="00377C34" w:rsidRDefault="00A83817" w:rsidP="00BB0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7D6213" w:rsidRPr="00377C34" w14:paraId="73BF1F69" w14:textId="77777777" w:rsidTr="004A6F14">
        <w:tc>
          <w:tcPr>
            <w:tcW w:w="535" w:type="dxa"/>
          </w:tcPr>
          <w:p w14:paraId="1943AE36" w14:textId="77777777" w:rsidR="007D6213" w:rsidRPr="00377C34" w:rsidRDefault="007D6213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0" w:type="dxa"/>
          </w:tcPr>
          <w:p w14:paraId="547F0643" w14:textId="77777777" w:rsidR="007D6213" w:rsidRPr="00377C34" w:rsidRDefault="007D6213" w:rsidP="004A6F14">
            <w:pPr>
              <w:tabs>
                <w:tab w:val="left" w:pos="586"/>
                <w:tab w:val="right" w:pos="5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>W2:</w:t>
            </w:r>
          </w:p>
          <w:p w14:paraId="28201E78" w14:textId="77777777" w:rsidR="007D6213" w:rsidRPr="00377C34" w:rsidRDefault="007D6213" w:rsidP="004A6F14">
            <w:pPr>
              <w:tabs>
                <w:tab w:val="left" w:pos="586"/>
                <w:tab w:val="right" w:pos="5735"/>
                <w:tab w:val="right" w:pos="68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>Building depreciation</w:t>
            </w: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(3,500 – 600) x 5% = </w:t>
            </w: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77C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145</w:t>
            </w:r>
          </w:p>
          <w:p w14:paraId="733DAB2C" w14:textId="77777777" w:rsidR="007D6213" w:rsidRPr="00377C34" w:rsidRDefault="007D6213" w:rsidP="004A6F14">
            <w:pPr>
              <w:tabs>
                <w:tab w:val="left" w:pos="586"/>
                <w:tab w:val="right" w:pos="5735"/>
                <w:tab w:val="right" w:pos="68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>P&amp;M depreciation</w:t>
            </w: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(1,200 – 340) x 20% = </w:t>
            </w: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77C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172</w:t>
            </w:r>
          </w:p>
          <w:p w14:paraId="1FDC9F10" w14:textId="77777777" w:rsidR="007D6213" w:rsidRPr="00377C34" w:rsidRDefault="007D6213" w:rsidP="004A6F14">
            <w:pPr>
              <w:tabs>
                <w:tab w:val="left" w:pos="586"/>
                <w:tab w:val="right" w:pos="5735"/>
                <w:tab w:val="right" w:pos="68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>Vehicles depreciation</w:t>
            </w: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925 x 25% = </w:t>
            </w: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77C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231</w:t>
            </w:r>
          </w:p>
          <w:p w14:paraId="6DCEE7D3" w14:textId="77777777" w:rsidR="007D6213" w:rsidRPr="00377C34" w:rsidRDefault="007D6213" w:rsidP="004A6F14">
            <w:pPr>
              <w:tabs>
                <w:tab w:val="left" w:pos="586"/>
                <w:tab w:val="right" w:pos="5735"/>
                <w:tab w:val="right" w:pos="68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080A4" w14:textId="77777777" w:rsidR="007D6213" w:rsidRPr="00377C34" w:rsidRDefault="007D6213" w:rsidP="004A6F14">
            <w:pPr>
              <w:tabs>
                <w:tab w:val="left" w:pos="586"/>
                <w:tab w:val="left" w:pos="1908"/>
                <w:tab w:val="right" w:pos="5735"/>
                <w:tab w:val="right" w:pos="68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Land: </w:t>
            </w: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600 – 0 </w:t>
            </w: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>600</w:t>
            </w:r>
          </w:p>
          <w:p w14:paraId="6973D823" w14:textId="77777777" w:rsidR="007D6213" w:rsidRPr="00377C34" w:rsidRDefault="007D6213" w:rsidP="004A6F14">
            <w:pPr>
              <w:tabs>
                <w:tab w:val="left" w:pos="586"/>
                <w:tab w:val="left" w:pos="1908"/>
                <w:tab w:val="right" w:pos="5735"/>
                <w:tab w:val="right" w:pos="68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Buildings: </w:t>
            </w: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2,900 – (1,300 + 145) </w:t>
            </w: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>1,455</w:t>
            </w:r>
          </w:p>
          <w:p w14:paraId="1C379846" w14:textId="77777777" w:rsidR="007D6213" w:rsidRPr="00377C34" w:rsidRDefault="007D6213" w:rsidP="004A6F14">
            <w:pPr>
              <w:tabs>
                <w:tab w:val="left" w:pos="586"/>
                <w:tab w:val="left" w:pos="1908"/>
                <w:tab w:val="right" w:pos="5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>P&amp;M</w:t>
            </w: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>1,200 – (340 + 172)</w:t>
            </w: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688</w:t>
            </w:r>
          </w:p>
          <w:p w14:paraId="1BD97BF1" w14:textId="77777777" w:rsidR="007D6213" w:rsidRPr="00377C34" w:rsidRDefault="007D6213" w:rsidP="004A6F14">
            <w:pPr>
              <w:tabs>
                <w:tab w:val="left" w:pos="586"/>
                <w:tab w:val="left" w:pos="1908"/>
                <w:tab w:val="right" w:pos="5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>Vehicles</w:t>
            </w: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925 – (420 + 231) </w:t>
            </w: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77C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274</w:t>
            </w:r>
          </w:p>
          <w:p w14:paraId="01747D1C" w14:textId="77777777" w:rsidR="007D6213" w:rsidRPr="00377C34" w:rsidRDefault="007D6213" w:rsidP="004A6F14">
            <w:pPr>
              <w:tabs>
                <w:tab w:val="left" w:pos="586"/>
                <w:tab w:val="left" w:pos="1908"/>
                <w:tab w:val="right" w:pos="5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>Total</w:t>
            </w: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77C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3,017</w:t>
            </w:r>
          </w:p>
          <w:p w14:paraId="6CF04342" w14:textId="77777777" w:rsidR="007D6213" w:rsidRPr="00377C34" w:rsidRDefault="007D6213" w:rsidP="004A6F14">
            <w:pPr>
              <w:tabs>
                <w:tab w:val="left" w:pos="586"/>
                <w:tab w:val="left" w:pos="1908"/>
                <w:tab w:val="right" w:pos="5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11BA2" w14:textId="77777777" w:rsidR="007D6213" w:rsidRPr="00377C34" w:rsidRDefault="007D6213" w:rsidP="004A6F14">
            <w:pPr>
              <w:tabs>
                <w:tab w:val="left" w:pos="586"/>
                <w:tab w:val="left" w:pos="1908"/>
                <w:tab w:val="right" w:pos="5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>W3:</w:t>
            </w:r>
          </w:p>
          <w:p w14:paraId="3A9E075E" w14:textId="77777777" w:rsidR="007D6213" w:rsidRPr="00377C34" w:rsidRDefault="007D6213" w:rsidP="004A6F14">
            <w:pPr>
              <w:tabs>
                <w:tab w:val="left" w:pos="586"/>
                <w:tab w:val="left" w:pos="2617"/>
                <w:tab w:val="right" w:pos="5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Net receivables </w:t>
            </w: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>400 – 20</w:t>
            </w: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77C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380</w:t>
            </w:r>
          </w:p>
          <w:p w14:paraId="5B8D821B" w14:textId="77777777" w:rsidR="007D6213" w:rsidRPr="00377C34" w:rsidRDefault="007D6213" w:rsidP="004A6F14">
            <w:pPr>
              <w:tabs>
                <w:tab w:val="left" w:pos="586"/>
                <w:tab w:val="left" w:pos="2617"/>
                <w:tab w:val="right" w:pos="5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>Allowance 31/12/X7</w:t>
            </w: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>380 x 5%</w:t>
            </w: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>19</w:t>
            </w:r>
          </w:p>
          <w:p w14:paraId="5EC5214B" w14:textId="77777777" w:rsidR="007D6213" w:rsidRPr="00377C34" w:rsidRDefault="007D6213" w:rsidP="004A6F14">
            <w:pPr>
              <w:tabs>
                <w:tab w:val="left" w:pos="586"/>
                <w:tab w:val="left" w:pos="2617"/>
                <w:tab w:val="right" w:pos="5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>Allowance 1/1/X7</w:t>
            </w: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77C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(30)</w:t>
            </w:r>
          </w:p>
          <w:p w14:paraId="4B9B3222" w14:textId="77777777" w:rsidR="007D6213" w:rsidRPr="00377C34" w:rsidRDefault="007D6213" w:rsidP="004A6F14">
            <w:pPr>
              <w:tabs>
                <w:tab w:val="left" w:pos="586"/>
                <w:tab w:val="left" w:pos="2617"/>
                <w:tab w:val="right" w:pos="5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>Decrease to profit or loss</w:t>
            </w: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>(11)</w:t>
            </w:r>
          </w:p>
          <w:p w14:paraId="1BDF0DCF" w14:textId="77777777" w:rsidR="007D6213" w:rsidRPr="00377C34" w:rsidRDefault="007D6213" w:rsidP="004A6F14">
            <w:pPr>
              <w:tabs>
                <w:tab w:val="left" w:pos="586"/>
                <w:tab w:val="left" w:pos="2617"/>
                <w:tab w:val="right" w:pos="5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16E4D" w14:textId="77777777" w:rsidR="007D6213" w:rsidRPr="00377C34" w:rsidRDefault="007D6213" w:rsidP="004A6F14">
            <w:pPr>
              <w:tabs>
                <w:tab w:val="left" w:pos="586"/>
                <w:tab w:val="left" w:pos="2617"/>
                <w:tab w:val="right" w:pos="5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>W4:</w:t>
            </w:r>
          </w:p>
          <w:p w14:paraId="38917157" w14:textId="77777777" w:rsidR="007D6213" w:rsidRPr="00377C34" w:rsidRDefault="007D6213" w:rsidP="004A6F14">
            <w:pPr>
              <w:tabs>
                <w:tab w:val="left" w:pos="586"/>
                <w:tab w:val="left" w:pos="2617"/>
                <w:tab w:val="right" w:pos="5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>Preference dividend payable   300 x 4%</w:t>
            </w: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>12</w:t>
            </w:r>
          </w:p>
          <w:p w14:paraId="3EB5E9A0" w14:textId="77777777" w:rsidR="007D6213" w:rsidRPr="00377C34" w:rsidRDefault="007D6213" w:rsidP="004A6F14">
            <w:pPr>
              <w:tabs>
                <w:tab w:val="left" w:pos="586"/>
                <w:tab w:val="left" w:pos="2617"/>
                <w:tab w:val="right" w:pos="5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Accrued dividend </w:t>
            </w: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>12 – 6 already paid</w:t>
            </w: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>6</w:t>
            </w:r>
          </w:p>
          <w:p w14:paraId="63D082DA" w14:textId="77777777" w:rsidR="007D6213" w:rsidRPr="00377C34" w:rsidRDefault="007D6213" w:rsidP="004A6F14">
            <w:pPr>
              <w:tabs>
                <w:tab w:val="left" w:pos="586"/>
                <w:tab w:val="left" w:pos="2617"/>
                <w:tab w:val="right" w:pos="5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8DC55" w14:textId="77777777" w:rsidR="007D6213" w:rsidRPr="00377C34" w:rsidRDefault="007D6213" w:rsidP="004A6F14">
            <w:pPr>
              <w:tabs>
                <w:tab w:val="left" w:pos="586"/>
                <w:tab w:val="left" w:pos="3467"/>
                <w:tab w:val="right" w:pos="5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Debenture interest payable </w:t>
            </w: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>1,000 x 5%</w:t>
            </w: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>50</w:t>
            </w:r>
          </w:p>
          <w:p w14:paraId="0D697B61" w14:textId="77777777" w:rsidR="007D6213" w:rsidRPr="00377C34" w:rsidRDefault="007D6213" w:rsidP="004A6F14">
            <w:pPr>
              <w:tabs>
                <w:tab w:val="left" w:pos="586"/>
                <w:tab w:val="left" w:pos="3467"/>
                <w:tab w:val="right" w:pos="5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>Accrued interest</w:t>
            </w: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>50 – 25 paid</w:t>
            </w: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>25</w:t>
            </w:r>
          </w:p>
          <w:p w14:paraId="22AEEB31" w14:textId="77777777" w:rsidR="007D6213" w:rsidRPr="00377C34" w:rsidRDefault="007D6213" w:rsidP="004A6F14">
            <w:pPr>
              <w:tabs>
                <w:tab w:val="left" w:pos="586"/>
                <w:tab w:val="left" w:pos="2617"/>
                <w:tab w:val="right" w:pos="5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17E0F" w14:textId="77777777" w:rsidR="007D6213" w:rsidRPr="00377C34" w:rsidRDefault="007D6213" w:rsidP="004A6F14">
            <w:pPr>
              <w:tabs>
                <w:tab w:val="left" w:pos="586"/>
                <w:tab w:val="left" w:pos="2617"/>
                <w:tab w:val="right" w:pos="5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>W5:</w:t>
            </w:r>
          </w:p>
          <w:p w14:paraId="21CDD553" w14:textId="77777777" w:rsidR="007D6213" w:rsidRPr="00377C34" w:rsidRDefault="007D6213" w:rsidP="004A6F14">
            <w:pPr>
              <w:tabs>
                <w:tab w:val="left" w:pos="586"/>
                <w:tab w:val="left" w:pos="2617"/>
                <w:tab w:val="right" w:pos="5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>Retained earnings 1/1/X7</w:t>
            </w: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>260</w:t>
            </w:r>
          </w:p>
          <w:p w14:paraId="707D9CC1" w14:textId="77777777" w:rsidR="007D6213" w:rsidRPr="00377C34" w:rsidRDefault="007D6213" w:rsidP="004A6F14">
            <w:pPr>
              <w:tabs>
                <w:tab w:val="left" w:pos="586"/>
                <w:tab w:val="left" w:pos="2617"/>
                <w:tab w:val="right" w:pos="5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>Add profit for year</w:t>
            </w: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>75</w:t>
            </w:r>
          </w:p>
          <w:p w14:paraId="1DF37C85" w14:textId="77777777" w:rsidR="007D6213" w:rsidRPr="00377C34" w:rsidRDefault="007D6213" w:rsidP="004A6F14">
            <w:pPr>
              <w:tabs>
                <w:tab w:val="left" w:pos="586"/>
                <w:tab w:val="left" w:pos="2617"/>
                <w:tab w:val="right" w:pos="5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>Less dividends (20 + 12)</w:t>
            </w: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>(32)</w:t>
            </w:r>
          </w:p>
          <w:p w14:paraId="20FCBD14" w14:textId="77777777" w:rsidR="007D6213" w:rsidRPr="00377C34" w:rsidRDefault="007D6213" w:rsidP="004A6F14">
            <w:pPr>
              <w:tabs>
                <w:tab w:val="left" w:pos="586"/>
                <w:tab w:val="left" w:pos="2617"/>
                <w:tab w:val="right" w:pos="5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>Retained earnings 31/12/X7</w:t>
            </w:r>
            <w:r w:rsidRPr="00377C34">
              <w:rPr>
                <w:rFonts w:ascii="Times New Roman" w:hAnsi="Times New Roman" w:cs="Times New Roman"/>
                <w:sz w:val="24"/>
                <w:szCs w:val="24"/>
              </w:rPr>
              <w:tab/>
              <w:t>303</w:t>
            </w:r>
          </w:p>
        </w:tc>
        <w:tc>
          <w:tcPr>
            <w:tcW w:w="805" w:type="dxa"/>
          </w:tcPr>
          <w:p w14:paraId="1AEE7C0A" w14:textId="77777777" w:rsidR="007D6213" w:rsidRPr="00377C34" w:rsidRDefault="007D6213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13EDA" w14:textId="274B2524" w:rsidR="007D6213" w:rsidRPr="00377C34" w:rsidRDefault="00A83817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  <w:p w14:paraId="54B51094" w14:textId="4BDEADC7" w:rsidR="007D6213" w:rsidRPr="00377C34" w:rsidRDefault="00A83817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  <w:p w14:paraId="4149E05F" w14:textId="3F1E02B2" w:rsidR="007D6213" w:rsidRPr="00377C34" w:rsidRDefault="00A83817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  <w:p w14:paraId="4A3177D9" w14:textId="77777777" w:rsidR="007D6213" w:rsidRPr="00377C34" w:rsidRDefault="007D6213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211AD" w14:textId="77777777" w:rsidR="007D6213" w:rsidRDefault="007D6213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03C36" w14:textId="77777777" w:rsidR="00A83817" w:rsidRDefault="00A83817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FED12" w14:textId="77777777" w:rsidR="00A83817" w:rsidRDefault="00A83817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17FC3" w14:textId="77777777" w:rsidR="00A83817" w:rsidRDefault="00A83817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C2745" w14:textId="77777777" w:rsidR="00A83817" w:rsidRDefault="00A83817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A7949" w14:textId="77777777" w:rsidR="00A83817" w:rsidRDefault="00A83817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6F430" w14:textId="77777777" w:rsidR="00A83817" w:rsidRDefault="00A83817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5315E" w14:textId="77777777" w:rsidR="00A83817" w:rsidRDefault="00A83817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0C563" w14:textId="3862774F" w:rsidR="00A83817" w:rsidRDefault="00A83817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  <w:p w14:paraId="2C80430C" w14:textId="77777777" w:rsidR="00A83817" w:rsidRDefault="00A83817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  <w:p w14:paraId="6FAA9E4A" w14:textId="77777777" w:rsidR="00A83817" w:rsidRDefault="00A83817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  <w:p w14:paraId="362ACF9E" w14:textId="77777777" w:rsidR="00A83817" w:rsidRDefault="00A83817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B7315" w14:textId="77777777" w:rsidR="00A83817" w:rsidRDefault="00A83817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FECCE" w14:textId="77777777" w:rsidR="00A83817" w:rsidRDefault="00A83817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  <w:p w14:paraId="38160728" w14:textId="77777777" w:rsidR="00A83817" w:rsidRDefault="00A83817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  <w:p w14:paraId="2F9D5816" w14:textId="77777777" w:rsidR="00A83817" w:rsidRDefault="00A83817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B8AC9" w14:textId="599F3BE7" w:rsidR="00A83817" w:rsidRDefault="00A83817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1A5FB" w14:textId="77777777" w:rsidR="00A83817" w:rsidRDefault="00A83817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  <w:p w14:paraId="3373E15E" w14:textId="77777777" w:rsidR="00A83817" w:rsidRDefault="00A83817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7466A" w14:textId="77777777" w:rsidR="00A83817" w:rsidRDefault="00A83817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843C0" w14:textId="77777777" w:rsidR="00A83817" w:rsidRDefault="00A83817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EEE6F" w14:textId="77777777" w:rsidR="00A83817" w:rsidRDefault="00A83817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  <w:p w14:paraId="47B1315A" w14:textId="4DB814DB" w:rsidR="00A83817" w:rsidRPr="00377C34" w:rsidRDefault="00A83817" w:rsidP="004A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</w:tbl>
    <w:p w14:paraId="0624F78F" w14:textId="77777777" w:rsidR="007D6213" w:rsidRPr="00FB04A7" w:rsidRDefault="007D6213" w:rsidP="007D6213">
      <w:pPr>
        <w:rPr>
          <w:rFonts w:ascii="Times New Roman" w:hAnsi="Times New Roman" w:cs="Times New Roman"/>
        </w:rPr>
      </w:pPr>
    </w:p>
    <w:p w14:paraId="0BDD2952" w14:textId="77777777" w:rsidR="009000E6" w:rsidRPr="00FB04A7" w:rsidRDefault="009000E6" w:rsidP="00B476D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F95A02" w14:textId="77777777" w:rsidR="00B922A4" w:rsidRPr="00FB04A7" w:rsidRDefault="00B922A4" w:rsidP="00B922A4">
      <w:pPr>
        <w:pStyle w:val="ListParagraph"/>
        <w:spacing w:before="120" w:after="120"/>
        <w:ind w:left="35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1BC563" w14:textId="4B4D2F22" w:rsidR="00743F42" w:rsidRPr="00FB04A7" w:rsidRDefault="00743F42" w:rsidP="00743F42">
      <w:pPr>
        <w:pStyle w:val="ListParagraph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FB04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End of Marking guide and Model Answers</w:t>
      </w:r>
    </w:p>
    <w:p w14:paraId="1FCB7E0A" w14:textId="77777777" w:rsidR="005E19C5" w:rsidRPr="00FB04A7" w:rsidRDefault="005E19C5" w:rsidP="0094080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5E19C5" w:rsidRPr="00FB04A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9BA90" w14:textId="77777777" w:rsidR="00D16017" w:rsidRDefault="00D16017" w:rsidP="00B84F1D">
      <w:pPr>
        <w:spacing w:after="0" w:line="240" w:lineRule="auto"/>
      </w:pPr>
      <w:r>
        <w:separator/>
      </w:r>
    </w:p>
  </w:endnote>
  <w:endnote w:type="continuationSeparator" w:id="0">
    <w:p w14:paraId="3D66D48F" w14:textId="77777777" w:rsidR="00D16017" w:rsidRDefault="00D16017" w:rsidP="00B84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3419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50F66E" w14:textId="0E27CEEE" w:rsidR="00232BD5" w:rsidRDefault="00232BD5" w:rsidP="008C5229">
            <w:pPr>
              <w:pStyle w:val="Footer"/>
            </w:pPr>
            <w:r w:rsidRPr="008C5229">
              <w:rPr>
                <w:rFonts w:ascii="Times New Roman" w:hAnsi="Times New Roman" w:cs="Times New Roman"/>
                <w:sz w:val="24"/>
                <w:szCs w:val="24"/>
              </w:rPr>
              <w:t>I1.2</w:t>
            </w:r>
            <w:r>
              <w:tab/>
            </w:r>
            <w:r>
              <w:tab/>
            </w:r>
            <w:r w:rsidRPr="008C52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Page </w:t>
            </w:r>
            <w:r w:rsidRPr="008C5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C5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8C5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66FB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17</w:t>
            </w:r>
            <w:r w:rsidRPr="008C5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8C52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of </w:t>
            </w:r>
            <w:r w:rsidRPr="008C5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C5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8C5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66FB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17</w:t>
            </w:r>
            <w:r w:rsidRPr="008C5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F3E9E7" w14:textId="6CE31EE0" w:rsidR="00232BD5" w:rsidRPr="00B84F1D" w:rsidRDefault="00232BD5" w:rsidP="00B84F1D">
    <w:pPr>
      <w:pStyle w:val="Footer"/>
      <w:pBdr>
        <w:top w:val="single" w:sz="4" w:space="1" w:color="D9D9D9" w:themeColor="background1" w:themeShade="D9"/>
      </w:pBdr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9FE56" w14:textId="77777777" w:rsidR="00D16017" w:rsidRDefault="00D16017" w:rsidP="00B84F1D">
      <w:pPr>
        <w:spacing w:after="0" w:line="240" w:lineRule="auto"/>
      </w:pPr>
      <w:r>
        <w:separator/>
      </w:r>
    </w:p>
  </w:footnote>
  <w:footnote w:type="continuationSeparator" w:id="0">
    <w:p w14:paraId="2F30339B" w14:textId="77777777" w:rsidR="00D16017" w:rsidRDefault="00D16017" w:rsidP="00B84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881FF" w14:textId="427D0F01" w:rsidR="00232BD5" w:rsidRDefault="00232BD5" w:rsidP="00D64E73">
    <w:pPr>
      <w:pStyle w:val="Header"/>
      <w:jc w:val="center"/>
    </w:pPr>
    <w:bookmarkStart w:id="3" w:name="TITUS1HeaderPrimary"/>
    <w:r w:rsidRPr="00D64E73">
      <w:rPr>
        <w:color w:val="000000"/>
        <w:sz w:val="17"/>
      </w:rPr>
      <w:t> 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E1A53"/>
    <w:multiLevelType w:val="hybridMultilevel"/>
    <w:tmpl w:val="249CD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66D8C"/>
    <w:multiLevelType w:val="hybridMultilevel"/>
    <w:tmpl w:val="DA903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1073F"/>
    <w:multiLevelType w:val="hybridMultilevel"/>
    <w:tmpl w:val="42CAB702"/>
    <w:lvl w:ilvl="0" w:tplc="F80806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008F8"/>
    <w:multiLevelType w:val="hybridMultilevel"/>
    <w:tmpl w:val="172AE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12EF88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HAns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84865"/>
    <w:multiLevelType w:val="hybridMultilevel"/>
    <w:tmpl w:val="2D00B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9CB"/>
    <w:rsid w:val="00003ACE"/>
    <w:rsid w:val="00021B3F"/>
    <w:rsid w:val="00030D70"/>
    <w:rsid w:val="00032BF7"/>
    <w:rsid w:val="00040EB1"/>
    <w:rsid w:val="000412D8"/>
    <w:rsid w:val="00043112"/>
    <w:rsid w:val="00045BFC"/>
    <w:rsid w:val="0004673A"/>
    <w:rsid w:val="000471CC"/>
    <w:rsid w:val="00047D92"/>
    <w:rsid w:val="000509F5"/>
    <w:rsid w:val="00061180"/>
    <w:rsid w:val="00064B30"/>
    <w:rsid w:val="0007270A"/>
    <w:rsid w:val="00081318"/>
    <w:rsid w:val="000905C5"/>
    <w:rsid w:val="00097FA6"/>
    <w:rsid w:val="000A632E"/>
    <w:rsid w:val="000C1366"/>
    <w:rsid w:val="000C51EA"/>
    <w:rsid w:val="000D1527"/>
    <w:rsid w:val="000E20C2"/>
    <w:rsid w:val="00100A50"/>
    <w:rsid w:val="00102908"/>
    <w:rsid w:val="0010678C"/>
    <w:rsid w:val="00114108"/>
    <w:rsid w:val="00132C71"/>
    <w:rsid w:val="0013309B"/>
    <w:rsid w:val="00133527"/>
    <w:rsid w:val="00143585"/>
    <w:rsid w:val="00165099"/>
    <w:rsid w:val="00186419"/>
    <w:rsid w:val="001A58B6"/>
    <w:rsid w:val="001B1611"/>
    <w:rsid w:val="001C06D5"/>
    <w:rsid w:val="001C10BE"/>
    <w:rsid w:val="001E3149"/>
    <w:rsid w:val="001E3E2A"/>
    <w:rsid w:val="001F0C4E"/>
    <w:rsid w:val="00200280"/>
    <w:rsid w:val="00206308"/>
    <w:rsid w:val="00213290"/>
    <w:rsid w:val="00222A74"/>
    <w:rsid w:val="00232BD5"/>
    <w:rsid w:val="002508EF"/>
    <w:rsid w:val="00255EA8"/>
    <w:rsid w:val="002625D4"/>
    <w:rsid w:val="002672B1"/>
    <w:rsid w:val="00296027"/>
    <w:rsid w:val="002A69B7"/>
    <w:rsid w:val="002B0AB4"/>
    <w:rsid w:val="002C4933"/>
    <w:rsid w:val="002C7C33"/>
    <w:rsid w:val="002E7378"/>
    <w:rsid w:val="002F62D5"/>
    <w:rsid w:val="0030000E"/>
    <w:rsid w:val="00304352"/>
    <w:rsid w:val="00314215"/>
    <w:rsid w:val="00321D5D"/>
    <w:rsid w:val="00326954"/>
    <w:rsid w:val="003342AE"/>
    <w:rsid w:val="003426A9"/>
    <w:rsid w:val="00344218"/>
    <w:rsid w:val="00344F66"/>
    <w:rsid w:val="003501F6"/>
    <w:rsid w:val="00363178"/>
    <w:rsid w:val="0036437B"/>
    <w:rsid w:val="00365C9A"/>
    <w:rsid w:val="00375113"/>
    <w:rsid w:val="0037640D"/>
    <w:rsid w:val="00377C34"/>
    <w:rsid w:val="00383585"/>
    <w:rsid w:val="00391130"/>
    <w:rsid w:val="00393C76"/>
    <w:rsid w:val="00395672"/>
    <w:rsid w:val="003A2BB6"/>
    <w:rsid w:val="003A5FDA"/>
    <w:rsid w:val="003A6869"/>
    <w:rsid w:val="003A6D4B"/>
    <w:rsid w:val="003B46BE"/>
    <w:rsid w:val="003C711A"/>
    <w:rsid w:val="003D51F8"/>
    <w:rsid w:val="003F3030"/>
    <w:rsid w:val="003F33BB"/>
    <w:rsid w:val="00411E58"/>
    <w:rsid w:val="00414293"/>
    <w:rsid w:val="00424070"/>
    <w:rsid w:val="00431CD0"/>
    <w:rsid w:val="00431FA5"/>
    <w:rsid w:val="004447FE"/>
    <w:rsid w:val="00451E9C"/>
    <w:rsid w:val="0045341E"/>
    <w:rsid w:val="00456EBB"/>
    <w:rsid w:val="00464DBE"/>
    <w:rsid w:val="00483C8D"/>
    <w:rsid w:val="004868F8"/>
    <w:rsid w:val="004943F8"/>
    <w:rsid w:val="00494C91"/>
    <w:rsid w:val="004A116E"/>
    <w:rsid w:val="004A3F2D"/>
    <w:rsid w:val="004B2E25"/>
    <w:rsid w:val="004B57A3"/>
    <w:rsid w:val="004B5D56"/>
    <w:rsid w:val="004C22DC"/>
    <w:rsid w:val="004D58D2"/>
    <w:rsid w:val="004E104F"/>
    <w:rsid w:val="004E19DF"/>
    <w:rsid w:val="00500190"/>
    <w:rsid w:val="00520A1E"/>
    <w:rsid w:val="005278E7"/>
    <w:rsid w:val="005327B3"/>
    <w:rsid w:val="00534233"/>
    <w:rsid w:val="005527E1"/>
    <w:rsid w:val="00552BD0"/>
    <w:rsid w:val="0055323C"/>
    <w:rsid w:val="00562707"/>
    <w:rsid w:val="00566ED2"/>
    <w:rsid w:val="00571184"/>
    <w:rsid w:val="0057246F"/>
    <w:rsid w:val="005957D7"/>
    <w:rsid w:val="00595DA0"/>
    <w:rsid w:val="005A6518"/>
    <w:rsid w:val="005A720C"/>
    <w:rsid w:val="005A79DD"/>
    <w:rsid w:val="005B3031"/>
    <w:rsid w:val="005B43EE"/>
    <w:rsid w:val="005B742E"/>
    <w:rsid w:val="005C69FA"/>
    <w:rsid w:val="005C6C16"/>
    <w:rsid w:val="005E1641"/>
    <w:rsid w:val="005E19C5"/>
    <w:rsid w:val="005E353C"/>
    <w:rsid w:val="005E41B1"/>
    <w:rsid w:val="005E63C1"/>
    <w:rsid w:val="005F71B5"/>
    <w:rsid w:val="006042C4"/>
    <w:rsid w:val="00605023"/>
    <w:rsid w:val="006100D9"/>
    <w:rsid w:val="00623154"/>
    <w:rsid w:val="00631EBF"/>
    <w:rsid w:val="006379B8"/>
    <w:rsid w:val="006503C2"/>
    <w:rsid w:val="006521B3"/>
    <w:rsid w:val="0065636B"/>
    <w:rsid w:val="00656CB6"/>
    <w:rsid w:val="00663D1E"/>
    <w:rsid w:val="00665EE9"/>
    <w:rsid w:val="0067705E"/>
    <w:rsid w:val="00680065"/>
    <w:rsid w:val="006833C7"/>
    <w:rsid w:val="0068495E"/>
    <w:rsid w:val="00687177"/>
    <w:rsid w:val="00697FA1"/>
    <w:rsid w:val="006A38A1"/>
    <w:rsid w:val="006A50EA"/>
    <w:rsid w:val="006B0ECC"/>
    <w:rsid w:val="006D3C26"/>
    <w:rsid w:val="006D4F83"/>
    <w:rsid w:val="006D5309"/>
    <w:rsid w:val="006D5C31"/>
    <w:rsid w:val="006E2768"/>
    <w:rsid w:val="006E4AA3"/>
    <w:rsid w:val="006F2D74"/>
    <w:rsid w:val="006F3A9F"/>
    <w:rsid w:val="0070019A"/>
    <w:rsid w:val="00701B56"/>
    <w:rsid w:val="007038BB"/>
    <w:rsid w:val="00705505"/>
    <w:rsid w:val="00706335"/>
    <w:rsid w:val="00714549"/>
    <w:rsid w:val="0072377B"/>
    <w:rsid w:val="00724493"/>
    <w:rsid w:val="00724A4B"/>
    <w:rsid w:val="00725E77"/>
    <w:rsid w:val="0073587C"/>
    <w:rsid w:val="00736E6D"/>
    <w:rsid w:val="00743F42"/>
    <w:rsid w:val="007539B0"/>
    <w:rsid w:val="00754B7A"/>
    <w:rsid w:val="00781380"/>
    <w:rsid w:val="00790831"/>
    <w:rsid w:val="00796835"/>
    <w:rsid w:val="007A05FD"/>
    <w:rsid w:val="007A0DBC"/>
    <w:rsid w:val="007A1477"/>
    <w:rsid w:val="007A30E6"/>
    <w:rsid w:val="007B78D9"/>
    <w:rsid w:val="007C63EC"/>
    <w:rsid w:val="007D6213"/>
    <w:rsid w:val="007E0AC3"/>
    <w:rsid w:val="007E698D"/>
    <w:rsid w:val="007F471E"/>
    <w:rsid w:val="00800907"/>
    <w:rsid w:val="008011EE"/>
    <w:rsid w:val="00804FE3"/>
    <w:rsid w:val="00805962"/>
    <w:rsid w:val="00807B1A"/>
    <w:rsid w:val="00813D17"/>
    <w:rsid w:val="00820B96"/>
    <w:rsid w:val="008224EE"/>
    <w:rsid w:val="00827BD3"/>
    <w:rsid w:val="008328B9"/>
    <w:rsid w:val="00833F5D"/>
    <w:rsid w:val="008427DD"/>
    <w:rsid w:val="00844639"/>
    <w:rsid w:val="00846038"/>
    <w:rsid w:val="008526D1"/>
    <w:rsid w:val="00855590"/>
    <w:rsid w:val="00855D18"/>
    <w:rsid w:val="0086193B"/>
    <w:rsid w:val="0086379A"/>
    <w:rsid w:val="0087657A"/>
    <w:rsid w:val="00896E7C"/>
    <w:rsid w:val="008A3475"/>
    <w:rsid w:val="008A5E08"/>
    <w:rsid w:val="008B1AF1"/>
    <w:rsid w:val="008C1465"/>
    <w:rsid w:val="008C5229"/>
    <w:rsid w:val="008D28C8"/>
    <w:rsid w:val="008D600F"/>
    <w:rsid w:val="008E0667"/>
    <w:rsid w:val="008F03A4"/>
    <w:rsid w:val="008F054F"/>
    <w:rsid w:val="008F136C"/>
    <w:rsid w:val="009000E6"/>
    <w:rsid w:val="00920F64"/>
    <w:rsid w:val="0092456B"/>
    <w:rsid w:val="00925992"/>
    <w:rsid w:val="00927679"/>
    <w:rsid w:val="00940802"/>
    <w:rsid w:val="00940BE9"/>
    <w:rsid w:val="00942F7C"/>
    <w:rsid w:val="00945DC6"/>
    <w:rsid w:val="009539CB"/>
    <w:rsid w:val="00956208"/>
    <w:rsid w:val="00964956"/>
    <w:rsid w:val="00973C11"/>
    <w:rsid w:val="00981F0F"/>
    <w:rsid w:val="00983C91"/>
    <w:rsid w:val="00987522"/>
    <w:rsid w:val="0099022E"/>
    <w:rsid w:val="009A0B6A"/>
    <w:rsid w:val="009A466D"/>
    <w:rsid w:val="009B5317"/>
    <w:rsid w:val="009C24C7"/>
    <w:rsid w:val="009C6679"/>
    <w:rsid w:val="009D05BD"/>
    <w:rsid w:val="009D7B6A"/>
    <w:rsid w:val="009E017D"/>
    <w:rsid w:val="009F2595"/>
    <w:rsid w:val="009F4339"/>
    <w:rsid w:val="00A04A91"/>
    <w:rsid w:val="00A12363"/>
    <w:rsid w:val="00A224FD"/>
    <w:rsid w:val="00A248A5"/>
    <w:rsid w:val="00A263BF"/>
    <w:rsid w:val="00A2752B"/>
    <w:rsid w:val="00A320C5"/>
    <w:rsid w:val="00A446BA"/>
    <w:rsid w:val="00A53567"/>
    <w:rsid w:val="00A53AE8"/>
    <w:rsid w:val="00A550C3"/>
    <w:rsid w:val="00A5514D"/>
    <w:rsid w:val="00A7369E"/>
    <w:rsid w:val="00A82872"/>
    <w:rsid w:val="00A83817"/>
    <w:rsid w:val="00A83E4F"/>
    <w:rsid w:val="00A855F0"/>
    <w:rsid w:val="00A96272"/>
    <w:rsid w:val="00A96688"/>
    <w:rsid w:val="00AA1997"/>
    <w:rsid w:val="00AA2CCC"/>
    <w:rsid w:val="00AA7B7A"/>
    <w:rsid w:val="00AB47A2"/>
    <w:rsid w:val="00AB55AF"/>
    <w:rsid w:val="00AC3DA8"/>
    <w:rsid w:val="00AC6BF7"/>
    <w:rsid w:val="00AD2625"/>
    <w:rsid w:val="00AE3A2C"/>
    <w:rsid w:val="00AE3CB3"/>
    <w:rsid w:val="00AE52DB"/>
    <w:rsid w:val="00AE62C2"/>
    <w:rsid w:val="00AF01BE"/>
    <w:rsid w:val="00AF2838"/>
    <w:rsid w:val="00AF5107"/>
    <w:rsid w:val="00AF784E"/>
    <w:rsid w:val="00B007AD"/>
    <w:rsid w:val="00B03C3C"/>
    <w:rsid w:val="00B0616A"/>
    <w:rsid w:val="00B11535"/>
    <w:rsid w:val="00B14AEC"/>
    <w:rsid w:val="00B16E0D"/>
    <w:rsid w:val="00B17408"/>
    <w:rsid w:val="00B17581"/>
    <w:rsid w:val="00B22CF4"/>
    <w:rsid w:val="00B260CE"/>
    <w:rsid w:val="00B27270"/>
    <w:rsid w:val="00B300BA"/>
    <w:rsid w:val="00B32102"/>
    <w:rsid w:val="00B42174"/>
    <w:rsid w:val="00B4721F"/>
    <w:rsid w:val="00B473FD"/>
    <w:rsid w:val="00B476DA"/>
    <w:rsid w:val="00B50A66"/>
    <w:rsid w:val="00B602A4"/>
    <w:rsid w:val="00B62B54"/>
    <w:rsid w:val="00B6756A"/>
    <w:rsid w:val="00B81EFA"/>
    <w:rsid w:val="00B8346C"/>
    <w:rsid w:val="00B84F1D"/>
    <w:rsid w:val="00B86425"/>
    <w:rsid w:val="00B922A4"/>
    <w:rsid w:val="00BA3EC9"/>
    <w:rsid w:val="00BA63A7"/>
    <w:rsid w:val="00BA7E93"/>
    <w:rsid w:val="00BB013E"/>
    <w:rsid w:val="00BB0A41"/>
    <w:rsid w:val="00BC7200"/>
    <w:rsid w:val="00BE39D3"/>
    <w:rsid w:val="00BE4051"/>
    <w:rsid w:val="00BE522E"/>
    <w:rsid w:val="00BE671E"/>
    <w:rsid w:val="00BF244E"/>
    <w:rsid w:val="00BF4976"/>
    <w:rsid w:val="00C06559"/>
    <w:rsid w:val="00C069B2"/>
    <w:rsid w:val="00C17529"/>
    <w:rsid w:val="00C34362"/>
    <w:rsid w:val="00C41F56"/>
    <w:rsid w:val="00C42E3F"/>
    <w:rsid w:val="00C42E5C"/>
    <w:rsid w:val="00C44455"/>
    <w:rsid w:val="00C45E3D"/>
    <w:rsid w:val="00C519A5"/>
    <w:rsid w:val="00C545F6"/>
    <w:rsid w:val="00C562AA"/>
    <w:rsid w:val="00C61F26"/>
    <w:rsid w:val="00C66FBE"/>
    <w:rsid w:val="00C67C96"/>
    <w:rsid w:val="00C70BD2"/>
    <w:rsid w:val="00C71FB8"/>
    <w:rsid w:val="00C722D4"/>
    <w:rsid w:val="00C77198"/>
    <w:rsid w:val="00C96046"/>
    <w:rsid w:val="00CC210B"/>
    <w:rsid w:val="00CC4762"/>
    <w:rsid w:val="00CD427A"/>
    <w:rsid w:val="00CD46FE"/>
    <w:rsid w:val="00CD62A3"/>
    <w:rsid w:val="00CE699F"/>
    <w:rsid w:val="00CE7BF4"/>
    <w:rsid w:val="00CF6E72"/>
    <w:rsid w:val="00D023E3"/>
    <w:rsid w:val="00D033EC"/>
    <w:rsid w:val="00D04C0A"/>
    <w:rsid w:val="00D16017"/>
    <w:rsid w:val="00D208D6"/>
    <w:rsid w:val="00D23922"/>
    <w:rsid w:val="00D26D68"/>
    <w:rsid w:val="00D3680C"/>
    <w:rsid w:val="00D44FFE"/>
    <w:rsid w:val="00D467F8"/>
    <w:rsid w:val="00D54A38"/>
    <w:rsid w:val="00D63979"/>
    <w:rsid w:val="00D64E73"/>
    <w:rsid w:val="00D64F11"/>
    <w:rsid w:val="00D71111"/>
    <w:rsid w:val="00D7141C"/>
    <w:rsid w:val="00D71595"/>
    <w:rsid w:val="00D8473E"/>
    <w:rsid w:val="00DA4772"/>
    <w:rsid w:val="00DA78FB"/>
    <w:rsid w:val="00DB2C73"/>
    <w:rsid w:val="00DB3F95"/>
    <w:rsid w:val="00DC5461"/>
    <w:rsid w:val="00DD1C8B"/>
    <w:rsid w:val="00DD6561"/>
    <w:rsid w:val="00DE0F01"/>
    <w:rsid w:val="00DE460E"/>
    <w:rsid w:val="00DF5C76"/>
    <w:rsid w:val="00E02B7D"/>
    <w:rsid w:val="00E032AA"/>
    <w:rsid w:val="00E048BE"/>
    <w:rsid w:val="00E04BD4"/>
    <w:rsid w:val="00E23171"/>
    <w:rsid w:val="00E23FA0"/>
    <w:rsid w:val="00E26389"/>
    <w:rsid w:val="00E30917"/>
    <w:rsid w:val="00E3091A"/>
    <w:rsid w:val="00E33122"/>
    <w:rsid w:val="00E3408E"/>
    <w:rsid w:val="00E368D9"/>
    <w:rsid w:val="00E36B97"/>
    <w:rsid w:val="00E40288"/>
    <w:rsid w:val="00E46939"/>
    <w:rsid w:val="00E61E93"/>
    <w:rsid w:val="00E65244"/>
    <w:rsid w:val="00E675F7"/>
    <w:rsid w:val="00E80BFE"/>
    <w:rsid w:val="00E83F5A"/>
    <w:rsid w:val="00E8560A"/>
    <w:rsid w:val="00E877D6"/>
    <w:rsid w:val="00E969CA"/>
    <w:rsid w:val="00EA65B1"/>
    <w:rsid w:val="00EB23FF"/>
    <w:rsid w:val="00EB2788"/>
    <w:rsid w:val="00EB3A72"/>
    <w:rsid w:val="00EC690C"/>
    <w:rsid w:val="00ED3FEF"/>
    <w:rsid w:val="00ED5F58"/>
    <w:rsid w:val="00EE6106"/>
    <w:rsid w:val="00EE7FC8"/>
    <w:rsid w:val="00EF6A49"/>
    <w:rsid w:val="00EF74A9"/>
    <w:rsid w:val="00F02B5B"/>
    <w:rsid w:val="00F118EA"/>
    <w:rsid w:val="00F132D5"/>
    <w:rsid w:val="00F17F41"/>
    <w:rsid w:val="00F262F7"/>
    <w:rsid w:val="00F278AC"/>
    <w:rsid w:val="00F308DD"/>
    <w:rsid w:val="00F32FC6"/>
    <w:rsid w:val="00F33333"/>
    <w:rsid w:val="00F34861"/>
    <w:rsid w:val="00F348A6"/>
    <w:rsid w:val="00F355EF"/>
    <w:rsid w:val="00F35E06"/>
    <w:rsid w:val="00F368C6"/>
    <w:rsid w:val="00F63945"/>
    <w:rsid w:val="00F65039"/>
    <w:rsid w:val="00F673E1"/>
    <w:rsid w:val="00F747C1"/>
    <w:rsid w:val="00F76C2D"/>
    <w:rsid w:val="00F81A56"/>
    <w:rsid w:val="00F854FE"/>
    <w:rsid w:val="00F86800"/>
    <w:rsid w:val="00F90E07"/>
    <w:rsid w:val="00FA3C96"/>
    <w:rsid w:val="00FA7B72"/>
    <w:rsid w:val="00FB04A7"/>
    <w:rsid w:val="00FB7FFB"/>
    <w:rsid w:val="00FC59F6"/>
    <w:rsid w:val="00FC7B75"/>
    <w:rsid w:val="00FD23F2"/>
    <w:rsid w:val="00FE420E"/>
    <w:rsid w:val="00FF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39A784"/>
  <w15:chartTrackingRefBased/>
  <w15:docId w15:val="{C5143731-AF90-4DF0-B773-14C7FC62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224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21,MCHIP_list paragraph,Recommendation,Numbered paragraph,Table,Ha,List Bullet Mary,BodyText,Proposal Heading 1.1,Paragraphe à Puce,List numbered,List Paragraph - Dani,List Paragraph 1 - Dani,List Paragraph1,Bullets,References,lp1"/>
    <w:basedOn w:val="Normal"/>
    <w:link w:val="ListParagraphChar"/>
    <w:uiPriority w:val="34"/>
    <w:qFormat/>
    <w:rsid w:val="009539CB"/>
    <w:pPr>
      <w:ind w:left="720"/>
      <w:contextualSpacing/>
    </w:pPr>
  </w:style>
  <w:style w:type="table" w:styleId="TableGrid">
    <w:name w:val="Table Grid"/>
    <w:basedOn w:val="TableNormal"/>
    <w:uiPriority w:val="39"/>
    <w:rsid w:val="00321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Normal"/>
    <w:rsid w:val="00942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">
    <w:name w:val="ph"/>
    <w:basedOn w:val="Normal"/>
    <w:rsid w:val="00942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inition">
    <w:name w:val="definition"/>
    <w:basedOn w:val="DefaultParagraphFont"/>
    <w:rsid w:val="00942F7C"/>
  </w:style>
  <w:style w:type="character" w:styleId="Hyperlink">
    <w:name w:val="Hyperlink"/>
    <w:basedOn w:val="DefaultParagraphFont"/>
    <w:uiPriority w:val="99"/>
    <w:semiHidden/>
    <w:unhideWhenUsed/>
    <w:rsid w:val="00942F7C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8224E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701B5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84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F1D"/>
  </w:style>
  <w:style w:type="paragraph" w:styleId="Footer">
    <w:name w:val="footer"/>
    <w:basedOn w:val="Normal"/>
    <w:link w:val="FooterChar"/>
    <w:uiPriority w:val="99"/>
    <w:unhideWhenUsed/>
    <w:rsid w:val="00B84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F1D"/>
  </w:style>
  <w:style w:type="paragraph" w:styleId="BalloonText">
    <w:name w:val="Balloon Text"/>
    <w:basedOn w:val="Normal"/>
    <w:link w:val="BalloonTextChar"/>
    <w:uiPriority w:val="99"/>
    <w:semiHidden/>
    <w:unhideWhenUsed/>
    <w:rsid w:val="00754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B7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54B7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54B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4B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4B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B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B7A"/>
    <w:rPr>
      <w:b/>
      <w:bCs/>
      <w:sz w:val="20"/>
      <w:szCs w:val="20"/>
    </w:rPr>
  </w:style>
  <w:style w:type="character" w:customStyle="1" w:styleId="ListParagraphChar">
    <w:name w:val="List Paragraph Char"/>
    <w:aliases w:val="Heading 21 Char,MCHIP_list paragraph Char,Recommendation Char,Numbered paragraph Char,Table Char,Ha Char,List Bullet Mary Char,BodyText Char,Proposal Heading 1.1 Char,Paragraphe à Puce Char,List numbered Char,List Paragraph1 Char"/>
    <w:link w:val="ListParagraph"/>
    <w:uiPriority w:val="1"/>
    <w:qFormat/>
    <w:rsid w:val="008328B9"/>
  </w:style>
  <w:style w:type="paragraph" w:styleId="NoSpacing">
    <w:name w:val="No Spacing"/>
    <w:uiPriority w:val="1"/>
    <w:qFormat/>
    <w:rsid w:val="005711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540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2BB88-B04A-463B-A9E7-696EBD3F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2712</Words>
  <Characters>15461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Fils Sibomana</cp:lastModifiedBy>
  <cp:revision>5</cp:revision>
  <cp:lastPrinted>2026-03-03T09:17:00Z</cp:lastPrinted>
  <dcterms:created xsi:type="dcterms:W3CDTF">2026-03-02T18:01:00Z</dcterms:created>
  <dcterms:modified xsi:type="dcterms:W3CDTF">2026-03-03T16:28:00Z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bd7f183f-2885-4d2c-b87c-81c73e4b1254</vt:lpwstr>
  </property>
  <property fmtid="{D5CDD505-2E9C-101B-9397-08002B2CF9AE}" pid="3" name="MSIP_Label_55c5eb89-a1ec-4cf8-b8d4-f6a23bcf8f72_Enabled">
    <vt:lpwstr>true</vt:lpwstr>
  </property>
  <property fmtid="{D5CDD505-2E9C-101B-9397-08002B2CF9AE}" pid="4" name="MSIP_Label_55c5eb89-a1ec-4cf8-b8d4-f6a23bcf8f72_SetDate">
    <vt:lpwstr>2025-09-02T07:22:49Z</vt:lpwstr>
  </property>
  <property fmtid="{D5CDD505-2E9C-101B-9397-08002B2CF9AE}" pid="5" name="MSIP_Label_55c5eb89-a1ec-4cf8-b8d4-f6a23bcf8f72_Method">
    <vt:lpwstr>Privileged</vt:lpwstr>
  </property>
  <property fmtid="{D5CDD505-2E9C-101B-9397-08002B2CF9AE}" pid="6" name="MSIP_Label_55c5eb89-a1ec-4cf8-b8d4-f6a23bcf8f72_Name">
    <vt:lpwstr>PUBLIC</vt:lpwstr>
  </property>
  <property fmtid="{D5CDD505-2E9C-101B-9397-08002B2CF9AE}" pid="7" name="MSIP_Label_55c5eb89-a1ec-4cf8-b8d4-f6a23bcf8f72_SiteId">
    <vt:lpwstr>968fd953-3deb-4543-8ab9-8b0f19e71ed9</vt:lpwstr>
  </property>
  <property fmtid="{D5CDD505-2E9C-101B-9397-08002B2CF9AE}" pid="8" name="MSIP_Label_55c5eb89-a1ec-4cf8-b8d4-f6a23bcf8f72_ActionId">
    <vt:lpwstr>f503d220-8f95-4e11-8909-de0ab5f466d5</vt:lpwstr>
  </property>
  <property fmtid="{D5CDD505-2E9C-101B-9397-08002B2CF9AE}" pid="9" name="MSIP_Label_55c5eb89-a1ec-4cf8-b8d4-f6a23bcf8f72_ContentBits">
    <vt:lpwstr>0</vt:lpwstr>
  </property>
  <property fmtid="{D5CDD505-2E9C-101B-9397-08002B2CF9AE}" pid="10" name="MSIP_Label_55c5eb89-a1ec-4cf8-b8d4-f6a23bcf8f72_Tag">
    <vt:lpwstr>10, 0, 1, 1</vt:lpwstr>
  </property>
  <property fmtid="{D5CDD505-2E9C-101B-9397-08002B2CF9AE}" pid="11" name="GrammarlyDocumentId">
    <vt:lpwstr>a5c3f71a-f8a8-4734-b322-83c68f6ab4fc</vt:lpwstr>
  </property>
  <property fmtid="{D5CDD505-2E9C-101B-9397-08002B2CF9AE}" pid="12" name="Classification">
    <vt:lpwstr>PUBLIC</vt:lpwstr>
  </property>
</Properties>
</file>