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D18E" w14:textId="3BF2A425" w:rsidR="00C46AD1" w:rsidRPr="008B4AB0" w:rsidRDefault="00C46AD1" w:rsidP="008C19A6">
      <w:pPr>
        <w:jc w:val="center"/>
        <w:rPr>
          <w:rFonts w:ascii="Times New Roman" w:hAnsi="Times New Roman" w:cs="Times New Roman"/>
          <w:b/>
          <w:sz w:val="24"/>
          <w:szCs w:val="24"/>
          <w:u w:val="single"/>
        </w:rPr>
      </w:pPr>
      <w:r w:rsidRPr="008B4AB0">
        <w:rPr>
          <w:rFonts w:ascii="Times New Roman" w:hAnsi="Times New Roman" w:cs="Times New Roman"/>
          <w:noProof/>
          <w:sz w:val="36"/>
          <w:szCs w:val="36"/>
        </w:rPr>
        <w:drawing>
          <wp:anchor distT="0" distB="0" distL="114300" distR="114300" simplePos="0" relativeHeight="251668480" behindDoc="0" locked="0" layoutInCell="1" allowOverlap="1" wp14:anchorId="1D2729F2" wp14:editId="522ADDB6">
            <wp:simplePos x="0" y="0"/>
            <wp:positionH relativeFrom="margin">
              <wp:align>center</wp:align>
            </wp:positionH>
            <wp:positionV relativeFrom="paragraph">
              <wp:posOffset>-528355</wp:posOffset>
            </wp:positionV>
            <wp:extent cx="3142029" cy="1274613"/>
            <wp:effectExtent l="0" t="0" r="127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029" cy="1274613"/>
                    </a:xfrm>
                    <a:prstGeom prst="rect">
                      <a:avLst/>
                    </a:prstGeom>
                    <a:noFill/>
                  </pic:spPr>
                </pic:pic>
              </a:graphicData>
            </a:graphic>
            <wp14:sizeRelH relativeFrom="margin">
              <wp14:pctWidth>0</wp14:pctWidth>
            </wp14:sizeRelH>
            <wp14:sizeRelV relativeFrom="margin">
              <wp14:pctHeight>0</wp14:pctHeight>
            </wp14:sizeRelV>
          </wp:anchor>
        </w:drawing>
      </w:r>
    </w:p>
    <w:p w14:paraId="685644B3" w14:textId="77777777" w:rsidR="00C46AD1" w:rsidRPr="008B4AB0" w:rsidRDefault="00C46AD1" w:rsidP="008C19A6">
      <w:pPr>
        <w:jc w:val="center"/>
        <w:rPr>
          <w:rFonts w:ascii="Times New Roman" w:hAnsi="Times New Roman" w:cs="Times New Roman"/>
          <w:b/>
          <w:sz w:val="24"/>
          <w:szCs w:val="24"/>
          <w:u w:val="single"/>
        </w:rPr>
      </w:pPr>
    </w:p>
    <w:p w14:paraId="2DD6B655" w14:textId="49FE4D92" w:rsidR="008F1E16" w:rsidRPr="008B4AB0" w:rsidRDefault="008F1E16" w:rsidP="00C46AD1">
      <w:pPr>
        <w:spacing w:before="120"/>
        <w:jc w:val="center"/>
        <w:rPr>
          <w:rFonts w:ascii="Times New Roman" w:hAnsi="Times New Roman" w:cs="Times New Roman"/>
          <w:b/>
          <w:sz w:val="24"/>
          <w:szCs w:val="24"/>
          <w:u w:val="single"/>
        </w:rPr>
      </w:pPr>
    </w:p>
    <w:p w14:paraId="68ED7C26" w14:textId="491F7008" w:rsidR="008F1E16" w:rsidRPr="008B4AB0" w:rsidRDefault="007F0510" w:rsidP="00B95C70">
      <w:pPr>
        <w:jc w:val="center"/>
        <w:rPr>
          <w:rFonts w:ascii="Times New Roman" w:hAnsi="Times New Roman" w:cs="Times New Roman"/>
          <w:b/>
          <w:sz w:val="24"/>
          <w:szCs w:val="24"/>
        </w:rPr>
      </w:pPr>
      <w:r w:rsidRPr="008B4AB0">
        <w:rPr>
          <w:rFonts w:ascii="Times New Roman" w:hAnsi="Times New Roman" w:cs="Times New Roman"/>
          <w:noProof/>
        </w:rPr>
        <mc:AlternateContent>
          <mc:Choice Requires="wpg">
            <w:drawing>
              <wp:anchor distT="0" distB="0" distL="114300" distR="114300" simplePos="0" relativeHeight="251667456" behindDoc="1" locked="0" layoutInCell="1" allowOverlap="1" wp14:anchorId="43938808" wp14:editId="327F332D">
                <wp:simplePos x="0" y="0"/>
                <wp:positionH relativeFrom="margin">
                  <wp:posOffset>-1270</wp:posOffset>
                </wp:positionH>
                <wp:positionV relativeFrom="paragraph">
                  <wp:posOffset>40640</wp:posOffset>
                </wp:positionV>
                <wp:extent cx="5697220" cy="74295"/>
                <wp:effectExtent l="0" t="0" r="36830" b="20955"/>
                <wp:wrapNone/>
                <wp:docPr id="1372506936" name="Group 1372506936"/>
                <wp:cNvGraphicFramePr/>
                <a:graphic xmlns:a="http://schemas.openxmlformats.org/drawingml/2006/main">
                  <a:graphicData uri="http://schemas.microsoft.com/office/word/2010/wordprocessingGroup">
                    <wpg:wgp>
                      <wpg:cNvGrpSpPr/>
                      <wpg:grpSpPr bwMode="auto">
                        <a:xfrm flipV="1">
                          <a:off x="0" y="0"/>
                          <a:ext cx="5697220" cy="74295"/>
                          <a:chOff x="29" y="8"/>
                          <a:chExt cx="9700" cy="101"/>
                        </a:xfrm>
                      </wpg:grpSpPr>
                      <wps:wsp>
                        <wps:cNvPr id="1905527471"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0534388"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329074"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70002" id="Group 1372506936" o:spid="_x0000_s1026" style="position:absolute;margin-left:-.1pt;margin-top:3.2pt;width:448.6pt;height:5.85pt;flip:y;z-index:-251649024;mso-position-horizontal-relative:margin"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" path="m,l9701,e" filled="f" strokeweight=".82pt">
                  <v:path arrowok="t" o:connecttype="custom" o:connectlocs="0,0;9701,0" o:connectangles="0,0"/>
                </v:shape>
                <w10:wrap anchorx="margin"/>
              </v:group>
            </w:pict>
          </mc:Fallback>
        </mc:AlternateContent>
      </w:r>
    </w:p>
    <w:p w14:paraId="3AB2B488" w14:textId="2DB8D14D" w:rsidR="00FC6655" w:rsidRPr="008B4AB0" w:rsidRDefault="00B95C70" w:rsidP="00B95C70">
      <w:pPr>
        <w:jc w:val="center"/>
        <w:rPr>
          <w:rFonts w:ascii="Times New Roman" w:hAnsi="Times New Roman" w:cs="Times New Roman"/>
          <w:b/>
          <w:sz w:val="36"/>
          <w:szCs w:val="36"/>
        </w:rPr>
      </w:pPr>
      <w:r w:rsidRPr="008B4AB0">
        <w:rPr>
          <w:rFonts w:ascii="Times New Roman" w:hAnsi="Times New Roman" w:cs="Times New Roman"/>
          <w:b/>
          <w:sz w:val="36"/>
          <w:szCs w:val="36"/>
        </w:rPr>
        <w:t xml:space="preserve">CERTIFIED </w:t>
      </w:r>
      <w:r w:rsidR="00B228AD" w:rsidRPr="008B4AB0">
        <w:rPr>
          <w:rFonts w:ascii="Times New Roman" w:hAnsi="Times New Roman" w:cs="Times New Roman"/>
          <w:b/>
          <w:sz w:val="36"/>
          <w:szCs w:val="36"/>
        </w:rPr>
        <w:t>PUBLIC ACCOUNTANT</w:t>
      </w:r>
    </w:p>
    <w:p w14:paraId="5B5715A9" w14:textId="6EC24CBA" w:rsidR="00FC6655" w:rsidRPr="008B4AB0" w:rsidRDefault="00B228AD" w:rsidP="00B95C70">
      <w:pPr>
        <w:jc w:val="center"/>
        <w:rPr>
          <w:rFonts w:ascii="Times New Roman" w:hAnsi="Times New Roman" w:cs="Times New Roman"/>
          <w:b/>
          <w:sz w:val="36"/>
          <w:szCs w:val="36"/>
        </w:rPr>
      </w:pPr>
      <w:r w:rsidRPr="008B4AB0">
        <w:rPr>
          <w:rFonts w:ascii="Times New Roman" w:hAnsi="Times New Roman" w:cs="Times New Roman"/>
          <w:b/>
          <w:sz w:val="36"/>
          <w:szCs w:val="36"/>
        </w:rPr>
        <w:t>TECHNICAL LEVEL</w:t>
      </w:r>
      <w:r w:rsidR="00B95C70" w:rsidRPr="008B4AB0">
        <w:rPr>
          <w:rFonts w:ascii="Times New Roman" w:hAnsi="Times New Roman" w:cs="Times New Roman"/>
          <w:b/>
          <w:sz w:val="36"/>
          <w:szCs w:val="36"/>
        </w:rPr>
        <w:t xml:space="preserve"> EXAMINATION</w:t>
      </w:r>
    </w:p>
    <w:p w14:paraId="2F45A42C" w14:textId="54112112" w:rsidR="00FC6655" w:rsidRPr="008B4AB0" w:rsidRDefault="00616BF8" w:rsidP="008F1E16">
      <w:pPr>
        <w:jc w:val="center"/>
        <w:rPr>
          <w:rFonts w:ascii="Times New Roman" w:hAnsi="Times New Roman" w:cs="Times New Roman"/>
          <w:b/>
          <w:sz w:val="36"/>
          <w:szCs w:val="36"/>
          <w:u w:val="single"/>
        </w:rPr>
      </w:pPr>
      <w:r>
        <w:rPr>
          <w:rFonts w:ascii="Times New Roman" w:hAnsi="Times New Roman" w:cs="Times New Roman"/>
          <w:b/>
          <w:sz w:val="36"/>
          <w:szCs w:val="36"/>
          <w:u w:val="single"/>
        </w:rPr>
        <w:t>F</w:t>
      </w:r>
      <w:r w:rsidR="00B228AD" w:rsidRPr="008B4AB0">
        <w:rPr>
          <w:rFonts w:ascii="Times New Roman" w:hAnsi="Times New Roman" w:cs="Times New Roman"/>
          <w:b/>
          <w:sz w:val="36"/>
          <w:szCs w:val="36"/>
          <w:u w:val="single"/>
        </w:rPr>
        <w:t>A1</w:t>
      </w:r>
      <w:r w:rsidR="00B95C70" w:rsidRPr="008B4AB0">
        <w:rPr>
          <w:rFonts w:ascii="Times New Roman" w:hAnsi="Times New Roman" w:cs="Times New Roman"/>
          <w:b/>
          <w:sz w:val="36"/>
          <w:szCs w:val="36"/>
          <w:u w:val="single"/>
        </w:rPr>
        <w:t>.</w:t>
      </w:r>
      <w:r>
        <w:rPr>
          <w:rFonts w:ascii="Times New Roman" w:hAnsi="Times New Roman" w:cs="Times New Roman"/>
          <w:b/>
          <w:sz w:val="36"/>
          <w:szCs w:val="36"/>
          <w:u w:val="single"/>
        </w:rPr>
        <w:t>1</w:t>
      </w:r>
      <w:r w:rsidR="00B95C70" w:rsidRPr="008B4AB0">
        <w:rPr>
          <w:rFonts w:ascii="Times New Roman" w:hAnsi="Times New Roman" w:cs="Times New Roman"/>
          <w:b/>
          <w:sz w:val="36"/>
          <w:szCs w:val="36"/>
          <w:u w:val="single"/>
        </w:rPr>
        <w:t xml:space="preserve"> </w:t>
      </w:r>
      <w:r>
        <w:rPr>
          <w:rFonts w:ascii="Times New Roman" w:hAnsi="Times New Roman" w:cs="Times New Roman"/>
          <w:b/>
          <w:sz w:val="36"/>
          <w:szCs w:val="36"/>
          <w:u w:val="single"/>
        </w:rPr>
        <w:t>FINANCIAL ACCOUNTING</w:t>
      </w:r>
    </w:p>
    <w:p w14:paraId="36D93B93" w14:textId="65044640" w:rsidR="00FC6655" w:rsidRPr="008B4AB0" w:rsidRDefault="00FC6655" w:rsidP="00FC6655">
      <w:pPr>
        <w:jc w:val="center"/>
        <w:rPr>
          <w:rFonts w:ascii="Times New Roman" w:hAnsi="Times New Roman" w:cs="Times New Roman"/>
          <w:b/>
          <w:sz w:val="36"/>
          <w:szCs w:val="36"/>
        </w:rPr>
      </w:pPr>
      <w:r w:rsidRPr="008B4AB0">
        <w:rPr>
          <w:rFonts w:ascii="Times New Roman" w:hAnsi="Times New Roman" w:cs="Times New Roman"/>
          <w:noProof/>
        </w:rPr>
        <mc:AlternateContent>
          <mc:Choice Requires="wpg">
            <w:drawing>
              <wp:anchor distT="0" distB="0" distL="114300" distR="114300" simplePos="0" relativeHeight="251663360" behindDoc="1" locked="0" layoutInCell="1" allowOverlap="1" wp14:anchorId="5074B337" wp14:editId="3B032661">
                <wp:simplePos x="0" y="0"/>
                <wp:positionH relativeFrom="margin">
                  <wp:posOffset>0</wp:posOffset>
                </wp:positionH>
                <wp:positionV relativeFrom="paragraph">
                  <wp:posOffset>377691</wp:posOffset>
                </wp:positionV>
                <wp:extent cx="5697220" cy="74295"/>
                <wp:effectExtent l="0" t="0" r="36830" b="20955"/>
                <wp:wrapNone/>
                <wp:docPr id="1941389554" name="Group 1941389554"/>
                <wp:cNvGraphicFramePr/>
                <a:graphic xmlns:a="http://schemas.openxmlformats.org/drawingml/2006/main">
                  <a:graphicData uri="http://schemas.microsoft.com/office/word/2010/wordprocessingGroup">
                    <wpg:wgp>
                      <wpg:cNvGrpSpPr/>
                      <wpg:grpSpPr bwMode="auto">
                        <a:xfrm flipV="1">
                          <a:off x="0" y="0"/>
                          <a:ext cx="5697220" cy="74295"/>
                          <a:chOff x="29" y="8"/>
                          <a:chExt cx="9700" cy="101"/>
                        </a:xfrm>
                      </wpg:grpSpPr>
                      <wps:wsp>
                        <wps:cNvPr id="1669534499"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5365445"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451686"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6C2A5" id="Group 1941389554" o:spid="_x0000_s1026" style="position:absolute;margin-left:0;margin-top:29.75pt;width:448.6pt;height:5.85pt;flip:y;z-index:-251653120;mso-position-horizontal-relative:margin"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" path="m,l9701,e" filled="f" strokeweight=".82pt">
                  <v:path arrowok="t" o:connecttype="custom" o:connectlocs="0,0;9701,0" o:connectangles="0,0"/>
                </v:shape>
                <w10:wrap anchorx="margin"/>
              </v:group>
            </w:pict>
          </mc:Fallback>
        </mc:AlternateContent>
      </w:r>
      <w:r w:rsidR="00B95C70" w:rsidRPr="008B4AB0">
        <w:rPr>
          <w:rFonts w:ascii="Times New Roman" w:hAnsi="Times New Roman" w:cs="Times New Roman"/>
          <w:b/>
          <w:sz w:val="36"/>
          <w:szCs w:val="36"/>
        </w:rPr>
        <w:t xml:space="preserve">DATE: </w:t>
      </w:r>
      <w:r w:rsidR="00FC5D1B">
        <w:rPr>
          <w:rFonts w:ascii="Times New Roman" w:hAnsi="Times New Roman" w:cs="Times New Roman"/>
          <w:b/>
          <w:sz w:val="36"/>
          <w:szCs w:val="36"/>
        </w:rPr>
        <w:t>TUESDAY</w:t>
      </w:r>
      <w:r w:rsidR="00616BF8">
        <w:rPr>
          <w:rFonts w:ascii="Times New Roman" w:hAnsi="Times New Roman" w:cs="Times New Roman"/>
          <w:b/>
          <w:sz w:val="36"/>
          <w:szCs w:val="36"/>
        </w:rPr>
        <w:t xml:space="preserve"> </w:t>
      </w:r>
      <w:r w:rsidR="00616BF8" w:rsidRPr="008B4AB0">
        <w:rPr>
          <w:rFonts w:ascii="Times New Roman" w:hAnsi="Times New Roman" w:cs="Times New Roman"/>
          <w:b/>
          <w:sz w:val="36"/>
          <w:szCs w:val="36"/>
        </w:rPr>
        <w:t>2</w:t>
      </w:r>
      <w:r w:rsidR="00FC5D1B">
        <w:rPr>
          <w:rFonts w:ascii="Times New Roman" w:hAnsi="Times New Roman" w:cs="Times New Roman"/>
          <w:b/>
          <w:sz w:val="36"/>
          <w:szCs w:val="36"/>
        </w:rPr>
        <w:t>4</w:t>
      </w:r>
      <w:r w:rsidR="00571E18" w:rsidRPr="008B4AB0">
        <w:rPr>
          <w:rFonts w:ascii="Times New Roman" w:hAnsi="Times New Roman" w:cs="Times New Roman"/>
          <w:b/>
          <w:sz w:val="36"/>
          <w:szCs w:val="36"/>
        </w:rPr>
        <w:t xml:space="preserve">, </w:t>
      </w:r>
      <w:r w:rsidR="00FC5D1B">
        <w:rPr>
          <w:rFonts w:ascii="Times New Roman" w:hAnsi="Times New Roman" w:cs="Times New Roman"/>
          <w:b/>
          <w:sz w:val="36"/>
          <w:szCs w:val="36"/>
        </w:rPr>
        <w:t>FEBRUARY</w:t>
      </w:r>
      <w:r w:rsidR="00B95C70" w:rsidRPr="008B4AB0">
        <w:rPr>
          <w:rFonts w:ascii="Times New Roman" w:hAnsi="Times New Roman" w:cs="Times New Roman"/>
          <w:b/>
          <w:sz w:val="36"/>
          <w:szCs w:val="36"/>
        </w:rPr>
        <w:t xml:space="preserve"> 202</w:t>
      </w:r>
      <w:r w:rsidR="00FC5D1B">
        <w:rPr>
          <w:rFonts w:ascii="Times New Roman" w:hAnsi="Times New Roman" w:cs="Times New Roman"/>
          <w:b/>
          <w:sz w:val="36"/>
          <w:szCs w:val="36"/>
        </w:rPr>
        <w:t>6</w:t>
      </w:r>
    </w:p>
    <w:p w14:paraId="022FD3C2" w14:textId="4656CFFE" w:rsidR="00CC7F62" w:rsidRPr="008B4AB0" w:rsidRDefault="00CC7F62" w:rsidP="00FC6655">
      <w:pPr>
        <w:jc w:val="center"/>
        <w:rPr>
          <w:rFonts w:ascii="Times New Roman" w:hAnsi="Times New Roman" w:cs="Times New Roman"/>
          <w:sz w:val="14"/>
          <w:szCs w:val="14"/>
          <w:u w:val="single"/>
        </w:rPr>
      </w:pPr>
    </w:p>
    <w:p w14:paraId="6DFE5D78" w14:textId="51887F6F" w:rsidR="00B95C70" w:rsidRPr="008B4AB0" w:rsidRDefault="00B95C70" w:rsidP="00FC6655">
      <w:pPr>
        <w:pStyle w:val="Bold1"/>
        <w:spacing w:before="0"/>
        <w:rPr>
          <w:rFonts w:ascii="Times New Roman" w:hAnsi="Times New Roman"/>
          <w:sz w:val="36"/>
          <w:szCs w:val="36"/>
          <w:u w:val="single"/>
        </w:rPr>
      </w:pPr>
      <w:r w:rsidRPr="008B4AB0">
        <w:rPr>
          <w:rFonts w:ascii="Times New Roman" w:hAnsi="Times New Roman"/>
          <w:sz w:val="36"/>
          <w:szCs w:val="36"/>
          <w:u w:val="single"/>
        </w:rPr>
        <w:t>INSTRUCTIONS</w:t>
      </w:r>
      <w:r w:rsidR="00F52740" w:rsidRPr="008B4AB0">
        <w:rPr>
          <w:rFonts w:ascii="Times New Roman" w:hAnsi="Times New Roman"/>
          <w:sz w:val="36"/>
          <w:szCs w:val="36"/>
          <w:u w:val="single"/>
        </w:rPr>
        <w:t>:</w:t>
      </w:r>
    </w:p>
    <w:p w14:paraId="2703570D" w14:textId="77777777" w:rsidR="008F1E16" w:rsidRPr="008B4AB0" w:rsidRDefault="008F1E16" w:rsidP="008F1E16">
      <w:pPr>
        <w:pStyle w:val="BodyText1"/>
        <w:spacing w:before="0" w:line="240" w:lineRule="auto"/>
        <w:rPr>
          <w:rFonts w:ascii="Times New Roman" w:hAnsi="Times New Roman"/>
          <w:color w:val="auto"/>
        </w:rPr>
      </w:pPr>
    </w:p>
    <w:p w14:paraId="1F073255" w14:textId="7621921F" w:rsidR="00B95C70" w:rsidRPr="008B4AB0" w:rsidRDefault="00B95C70" w:rsidP="00FC1499">
      <w:pPr>
        <w:pStyle w:val="BodyText1"/>
        <w:numPr>
          <w:ilvl w:val="0"/>
          <w:numId w:val="1"/>
        </w:numPr>
        <w:jc w:val="both"/>
        <w:rPr>
          <w:rFonts w:ascii="Times New Roman" w:hAnsi="Times New Roman"/>
          <w:color w:val="auto"/>
          <w:sz w:val="36"/>
          <w:szCs w:val="36"/>
        </w:rPr>
      </w:pPr>
      <w:r w:rsidRPr="008B4AB0">
        <w:rPr>
          <w:rFonts w:ascii="Times New Roman" w:hAnsi="Times New Roman"/>
          <w:color w:val="auto"/>
          <w:sz w:val="36"/>
          <w:szCs w:val="36"/>
        </w:rPr>
        <w:t xml:space="preserve">Time allowed: </w:t>
      </w:r>
      <w:r w:rsidR="0041220C" w:rsidRPr="008B4AB0">
        <w:rPr>
          <w:rFonts w:ascii="Times New Roman" w:hAnsi="Times New Roman"/>
          <w:b/>
          <w:color w:val="auto"/>
          <w:sz w:val="36"/>
          <w:szCs w:val="36"/>
        </w:rPr>
        <w:t>3</w:t>
      </w:r>
      <w:r w:rsidRPr="008B4AB0">
        <w:rPr>
          <w:rFonts w:ascii="Times New Roman" w:hAnsi="Times New Roman"/>
          <w:b/>
          <w:color w:val="auto"/>
          <w:sz w:val="36"/>
          <w:szCs w:val="36"/>
        </w:rPr>
        <w:t xml:space="preserve"> hours</w:t>
      </w:r>
    </w:p>
    <w:p w14:paraId="13C5FCB8" w14:textId="3E25F893" w:rsidR="00B95C70" w:rsidRPr="008B4AB0" w:rsidRDefault="0041220C" w:rsidP="0041220C">
      <w:pPr>
        <w:pStyle w:val="BodyText1"/>
        <w:numPr>
          <w:ilvl w:val="0"/>
          <w:numId w:val="1"/>
        </w:numPr>
        <w:jc w:val="both"/>
        <w:rPr>
          <w:rFonts w:ascii="Times New Roman" w:hAnsi="Times New Roman"/>
          <w:color w:val="auto"/>
          <w:sz w:val="36"/>
          <w:szCs w:val="36"/>
        </w:rPr>
      </w:pPr>
      <w:r w:rsidRPr="008B4AB0">
        <w:rPr>
          <w:rFonts w:ascii="Times New Roman" w:hAnsi="Times New Roman"/>
          <w:color w:val="auto"/>
          <w:sz w:val="36"/>
          <w:szCs w:val="36"/>
          <w:lang w:val="en-US"/>
        </w:rPr>
        <w:t xml:space="preserve">The examination </w:t>
      </w:r>
      <w:r w:rsidR="00B95C70" w:rsidRPr="008B4AB0">
        <w:rPr>
          <w:rFonts w:ascii="Times New Roman" w:hAnsi="Times New Roman"/>
          <w:color w:val="auto"/>
          <w:sz w:val="36"/>
          <w:szCs w:val="36"/>
        </w:rPr>
        <w:t xml:space="preserve">has </w:t>
      </w:r>
      <w:r w:rsidR="00B95C70" w:rsidRPr="008B4AB0">
        <w:rPr>
          <w:rFonts w:ascii="Times New Roman" w:hAnsi="Times New Roman"/>
          <w:b/>
          <w:color w:val="auto"/>
          <w:sz w:val="36"/>
          <w:szCs w:val="36"/>
        </w:rPr>
        <w:t>50 compulsory</w:t>
      </w:r>
      <w:r w:rsidR="00B95C70" w:rsidRPr="008B4AB0">
        <w:rPr>
          <w:rFonts w:ascii="Times New Roman" w:hAnsi="Times New Roman"/>
          <w:color w:val="auto"/>
          <w:sz w:val="36"/>
          <w:szCs w:val="36"/>
        </w:rPr>
        <w:t xml:space="preserve"> multiple-choice questions equal to </w:t>
      </w:r>
      <w:r w:rsidR="00B95C70" w:rsidRPr="008B4AB0">
        <w:rPr>
          <w:rFonts w:ascii="Times New Roman" w:hAnsi="Times New Roman"/>
          <w:b/>
          <w:color w:val="auto"/>
          <w:sz w:val="36"/>
          <w:szCs w:val="36"/>
        </w:rPr>
        <w:t>2 marks</w:t>
      </w:r>
      <w:r w:rsidR="00B95C70" w:rsidRPr="008B4AB0">
        <w:rPr>
          <w:rFonts w:ascii="Times New Roman" w:hAnsi="Times New Roman"/>
          <w:color w:val="auto"/>
          <w:sz w:val="36"/>
          <w:szCs w:val="36"/>
        </w:rPr>
        <w:t xml:space="preserve"> each.</w:t>
      </w:r>
    </w:p>
    <w:p w14:paraId="133DD779" w14:textId="58E365D9" w:rsidR="00227769" w:rsidRPr="00227769" w:rsidRDefault="00E96CBD" w:rsidP="00FC1499">
      <w:pPr>
        <w:pStyle w:val="BodyText1"/>
        <w:numPr>
          <w:ilvl w:val="0"/>
          <w:numId w:val="1"/>
        </w:numPr>
        <w:jc w:val="both"/>
        <w:rPr>
          <w:rFonts w:ascii="Times New Roman" w:hAnsi="Times New Roman"/>
          <w:color w:val="auto"/>
          <w:sz w:val="36"/>
          <w:szCs w:val="36"/>
        </w:rPr>
      </w:pPr>
      <w:r w:rsidRPr="00E96CBD">
        <w:rPr>
          <w:rFonts w:ascii="Times New Roman" w:hAnsi="Times New Roman"/>
          <w:color w:val="auto"/>
          <w:sz w:val="36"/>
          <w:szCs w:val="36"/>
          <w:lang w:val="en-US"/>
        </w:rPr>
        <w:t>Candidates must indicate the letter corresponding to the correct option clearly and legibly in the answer booklet. Answers that are unclear, illegible, altered, or written in a manner that is difficult to interpret will not be awarded any marks</w:t>
      </w:r>
      <w:r>
        <w:rPr>
          <w:rFonts w:ascii="Times New Roman" w:hAnsi="Times New Roman"/>
          <w:color w:val="auto"/>
          <w:sz w:val="36"/>
          <w:szCs w:val="36"/>
          <w:lang w:val="en-US"/>
        </w:rPr>
        <w:t>.</w:t>
      </w:r>
    </w:p>
    <w:p w14:paraId="49563C44" w14:textId="26C714FE" w:rsidR="00733A3E" w:rsidRPr="00733A3E" w:rsidRDefault="00733A3E" w:rsidP="00FC1499">
      <w:pPr>
        <w:pStyle w:val="BodyText1"/>
        <w:numPr>
          <w:ilvl w:val="0"/>
          <w:numId w:val="1"/>
        </w:numPr>
        <w:jc w:val="both"/>
        <w:rPr>
          <w:rFonts w:ascii="Times New Roman" w:hAnsi="Times New Roman"/>
          <w:color w:val="auto"/>
          <w:sz w:val="36"/>
          <w:szCs w:val="36"/>
        </w:rPr>
      </w:pPr>
      <w:r w:rsidRPr="00733A3E">
        <w:rPr>
          <w:rFonts w:ascii="Times New Roman" w:hAnsi="Times New Roman"/>
          <w:color w:val="auto"/>
          <w:sz w:val="36"/>
          <w:szCs w:val="36"/>
          <w:lang w:val="en-US"/>
        </w:rPr>
        <w:t>Where a question involves computation, candidates may find it helpful to do the relevant calculations before choosing the correct answer letter. However, no marks will be awarded for any written workings</w:t>
      </w:r>
      <w:r w:rsidR="00E96CBD">
        <w:rPr>
          <w:rFonts w:ascii="Times New Roman" w:hAnsi="Times New Roman"/>
          <w:color w:val="auto"/>
          <w:sz w:val="36"/>
          <w:szCs w:val="36"/>
          <w:lang w:val="en-US"/>
        </w:rPr>
        <w:t>.</w:t>
      </w:r>
    </w:p>
    <w:p w14:paraId="0DDA8C4C" w14:textId="0072A5FB" w:rsidR="000870BF" w:rsidRPr="008B4AB0" w:rsidRDefault="000870BF" w:rsidP="00FC1499">
      <w:pPr>
        <w:pStyle w:val="BodyText1"/>
        <w:numPr>
          <w:ilvl w:val="0"/>
          <w:numId w:val="1"/>
        </w:numPr>
        <w:jc w:val="both"/>
        <w:rPr>
          <w:rFonts w:ascii="Times New Roman" w:hAnsi="Times New Roman"/>
          <w:color w:val="auto"/>
          <w:sz w:val="36"/>
          <w:szCs w:val="36"/>
        </w:rPr>
      </w:pPr>
      <w:r w:rsidRPr="008B4AB0">
        <w:rPr>
          <w:rFonts w:ascii="Times New Roman" w:hAnsi="Times New Roman"/>
          <w:color w:val="auto"/>
          <w:spacing w:val="-3"/>
          <w:sz w:val="36"/>
          <w:szCs w:val="36"/>
        </w:rPr>
        <w:t>The question paper should not be taken out of the    examination room.</w:t>
      </w:r>
    </w:p>
    <w:p w14:paraId="2D7CD3AB" w14:textId="77777777" w:rsidR="00B95C70" w:rsidRPr="008B4AB0" w:rsidRDefault="00B95C70" w:rsidP="00B95C70">
      <w:pPr>
        <w:spacing w:line="276" w:lineRule="auto"/>
        <w:jc w:val="center"/>
        <w:rPr>
          <w:rFonts w:ascii="Times New Roman" w:hAnsi="Times New Roman" w:cs="Times New Roman"/>
          <w:b/>
          <w:sz w:val="36"/>
          <w:szCs w:val="36"/>
          <w:u w:val="single"/>
        </w:rPr>
      </w:pPr>
    </w:p>
    <w:p w14:paraId="779D5F44" w14:textId="77777777" w:rsidR="00B95C70" w:rsidRPr="008B4AB0" w:rsidRDefault="00B95C70" w:rsidP="00B95C70">
      <w:pPr>
        <w:rPr>
          <w:rFonts w:ascii="Times New Roman" w:hAnsi="Times New Roman" w:cs="Times New Roman"/>
          <w:b/>
          <w:sz w:val="24"/>
          <w:szCs w:val="24"/>
          <w:u w:val="single"/>
        </w:rPr>
      </w:pPr>
    </w:p>
    <w:p w14:paraId="60979F6E" w14:textId="77777777" w:rsidR="00B95C70" w:rsidRPr="008B4AB0" w:rsidRDefault="00B95C70" w:rsidP="00B95C70">
      <w:pPr>
        <w:rPr>
          <w:rFonts w:ascii="Times New Roman" w:hAnsi="Times New Roman" w:cs="Times New Roman"/>
          <w:b/>
          <w:sz w:val="24"/>
          <w:szCs w:val="24"/>
          <w:u w:val="single"/>
        </w:rPr>
      </w:pPr>
    </w:p>
    <w:p w14:paraId="618D3528" w14:textId="77777777" w:rsidR="00E96CBD" w:rsidRDefault="00E96CBD" w:rsidP="008B5430">
      <w:pPr>
        <w:spacing w:line="276" w:lineRule="auto"/>
        <w:jc w:val="both"/>
        <w:rPr>
          <w:rFonts w:ascii="Times New Roman" w:hAnsi="Times New Roman" w:cs="Times New Roman"/>
          <w:b/>
          <w:sz w:val="24"/>
          <w:szCs w:val="24"/>
          <w:u w:val="single"/>
        </w:rPr>
      </w:pPr>
    </w:p>
    <w:p w14:paraId="472297E6" w14:textId="3E7D21F9" w:rsidR="008B5430" w:rsidRPr="008B4AB0" w:rsidRDefault="008B5430" w:rsidP="008B5430">
      <w:pPr>
        <w:spacing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lastRenderedPageBreak/>
        <w:t xml:space="preserve">QUESTION </w:t>
      </w:r>
      <w:r w:rsidR="0041220C" w:rsidRPr="008B4AB0">
        <w:rPr>
          <w:rFonts w:ascii="Times New Roman" w:eastAsia="Times New Roman" w:hAnsi="Times New Roman" w:cs="Times New Roman"/>
          <w:b/>
          <w:sz w:val="24"/>
          <w:szCs w:val="24"/>
        </w:rPr>
        <w:t>ONE</w:t>
      </w:r>
    </w:p>
    <w:p w14:paraId="152A2009" w14:textId="04A0F208" w:rsidR="008B5430" w:rsidRPr="008B4AB0" w:rsidRDefault="0041220C" w:rsidP="008B5430">
      <w:pPr>
        <w:pStyle w:val="ListParagraph"/>
        <w:spacing w:after="120" w:line="276" w:lineRule="auto"/>
        <w:ind w:left="0"/>
        <w:contextualSpacing w:val="0"/>
        <w:jc w:val="both"/>
        <w:rPr>
          <w:rFonts w:ascii="Times New Roman" w:hAnsi="Times New Roman" w:cs="Times New Roman"/>
          <w:b/>
          <w:bCs/>
          <w:sz w:val="24"/>
          <w:szCs w:val="24"/>
        </w:rPr>
      </w:pPr>
      <w:r w:rsidRPr="008B4AB0">
        <w:rPr>
          <w:rFonts w:ascii="Times New Roman" w:hAnsi="Times New Roman" w:cs="Times New Roman"/>
          <w:b/>
          <w:bCs/>
          <w:sz w:val="24"/>
          <w:szCs w:val="24"/>
        </w:rPr>
        <w:t>Which one of the following are the owners of a limited company?</w:t>
      </w:r>
    </w:p>
    <w:p w14:paraId="0C1BA5B5" w14:textId="41DD8F78" w:rsidR="008B5430" w:rsidRPr="008B4AB0" w:rsidRDefault="0041220C" w:rsidP="0045141E">
      <w:pPr>
        <w:pStyle w:val="ListParagraph"/>
        <w:numPr>
          <w:ilvl w:val="0"/>
          <w:numId w:val="50"/>
        </w:numPr>
        <w:spacing w:line="276" w:lineRule="auto"/>
        <w:ind w:left="360"/>
        <w:jc w:val="both"/>
        <w:rPr>
          <w:rFonts w:ascii="Times New Roman" w:hAnsi="Times New Roman" w:cs="Times New Roman"/>
          <w:sz w:val="24"/>
          <w:szCs w:val="24"/>
        </w:rPr>
      </w:pPr>
      <w:r w:rsidRPr="008B4AB0">
        <w:rPr>
          <w:rFonts w:ascii="Times New Roman" w:eastAsia="Calibri" w:hAnsi="Times New Roman" w:cs="Times New Roman"/>
          <w:sz w:val="24"/>
          <w:szCs w:val="24"/>
        </w:rPr>
        <w:t>Bank</w:t>
      </w:r>
    </w:p>
    <w:p w14:paraId="1BB0B938" w14:textId="4E2DB22F" w:rsidR="008B5430" w:rsidRPr="008B4AB0" w:rsidRDefault="000406EA" w:rsidP="0045141E">
      <w:pPr>
        <w:pStyle w:val="ListParagraph"/>
        <w:numPr>
          <w:ilvl w:val="0"/>
          <w:numId w:val="50"/>
        </w:numPr>
        <w:spacing w:line="276" w:lineRule="auto"/>
        <w:ind w:left="360"/>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Partners</w:t>
      </w:r>
    </w:p>
    <w:p w14:paraId="65BE501D" w14:textId="50C3A89F" w:rsidR="008B5430" w:rsidRPr="008B4AB0" w:rsidRDefault="0041220C" w:rsidP="0045141E">
      <w:pPr>
        <w:pStyle w:val="ListParagraph"/>
        <w:numPr>
          <w:ilvl w:val="0"/>
          <w:numId w:val="50"/>
        </w:numPr>
        <w:spacing w:line="276" w:lineRule="auto"/>
        <w:ind w:left="360"/>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Directors</w:t>
      </w:r>
    </w:p>
    <w:p w14:paraId="0E653B25" w14:textId="77777777" w:rsidR="000406EA" w:rsidRPr="008B4AB0" w:rsidRDefault="0041220C" w:rsidP="000406EA">
      <w:pPr>
        <w:pStyle w:val="ListParagraph"/>
        <w:numPr>
          <w:ilvl w:val="0"/>
          <w:numId w:val="50"/>
        </w:numPr>
        <w:spacing w:line="276" w:lineRule="auto"/>
        <w:ind w:left="360"/>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Shareholders</w:t>
      </w:r>
    </w:p>
    <w:p w14:paraId="15BE1AF3" w14:textId="29933615" w:rsidR="008B5430" w:rsidRPr="008B4AB0" w:rsidRDefault="000406EA" w:rsidP="000406EA">
      <w:pPr>
        <w:pStyle w:val="ListParagraph"/>
        <w:pBdr>
          <w:bottom w:val="single" w:sz="4" w:space="1" w:color="auto"/>
        </w:pBdr>
        <w:spacing w:line="276" w:lineRule="auto"/>
        <w:ind w:left="360" w:hanging="360"/>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ab/>
        <w:t xml:space="preserve">                                                                                                                               </w:t>
      </w:r>
      <w:r w:rsidR="008B5430" w:rsidRPr="008B4AB0">
        <w:rPr>
          <w:rFonts w:ascii="Times New Roman" w:hAnsi="Times New Roman" w:cs="Times New Roman"/>
          <w:sz w:val="24"/>
          <w:szCs w:val="24"/>
        </w:rPr>
        <w:t>(</w:t>
      </w:r>
      <w:r w:rsidR="008B5430" w:rsidRPr="008B4AB0">
        <w:rPr>
          <w:rFonts w:ascii="Times New Roman" w:hAnsi="Times New Roman" w:cs="Times New Roman"/>
          <w:b/>
          <w:bCs/>
          <w:sz w:val="24"/>
          <w:szCs w:val="24"/>
        </w:rPr>
        <w:t>2 Marks)</w:t>
      </w:r>
    </w:p>
    <w:p w14:paraId="391C94A0" w14:textId="1312D963" w:rsidR="008B5430" w:rsidRPr="008B4AB0" w:rsidRDefault="008B5430" w:rsidP="008B5430">
      <w:pPr>
        <w:spacing w:before="24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QUESTION </w:t>
      </w:r>
      <w:r w:rsidR="000406EA" w:rsidRPr="008B4AB0">
        <w:rPr>
          <w:rFonts w:ascii="Times New Roman" w:eastAsia="Times New Roman" w:hAnsi="Times New Roman" w:cs="Times New Roman"/>
          <w:b/>
          <w:sz w:val="24"/>
          <w:szCs w:val="24"/>
        </w:rPr>
        <w:t>TWO</w:t>
      </w:r>
      <w:r w:rsidR="00982948" w:rsidRPr="008B4AB0">
        <w:rPr>
          <w:rFonts w:ascii="Times New Roman" w:eastAsia="Times New Roman" w:hAnsi="Times New Roman" w:cs="Times New Roman"/>
          <w:b/>
          <w:sz w:val="24"/>
          <w:szCs w:val="24"/>
        </w:rPr>
        <w:t xml:space="preserve"> </w:t>
      </w:r>
    </w:p>
    <w:p w14:paraId="187E8862" w14:textId="76597AA9" w:rsidR="008B5430" w:rsidRPr="008B4AB0" w:rsidRDefault="000406EA" w:rsidP="008B5430">
      <w:pPr>
        <w:spacing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statements is false?</w:t>
      </w:r>
      <w:r w:rsidR="008B5430" w:rsidRPr="008B4AB0">
        <w:rPr>
          <w:rFonts w:ascii="Times New Roman" w:eastAsia="Times New Roman" w:hAnsi="Times New Roman" w:cs="Times New Roman"/>
          <w:b/>
          <w:bCs/>
          <w:sz w:val="24"/>
          <w:szCs w:val="24"/>
        </w:rPr>
        <w:t xml:space="preserve"> </w:t>
      </w:r>
    </w:p>
    <w:p w14:paraId="4942CB4D" w14:textId="5A899CA0" w:rsidR="008B5430" w:rsidRPr="008B4AB0" w:rsidRDefault="000406EA" w:rsidP="00982948">
      <w:pPr>
        <w:pStyle w:val="ListParagraph"/>
        <w:numPr>
          <w:ilvl w:val="0"/>
          <w:numId w:val="13"/>
        </w:numPr>
        <w:spacing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The Companies Act of a country usually includes content on company registration.</w:t>
      </w:r>
    </w:p>
    <w:p w14:paraId="227E2F8D" w14:textId="033D3CBF" w:rsidR="008B5430" w:rsidRPr="008B4AB0" w:rsidRDefault="000406EA" w:rsidP="00982948">
      <w:pPr>
        <w:pStyle w:val="ListParagraph"/>
        <w:numPr>
          <w:ilvl w:val="0"/>
          <w:numId w:val="13"/>
        </w:numPr>
        <w:spacing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A limited company that is applying IFRS can ignore the requirements of the Companies Act</w:t>
      </w:r>
    </w:p>
    <w:p w14:paraId="5DF3013F" w14:textId="5E88AA38" w:rsidR="008B5430" w:rsidRPr="008B4AB0" w:rsidRDefault="000406EA" w:rsidP="00982948">
      <w:pPr>
        <w:pStyle w:val="ListParagraph"/>
        <w:numPr>
          <w:ilvl w:val="0"/>
          <w:numId w:val="13"/>
        </w:numPr>
        <w:spacing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Legislation includes requirements for limited companies to submit audited financial statements by a specified date.</w:t>
      </w:r>
    </w:p>
    <w:p w14:paraId="4E83C399" w14:textId="6E18B921" w:rsidR="008B5430" w:rsidRPr="008B4AB0" w:rsidRDefault="000406EA" w:rsidP="00982948">
      <w:pPr>
        <w:pStyle w:val="ListParagraph"/>
        <w:numPr>
          <w:ilvl w:val="0"/>
          <w:numId w:val="13"/>
        </w:numPr>
        <w:spacing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Legislation requires limited companies to have regular general meetings</w:t>
      </w:r>
      <w:r w:rsidR="008B5430" w:rsidRPr="008B4AB0">
        <w:rPr>
          <w:rFonts w:ascii="Times New Roman" w:hAnsi="Times New Roman" w:cs="Times New Roman"/>
          <w:sz w:val="24"/>
          <w:szCs w:val="24"/>
        </w:rPr>
        <w:tab/>
      </w:r>
    </w:p>
    <w:p w14:paraId="2FF3AC22"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 xml:space="preserve"> </w:t>
      </w:r>
      <w:r w:rsidRPr="008B4AB0">
        <w:rPr>
          <w:rFonts w:ascii="Times New Roman" w:hAnsi="Times New Roman" w:cs="Times New Roman"/>
          <w:b/>
          <w:bCs/>
          <w:sz w:val="24"/>
          <w:szCs w:val="24"/>
        </w:rPr>
        <w:tab/>
        <w:t>(2 Marks)</w:t>
      </w:r>
    </w:p>
    <w:p w14:paraId="7AFB5DA9" w14:textId="42A90508" w:rsidR="008B5430" w:rsidRPr="008B4AB0" w:rsidRDefault="008B5430" w:rsidP="0045141E">
      <w:pPr>
        <w:spacing w:before="120" w:after="12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QUESTION </w:t>
      </w:r>
      <w:r w:rsidR="00982948" w:rsidRPr="008B4AB0">
        <w:rPr>
          <w:rFonts w:ascii="Times New Roman" w:eastAsia="Times New Roman" w:hAnsi="Times New Roman" w:cs="Times New Roman"/>
          <w:b/>
          <w:sz w:val="24"/>
          <w:szCs w:val="24"/>
        </w:rPr>
        <w:t>THREE</w:t>
      </w:r>
    </w:p>
    <w:p w14:paraId="184508D2" w14:textId="438D7D05" w:rsidR="008B5430" w:rsidRPr="008B4AB0" w:rsidRDefault="00982948" w:rsidP="008B5430">
      <w:pPr>
        <w:spacing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describes output that is produced as part of financial accounting activities rather than as part of management accounting?</w:t>
      </w:r>
    </w:p>
    <w:p w14:paraId="2B700D79" w14:textId="161EB0C0" w:rsidR="008B5430" w:rsidRPr="008B4AB0" w:rsidRDefault="00982948" w:rsidP="0045141E">
      <w:pPr>
        <w:pStyle w:val="ListParagraph"/>
        <w:numPr>
          <w:ilvl w:val="0"/>
          <w:numId w:val="14"/>
        </w:numPr>
        <w:spacing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Statements containing budget information</w:t>
      </w:r>
    </w:p>
    <w:p w14:paraId="04C1A2BE" w14:textId="19811D9C" w:rsidR="008B5430" w:rsidRPr="008B4AB0" w:rsidRDefault="00982948" w:rsidP="0045141E">
      <w:pPr>
        <w:pStyle w:val="ListParagraph"/>
        <w:numPr>
          <w:ilvl w:val="0"/>
          <w:numId w:val="14"/>
        </w:numPr>
        <w:spacing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Statements containing forecast information and projections</w:t>
      </w:r>
    </w:p>
    <w:p w14:paraId="138D06F4" w14:textId="155E588F" w:rsidR="008B5430" w:rsidRPr="008B4AB0" w:rsidRDefault="00982948" w:rsidP="0045141E">
      <w:pPr>
        <w:pStyle w:val="ListParagraph"/>
        <w:numPr>
          <w:ilvl w:val="0"/>
          <w:numId w:val="14"/>
        </w:numPr>
        <w:spacing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Statements designed for internal use</w:t>
      </w:r>
    </w:p>
    <w:p w14:paraId="24506D66" w14:textId="3E0F323F" w:rsidR="008B5430" w:rsidRPr="008B4AB0" w:rsidRDefault="00982948" w:rsidP="0045141E">
      <w:pPr>
        <w:pStyle w:val="ListParagraph"/>
        <w:numPr>
          <w:ilvl w:val="0"/>
          <w:numId w:val="14"/>
        </w:numPr>
        <w:spacing w:after="0"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Statements based on historic information</w:t>
      </w:r>
    </w:p>
    <w:p w14:paraId="3C81A2B8" w14:textId="75F324BC" w:rsidR="008B5430" w:rsidRPr="008B4AB0" w:rsidRDefault="008B5430" w:rsidP="0045141E">
      <w:pPr>
        <w:pBdr>
          <w:bottom w:val="single" w:sz="4" w:space="1" w:color="auto"/>
        </w:pBdr>
        <w:spacing w:after="0" w:line="276" w:lineRule="auto"/>
        <w:jc w:val="both"/>
        <w:rPr>
          <w:rFonts w:ascii="Times New Roman" w:eastAsia="Times New Roman" w:hAnsi="Times New Roman" w:cs="Times New Roman"/>
          <w:b/>
          <w:bCs/>
          <w:sz w:val="24"/>
          <w:szCs w:val="24"/>
        </w:rPr>
      </w:pPr>
      <w:r w:rsidRPr="008B4AB0">
        <w:rPr>
          <w:rFonts w:ascii="Times New Roman" w:eastAsia="Times New Roman" w:hAnsi="Times New Roman" w:cs="Times New Roman"/>
          <w:b/>
          <w:bCs/>
          <w:sz w:val="24"/>
          <w:szCs w:val="24"/>
        </w:rPr>
        <w:t xml:space="preserve">                                                                                                         </w:t>
      </w:r>
      <w:r w:rsidR="0045141E" w:rsidRPr="008B4AB0">
        <w:rPr>
          <w:rFonts w:ascii="Times New Roman" w:eastAsia="Times New Roman" w:hAnsi="Times New Roman" w:cs="Times New Roman"/>
          <w:b/>
          <w:bCs/>
          <w:sz w:val="24"/>
          <w:szCs w:val="24"/>
        </w:rPr>
        <w:t xml:space="preserve">                         </w:t>
      </w:r>
      <w:r w:rsidRPr="008B4AB0">
        <w:rPr>
          <w:rFonts w:ascii="Times New Roman" w:eastAsia="Times New Roman" w:hAnsi="Times New Roman" w:cs="Times New Roman"/>
          <w:b/>
          <w:bCs/>
          <w:sz w:val="24"/>
          <w:szCs w:val="24"/>
        </w:rPr>
        <w:t xml:space="preserve">   (2 Marks)</w:t>
      </w:r>
    </w:p>
    <w:p w14:paraId="544C3D51" w14:textId="75AE52FC" w:rsidR="008B5430" w:rsidRPr="008B4AB0" w:rsidRDefault="008B5430" w:rsidP="0045141E">
      <w:pPr>
        <w:pStyle w:val="NoSpacing"/>
        <w:spacing w:before="120" w:after="120" w:line="276" w:lineRule="auto"/>
        <w:rPr>
          <w:rFonts w:ascii="Times New Roman" w:hAnsi="Times New Roman" w:cs="Times New Roman"/>
          <w:b/>
          <w:sz w:val="24"/>
          <w:szCs w:val="24"/>
        </w:rPr>
      </w:pPr>
      <w:r w:rsidRPr="008B4AB0">
        <w:rPr>
          <w:rFonts w:ascii="Times New Roman" w:hAnsi="Times New Roman" w:cs="Times New Roman"/>
          <w:b/>
          <w:sz w:val="24"/>
          <w:szCs w:val="24"/>
        </w:rPr>
        <w:t xml:space="preserve">QUESTION </w:t>
      </w:r>
      <w:r w:rsidR="00982948" w:rsidRPr="008B4AB0">
        <w:rPr>
          <w:rFonts w:ascii="Times New Roman" w:hAnsi="Times New Roman" w:cs="Times New Roman"/>
          <w:b/>
          <w:sz w:val="24"/>
          <w:szCs w:val="24"/>
        </w:rPr>
        <w:t>FOUR</w:t>
      </w:r>
    </w:p>
    <w:p w14:paraId="0BD9296A" w14:textId="6E46AEAB" w:rsidR="008B5430" w:rsidRPr="008B4AB0" w:rsidRDefault="00982948" w:rsidP="008B5430">
      <w:pPr>
        <w:spacing w:before="24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 xml:space="preserve">Which one of the following is a consultative document issued by the International Accounting Standards Board (IASB) prior to </w:t>
      </w:r>
      <w:proofErr w:type="spellStart"/>
      <w:r w:rsidRPr="008B4AB0">
        <w:rPr>
          <w:rFonts w:ascii="Times New Roman" w:eastAsia="Calibri" w:hAnsi="Times New Roman" w:cs="Times New Roman"/>
          <w:b/>
          <w:bCs/>
          <w:sz w:val="24"/>
          <w:szCs w:val="24"/>
        </w:rPr>
        <w:t>finalising</w:t>
      </w:r>
      <w:proofErr w:type="spellEnd"/>
      <w:r w:rsidRPr="008B4AB0">
        <w:rPr>
          <w:rFonts w:ascii="Times New Roman" w:eastAsia="Calibri" w:hAnsi="Times New Roman" w:cs="Times New Roman"/>
          <w:b/>
          <w:bCs/>
          <w:sz w:val="24"/>
          <w:szCs w:val="24"/>
        </w:rPr>
        <w:t xml:space="preserve"> a new standard?</w:t>
      </w:r>
    </w:p>
    <w:p w14:paraId="25168AF2" w14:textId="149A3FD9" w:rsidR="008B5430" w:rsidRPr="008B4AB0" w:rsidRDefault="00982948" w:rsidP="0045141E">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Exposure Draft</w:t>
      </w:r>
    </w:p>
    <w:p w14:paraId="6CDD2BAB" w14:textId="68AC141A" w:rsidR="008B5430" w:rsidRPr="008B4AB0" w:rsidRDefault="00982948" w:rsidP="0045141E">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IASB work plan</w:t>
      </w:r>
    </w:p>
    <w:p w14:paraId="7BE14371" w14:textId="4287CA11" w:rsidR="008B5430" w:rsidRPr="008B4AB0" w:rsidRDefault="00982948" w:rsidP="0045141E">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Conceptual Framework</w:t>
      </w:r>
    </w:p>
    <w:p w14:paraId="0BE53DDD" w14:textId="0F7BC984" w:rsidR="008B5430" w:rsidRPr="008B4AB0" w:rsidRDefault="00982948" w:rsidP="0045141E">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International Accounting Standard</w:t>
      </w:r>
      <w:r w:rsidR="008B5430" w:rsidRPr="008B4AB0">
        <w:rPr>
          <w:rFonts w:ascii="Times New Roman" w:eastAsia="Times New Roman" w:hAnsi="Times New Roman" w:cs="Times New Roman"/>
          <w:sz w:val="24"/>
          <w:szCs w:val="24"/>
        </w:rPr>
        <w:t xml:space="preserve">                                                                                                                </w:t>
      </w:r>
    </w:p>
    <w:p w14:paraId="74830BD7" w14:textId="527F3F17" w:rsidR="008B5430" w:rsidRPr="008B4AB0" w:rsidRDefault="008B5430" w:rsidP="0045141E">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eastAsia="Times New Roman" w:hAnsi="Times New Roman" w:cs="Times New Roman"/>
          <w:sz w:val="24"/>
          <w:szCs w:val="24"/>
        </w:rPr>
        <w:t xml:space="preserve">                                                                                                                   </w:t>
      </w:r>
      <w:r w:rsidR="0045141E" w:rsidRPr="008B4AB0">
        <w:rPr>
          <w:rFonts w:ascii="Times New Roman" w:eastAsia="Times New Roman" w:hAnsi="Times New Roman" w:cs="Times New Roman"/>
          <w:sz w:val="24"/>
          <w:szCs w:val="24"/>
        </w:rPr>
        <w:t xml:space="preserve">        </w:t>
      </w:r>
      <w:r w:rsidRPr="008B4AB0">
        <w:rPr>
          <w:rFonts w:ascii="Times New Roman" w:eastAsia="Times New Roman" w:hAnsi="Times New Roman" w:cs="Times New Roman"/>
          <w:sz w:val="24"/>
          <w:szCs w:val="24"/>
        </w:rPr>
        <w:t xml:space="preserve">          </w:t>
      </w:r>
      <w:r w:rsidRPr="008B4AB0">
        <w:rPr>
          <w:rFonts w:ascii="Times New Roman" w:hAnsi="Times New Roman" w:cs="Times New Roman"/>
          <w:b/>
          <w:bCs/>
          <w:sz w:val="24"/>
          <w:szCs w:val="24"/>
        </w:rPr>
        <w:t>(2 Marks)</w:t>
      </w:r>
    </w:p>
    <w:p w14:paraId="626A3F06" w14:textId="62D5540A" w:rsidR="008B5430" w:rsidRPr="008B4AB0" w:rsidRDefault="008B5430" w:rsidP="008B5430">
      <w:pPr>
        <w:spacing w:before="24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QUESTION </w:t>
      </w:r>
      <w:r w:rsidR="00324ECC" w:rsidRPr="008B4AB0">
        <w:rPr>
          <w:rFonts w:ascii="Times New Roman" w:eastAsia="Times New Roman" w:hAnsi="Times New Roman" w:cs="Times New Roman"/>
          <w:b/>
          <w:sz w:val="24"/>
          <w:szCs w:val="24"/>
        </w:rPr>
        <w:t>FIVE</w:t>
      </w:r>
    </w:p>
    <w:p w14:paraId="2100B634" w14:textId="696414C1" w:rsidR="008B5430" w:rsidRPr="008B4AB0" w:rsidRDefault="00324ECC" w:rsidP="008B5430">
      <w:pPr>
        <w:spacing w:line="276" w:lineRule="auto"/>
        <w:ind w:left="90"/>
        <w:jc w:val="both"/>
        <w:rPr>
          <w:rFonts w:ascii="Times New Roman" w:hAnsi="Times New Roman" w:cs="Times New Roman"/>
          <w:b/>
          <w:bCs/>
          <w:sz w:val="24"/>
          <w:szCs w:val="24"/>
        </w:rPr>
      </w:pPr>
      <w:r w:rsidRPr="008B4AB0">
        <w:rPr>
          <w:rFonts w:ascii="Times New Roman" w:hAnsi="Times New Roman" w:cs="Times New Roman"/>
          <w:b/>
          <w:bCs/>
          <w:sz w:val="24"/>
          <w:szCs w:val="24"/>
        </w:rPr>
        <w:t>Which one of the following users of the financial accounting information of a limited company would be particularly interested in knowing about the company’s liquidity?</w:t>
      </w:r>
    </w:p>
    <w:p w14:paraId="335AA762" w14:textId="10275464" w:rsidR="008B5430" w:rsidRPr="008B4AB0" w:rsidRDefault="00324ECC" w:rsidP="0045141E">
      <w:pPr>
        <w:pStyle w:val="ListParagraph"/>
        <w:numPr>
          <w:ilvl w:val="0"/>
          <w:numId w:val="16"/>
        </w:numP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lastRenderedPageBreak/>
        <w:t>Government agencies</w:t>
      </w:r>
    </w:p>
    <w:p w14:paraId="37D420CF" w14:textId="23521DAF" w:rsidR="008B5430" w:rsidRPr="008B4AB0" w:rsidRDefault="00324ECC" w:rsidP="0045141E">
      <w:pPr>
        <w:pStyle w:val="ListParagraph"/>
        <w:numPr>
          <w:ilvl w:val="0"/>
          <w:numId w:val="16"/>
        </w:numP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general public</w:t>
      </w:r>
    </w:p>
    <w:p w14:paraId="5FFB869B" w14:textId="52D51930" w:rsidR="008B5430" w:rsidRPr="008B4AB0" w:rsidRDefault="00324ECC" w:rsidP="0045141E">
      <w:pPr>
        <w:pStyle w:val="ListParagraph"/>
        <w:numPr>
          <w:ilvl w:val="0"/>
          <w:numId w:val="16"/>
        </w:numP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Suppliers</w:t>
      </w:r>
    </w:p>
    <w:p w14:paraId="4F67C73E" w14:textId="653D206B" w:rsidR="008B5430" w:rsidRPr="008B4AB0" w:rsidRDefault="00324ECC" w:rsidP="0045141E">
      <w:pPr>
        <w:pStyle w:val="ListParagraph"/>
        <w:numPr>
          <w:ilvl w:val="0"/>
          <w:numId w:val="16"/>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Competitors</w:t>
      </w:r>
    </w:p>
    <w:p w14:paraId="5B5374AE" w14:textId="77777777" w:rsidR="008B5430" w:rsidRPr="008B4AB0" w:rsidRDefault="008B5430" w:rsidP="0045141E">
      <w:pPr>
        <w:pBdr>
          <w:bottom w:val="single" w:sz="4" w:space="1" w:color="auto"/>
        </w:pBdr>
        <w:spacing w:after="0" w:line="276" w:lineRule="auto"/>
        <w:ind w:left="90"/>
        <w:jc w:val="both"/>
        <w:rPr>
          <w:rFonts w:ascii="Times New Roman" w:hAnsi="Times New Roman" w:cs="Times New Roman"/>
          <w:sz w:val="24"/>
          <w:szCs w:val="24"/>
        </w:rPr>
      </w:pPr>
      <w:r w:rsidRPr="008B4AB0">
        <w:rPr>
          <w:rFonts w:ascii="Times New Roman" w:eastAsia="Arial" w:hAnsi="Times New Roman" w:cs="Times New Roman"/>
          <w:sz w:val="24"/>
          <w:szCs w:val="24"/>
        </w:rPr>
        <w:t xml:space="preserve">                                                                                                                                    (</w:t>
      </w:r>
      <w:r w:rsidRPr="008B4AB0">
        <w:rPr>
          <w:rFonts w:ascii="Times New Roman" w:hAnsi="Times New Roman" w:cs="Times New Roman"/>
          <w:b/>
          <w:bCs/>
          <w:sz w:val="24"/>
          <w:szCs w:val="24"/>
        </w:rPr>
        <w:t>2 Marks)</w:t>
      </w:r>
      <w:r w:rsidRPr="008B4AB0">
        <w:rPr>
          <w:rFonts w:ascii="Times New Roman" w:hAnsi="Times New Roman" w:cs="Times New Roman"/>
          <w:sz w:val="24"/>
          <w:szCs w:val="24"/>
        </w:rPr>
        <w:t xml:space="preserve">                                  </w:t>
      </w:r>
    </w:p>
    <w:p w14:paraId="2BB02B47" w14:textId="3E16FDF2" w:rsidR="008B5430" w:rsidRPr="008B4AB0" w:rsidRDefault="008B5430" w:rsidP="0045141E">
      <w:pPr>
        <w:spacing w:before="120" w:after="12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QUESTION </w:t>
      </w:r>
      <w:r w:rsidR="00324ECC" w:rsidRPr="008B4AB0">
        <w:rPr>
          <w:rFonts w:ascii="Times New Roman" w:eastAsia="Times New Roman" w:hAnsi="Times New Roman" w:cs="Times New Roman"/>
          <w:b/>
          <w:sz w:val="24"/>
          <w:szCs w:val="24"/>
        </w:rPr>
        <w:t>SIX</w:t>
      </w:r>
    </w:p>
    <w:p w14:paraId="20790422" w14:textId="329CAA45" w:rsidR="008B5430" w:rsidRPr="008B4AB0" w:rsidRDefault="00324ECC" w:rsidP="008B5430">
      <w:pPr>
        <w:shd w:val="clear" w:color="auto" w:fill="FFFFFF"/>
        <w:spacing w:after="12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Which one of the following is a requirement of IAS 1 Presentation of Financial Statements for the preparation of the statement of profit or loss?</w:t>
      </w:r>
    </w:p>
    <w:p w14:paraId="5DA04ED0" w14:textId="70B214DD" w:rsidR="008B5430" w:rsidRPr="008B4AB0" w:rsidRDefault="00324ECC" w:rsidP="0045141E">
      <w:pPr>
        <w:pStyle w:val="ListParagraph"/>
        <w:numPr>
          <w:ilvl w:val="0"/>
          <w:numId w:val="17"/>
        </w:numPr>
        <w:shd w:val="clear" w:color="auto" w:fill="FFFFFF"/>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statement of profit or loss should present expenses either by their function or by their nature</w:t>
      </w:r>
    </w:p>
    <w:p w14:paraId="69FC5FD2" w14:textId="18953F2E" w:rsidR="008B5430" w:rsidRPr="008B4AB0" w:rsidRDefault="00324ECC" w:rsidP="0045141E">
      <w:pPr>
        <w:pStyle w:val="ListParagraph"/>
        <w:numPr>
          <w:ilvl w:val="0"/>
          <w:numId w:val="17"/>
        </w:numPr>
        <w:shd w:val="clear" w:color="auto" w:fill="FFFFFF"/>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statement of profit or loss should present expenses by their function, with a note showing expenses by their nature</w:t>
      </w:r>
    </w:p>
    <w:p w14:paraId="11F4E876" w14:textId="342635CB" w:rsidR="008B5430" w:rsidRPr="008B4AB0" w:rsidRDefault="00324ECC" w:rsidP="0045141E">
      <w:pPr>
        <w:pStyle w:val="ListParagraph"/>
        <w:numPr>
          <w:ilvl w:val="0"/>
          <w:numId w:val="17"/>
        </w:numPr>
        <w:shd w:val="clear" w:color="auto" w:fill="FFFFFF"/>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statement of profit or loss should present expenses by their nature, with a note showing expenses by their function</w:t>
      </w:r>
    </w:p>
    <w:p w14:paraId="7B86C34A" w14:textId="4B003E08" w:rsidR="008B5430" w:rsidRPr="008B4AB0" w:rsidRDefault="00324ECC" w:rsidP="0045141E">
      <w:pPr>
        <w:pStyle w:val="ListParagraph"/>
        <w:numPr>
          <w:ilvl w:val="0"/>
          <w:numId w:val="17"/>
        </w:numPr>
        <w:shd w:val="clear" w:color="auto" w:fill="FFFFFF"/>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statement of profit or loss should present expenses in order of the amount of expenditure on each type of expense</w:t>
      </w:r>
    </w:p>
    <w:p w14:paraId="7BFEF892" w14:textId="77777777" w:rsidR="008B5430" w:rsidRPr="008B4AB0" w:rsidRDefault="008B5430" w:rsidP="008B5430">
      <w:pPr>
        <w:pBdr>
          <w:bottom w:val="single" w:sz="4" w:space="1" w:color="auto"/>
        </w:pBdr>
        <w:spacing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7F9301A1" w14:textId="3452FDF7" w:rsidR="008B5430" w:rsidRPr="008B4AB0" w:rsidRDefault="008B5430" w:rsidP="008B5430">
      <w:pPr>
        <w:spacing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QUESTION </w:t>
      </w:r>
      <w:r w:rsidR="00696968" w:rsidRPr="008B4AB0">
        <w:rPr>
          <w:rFonts w:ascii="Times New Roman" w:eastAsia="Times New Roman" w:hAnsi="Times New Roman" w:cs="Times New Roman"/>
          <w:b/>
          <w:sz w:val="24"/>
          <w:szCs w:val="24"/>
        </w:rPr>
        <w:t>SEVEN</w:t>
      </w:r>
    </w:p>
    <w:p w14:paraId="45B282C9" w14:textId="1BFB27CF" w:rsidR="008B5430" w:rsidRPr="008B4AB0" w:rsidRDefault="00F01654" w:rsidP="008B5430">
      <w:pPr>
        <w:spacing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 xml:space="preserve">Which one of the following would be included in the statement of cash flows under ‘financing </w:t>
      </w:r>
      <w:proofErr w:type="gramStart"/>
      <w:r w:rsidRPr="008B4AB0">
        <w:rPr>
          <w:rFonts w:ascii="Times New Roman" w:eastAsia="Calibri" w:hAnsi="Times New Roman" w:cs="Times New Roman"/>
          <w:b/>
          <w:bCs/>
          <w:sz w:val="24"/>
          <w:szCs w:val="24"/>
        </w:rPr>
        <w:t>activities’</w:t>
      </w:r>
      <w:proofErr w:type="gramEnd"/>
      <w:r w:rsidRPr="008B4AB0">
        <w:rPr>
          <w:rFonts w:ascii="Times New Roman" w:eastAsia="Calibri" w:hAnsi="Times New Roman" w:cs="Times New Roman"/>
          <w:b/>
          <w:bCs/>
          <w:sz w:val="24"/>
          <w:szCs w:val="24"/>
        </w:rPr>
        <w:t>?</w:t>
      </w:r>
    </w:p>
    <w:p w14:paraId="6C503840" w14:textId="5100FBB5" w:rsidR="008B5430" w:rsidRPr="008B4AB0" w:rsidRDefault="00696968" w:rsidP="0045141E">
      <w:pPr>
        <w:pStyle w:val="ListParagraph"/>
        <w:numPr>
          <w:ilvl w:val="0"/>
          <w:numId w:val="18"/>
        </w:numP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 xml:space="preserve">Payments of </w:t>
      </w:r>
      <w:r w:rsidR="00572533" w:rsidRPr="008B4AB0">
        <w:rPr>
          <w:rFonts w:ascii="Times New Roman" w:eastAsia="Calibri" w:hAnsi="Times New Roman" w:cs="Times New Roman"/>
          <w:sz w:val="24"/>
          <w:szCs w:val="24"/>
        </w:rPr>
        <w:t>FRW</w:t>
      </w:r>
      <w:r w:rsidRPr="008B4AB0">
        <w:rPr>
          <w:rFonts w:ascii="Times New Roman" w:eastAsia="Calibri" w:hAnsi="Times New Roman" w:cs="Times New Roman"/>
          <w:sz w:val="24"/>
          <w:szCs w:val="24"/>
        </w:rPr>
        <w:t xml:space="preserve"> 50 million to repay a bank loan</w:t>
      </w:r>
    </w:p>
    <w:p w14:paraId="5C8AEA48" w14:textId="0076981A" w:rsidR="008B5430" w:rsidRPr="008B4AB0" w:rsidRDefault="00696968" w:rsidP="0045141E">
      <w:pPr>
        <w:pStyle w:val="ListParagraph"/>
        <w:numPr>
          <w:ilvl w:val="0"/>
          <w:numId w:val="18"/>
        </w:numP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 xml:space="preserve">A bonus issue of ordinary shares </w:t>
      </w:r>
      <w:proofErr w:type="spellStart"/>
      <w:r w:rsidRPr="008B4AB0">
        <w:rPr>
          <w:rFonts w:ascii="Times New Roman" w:eastAsia="Calibri" w:hAnsi="Times New Roman" w:cs="Times New Roman"/>
          <w:sz w:val="24"/>
          <w:szCs w:val="24"/>
        </w:rPr>
        <w:t>totalling</w:t>
      </w:r>
      <w:proofErr w:type="spellEnd"/>
      <w:r w:rsidRPr="008B4AB0">
        <w:rPr>
          <w:rFonts w:ascii="Times New Roman" w:eastAsia="Calibri" w:hAnsi="Times New Roman" w:cs="Times New Roman"/>
          <w:sz w:val="24"/>
          <w:szCs w:val="24"/>
        </w:rPr>
        <w:t xml:space="preserve"> </w:t>
      </w:r>
      <w:r w:rsidR="00572533" w:rsidRPr="008B4AB0">
        <w:rPr>
          <w:rFonts w:ascii="Times New Roman" w:eastAsia="Calibri" w:hAnsi="Times New Roman" w:cs="Times New Roman"/>
          <w:sz w:val="24"/>
          <w:szCs w:val="24"/>
        </w:rPr>
        <w:t>FRW</w:t>
      </w:r>
      <w:r w:rsidRPr="008B4AB0">
        <w:rPr>
          <w:rFonts w:ascii="Times New Roman" w:eastAsia="Calibri" w:hAnsi="Times New Roman" w:cs="Times New Roman"/>
          <w:sz w:val="24"/>
          <w:szCs w:val="24"/>
        </w:rPr>
        <w:t xml:space="preserve"> 200 million</w:t>
      </w:r>
    </w:p>
    <w:p w14:paraId="584AAFE2" w14:textId="384B145C" w:rsidR="008B5430" w:rsidRPr="008B4AB0" w:rsidRDefault="00696968" w:rsidP="0045141E">
      <w:pPr>
        <w:pStyle w:val="ListParagraph"/>
        <w:numPr>
          <w:ilvl w:val="0"/>
          <w:numId w:val="18"/>
        </w:numP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 xml:space="preserve">Receipt of </w:t>
      </w:r>
      <w:r w:rsidR="00572533" w:rsidRPr="008B4AB0">
        <w:rPr>
          <w:rFonts w:ascii="Times New Roman" w:eastAsia="Calibri" w:hAnsi="Times New Roman" w:cs="Times New Roman"/>
          <w:sz w:val="24"/>
          <w:szCs w:val="24"/>
        </w:rPr>
        <w:t>FRW</w:t>
      </w:r>
      <w:r w:rsidRPr="008B4AB0">
        <w:rPr>
          <w:rFonts w:ascii="Times New Roman" w:eastAsia="Calibri" w:hAnsi="Times New Roman" w:cs="Times New Roman"/>
          <w:sz w:val="24"/>
          <w:szCs w:val="24"/>
        </w:rPr>
        <w:t xml:space="preserve"> 100 million on the sale of a building</w:t>
      </w:r>
    </w:p>
    <w:p w14:paraId="444A683D" w14:textId="07FBFB95" w:rsidR="008B5430" w:rsidRPr="008B4AB0" w:rsidRDefault="00696968" w:rsidP="0045141E">
      <w:pPr>
        <w:pStyle w:val="ListParagraph"/>
        <w:numPr>
          <w:ilvl w:val="0"/>
          <w:numId w:val="18"/>
        </w:numPr>
        <w:spacing w:after="0" w:line="276" w:lineRule="auto"/>
        <w:jc w:val="both"/>
        <w:rPr>
          <w:rFonts w:ascii="Times New Roman" w:hAnsi="Times New Roman" w:cs="Times New Roman"/>
          <w:sz w:val="24"/>
          <w:szCs w:val="24"/>
        </w:rPr>
      </w:pPr>
      <w:proofErr w:type="spellStart"/>
      <w:r w:rsidRPr="008B4AB0">
        <w:rPr>
          <w:rFonts w:ascii="Times New Roman" w:eastAsia="Calibri" w:hAnsi="Times New Roman" w:cs="Times New Roman"/>
          <w:sz w:val="24"/>
          <w:szCs w:val="24"/>
        </w:rPr>
        <w:t>Amortisation</w:t>
      </w:r>
      <w:proofErr w:type="spellEnd"/>
      <w:r w:rsidRPr="008B4AB0">
        <w:rPr>
          <w:rFonts w:ascii="Times New Roman" w:eastAsia="Calibri" w:hAnsi="Times New Roman" w:cs="Times New Roman"/>
          <w:sz w:val="24"/>
          <w:szCs w:val="24"/>
        </w:rPr>
        <w:t xml:space="preserve"> charges on development costs</w:t>
      </w:r>
      <w:r w:rsidR="008B5430" w:rsidRPr="008B4AB0">
        <w:rPr>
          <w:rFonts w:ascii="Times New Roman" w:hAnsi="Times New Roman" w:cs="Times New Roman"/>
          <w:sz w:val="24"/>
          <w:szCs w:val="24"/>
        </w:rPr>
        <w:t xml:space="preserve">                                                                                                            </w:t>
      </w:r>
    </w:p>
    <w:p w14:paraId="758DBEA7" w14:textId="77777777" w:rsidR="008B5430" w:rsidRPr="008B4AB0" w:rsidRDefault="008B5430" w:rsidP="008B5430">
      <w:pPr>
        <w:pBdr>
          <w:bottom w:val="single" w:sz="4" w:space="1" w:color="auto"/>
        </w:pBdr>
        <w:spacing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59D80C58" w14:textId="3D5DE4FE" w:rsidR="008B5430" w:rsidRPr="008B4AB0" w:rsidRDefault="008B5430" w:rsidP="008B5430">
      <w:pPr>
        <w:spacing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QUESTION </w:t>
      </w:r>
      <w:r w:rsidR="00696968" w:rsidRPr="008B4AB0">
        <w:rPr>
          <w:rFonts w:ascii="Times New Roman" w:eastAsia="Times New Roman" w:hAnsi="Times New Roman" w:cs="Times New Roman"/>
          <w:b/>
          <w:sz w:val="24"/>
          <w:szCs w:val="24"/>
        </w:rPr>
        <w:t>EIGHT</w:t>
      </w:r>
    </w:p>
    <w:p w14:paraId="536B65BA" w14:textId="5DD24AF9" w:rsidR="008B5430" w:rsidRPr="008B4AB0" w:rsidRDefault="006C46AD" w:rsidP="008B5430">
      <w:pPr>
        <w:spacing w:line="276" w:lineRule="auto"/>
        <w:jc w:val="both"/>
        <w:rPr>
          <w:rFonts w:ascii="Times New Roman" w:eastAsia="Times New Roman" w:hAnsi="Times New Roman" w:cs="Times New Roman"/>
          <w:b/>
          <w:bCs/>
          <w:sz w:val="24"/>
          <w:szCs w:val="24"/>
        </w:rPr>
      </w:pPr>
      <w:r>
        <w:rPr>
          <w:rFonts w:ascii="Times New Roman" w:eastAsia="Calibri" w:hAnsi="Times New Roman" w:cs="Times New Roman"/>
          <w:b/>
          <w:bCs/>
          <w:sz w:val="24"/>
          <w:szCs w:val="24"/>
        </w:rPr>
        <w:t>A</w:t>
      </w:r>
      <w:r w:rsidRPr="006C46AD">
        <w:rPr>
          <w:rFonts w:ascii="Times New Roman" w:eastAsia="Calibri" w:hAnsi="Times New Roman" w:cs="Times New Roman"/>
          <w:b/>
          <w:bCs/>
          <w:sz w:val="24"/>
          <w:szCs w:val="24"/>
        </w:rPr>
        <w:t xml:space="preserve">ccording to IAS 1 </w:t>
      </w:r>
      <w:r w:rsidRPr="006C46AD">
        <w:rPr>
          <w:rFonts w:ascii="Times New Roman" w:eastAsia="Calibri" w:hAnsi="Times New Roman" w:cs="Times New Roman"/>
          <w:b/>
          <w:bCs/>
          <w:i/>
          <w:iCs/>
          <w:sz w:val="24"/>
          <w:szCs w:val="24"/>
        </w:rPr>
        <w:t>Presentation of Financial Statements</w:t>
      </w:r>
      <w:r w:rsidRPr="006C46AD">
        <w:rPr>
          <w:rFonts w:ascii="Times New Roman" w:eastAsia="Calibri" w:hAnsi="Times New Roman" w:cs="Times New Roman"/>
          <w:b/>
          <w:bCs/>
          <w:sz w:val="24"/>
          <w:szCs w:val="24"/>
        </w:rPr>
        <w:t>, which of the following best describes a non-current asset?</w:t>
      </w:r>
      <w:r w:rsidR="008B5430" w:rsidRPr="008B4AB0">
        <w:rPr>
          <w:rFonts w:ascii="Times New Roman" w:eastAsia="Times New Roman" w:hAnsi="Times New Roman" w:cs="Times New Roman"/>
          <w:b/>
          <w:bCs/>
          <w:sz w:val="24"/>
          <w:szCs w:val="24"/>
        </w:rPr>
        <w:t xml:space="preserve">  </w:t>
      </w:r>
    </w:p>
    <w:p w14:paraId="5A2A8289" w14:textId="67230957" w:rsidR="008B5430" w:rsidRPr="008B4AB0" w:rsidRDefault="006C46AD" w:rsidP="0045141E">
      <w:pPr>
        <w:pStyle w:val="ListParagraph"/>
        <w:numPr>
          <w:ilvl w:val="0"/>
          <w:numId w:val="19"/>
        </w:numPr>
        <w:spacing w:line="276" w:lineRule="auto"/>
        <w:jc w:val="both"/>
        <w:rPr>
          <w:rFonts w:ascii="Times New Roman" w:hAnsi="Times New Roman" w:cs="Times New Roman"/>
          <w:sz w:val="24"/>
          <w:szCs w:val="24"/>
        </w:rPr>
      </w:pPr>
      <w:r w:rsidRPr="006C46AD">
        <w:rPr>
          <w:rFonts w:ascii="Times New Roman" w:hAnsi="Times New Roman" w:cs="Times New Roman"/>
          <w:sz w:val="24"/>
          <w:szCs w:val="24"/>
        </w:rPr>
        <w:t xml:space="preserve">An asset that is expected to be </w:t>
      </w:r>
      <w:proofErr w:type="spellStart"/>
      <w:r w:rsidRPr="006C46AD">
        <w:rPr>
          <w:rFonts w:ascii="Times New Roman" w:hAnsi="Times New Roman" w:cs="Times New Roman"/>
          <w:sz w:val="24"/>
          <w:szCs w:val="24"/>
        </w:rPr>
        <w:t>realised</w:t>
      </w:r>
      <w:proofErr w:type="spellEnd"/>
      <w:r w:rsidRPr="006C46AD">
        <w:rPr>
          <w:rFonts w:ascii="Times New Roman" w:hAnsi="Times New Roman" w:cs="Times New Roman"/>
          <w:sz w:val="24"/>
          <w:szCs w:val="24"/>
        </w:rPr>
        <w:t xml:space="preserve"> in, or is intended for sale or consumption in, the entity’s normal operating cycl</w:t>
      </w:r>
      <w:r>
        <w:rPr>
          <w:rFonts w:ascii="Times New Roman" w:hAnsi="Times New Roman" w:cs="Times New Roman"/>
          <w:sz w:val="24"/>
          <w:szCs w:val="24"/>
        </w:rPr>
        <w:t>e</w:t>
      </w:r>
    </w:p>
    <w:p w14:paraId="2BDEA62D" w14:textId="658D6155" w:rsidR="008B5430" w:rsidRPr="008B4AB0" w:rsidRDefault="006C46AD" w:rsidP="0045141E">
      <w:pPr>
        <w:pStyle w:val="ListParagraph"/>
        <w:numPr>
          <w:ilvl w:val="0"/>
          <w:numId w:val="19"/>
        </w:numPr>
        <w:spacing w:line="276" w:lineRule="auto"/>
        <w:jc w:val="both"/>
        <w:rPr>
          <w:rFonts w:ascii="Times New Roman" w:hAnsi="Times New Roman" w:cs="Times New Roman"/>
          <w:sz w:val="24"/>
          <w:szCs w:val="24"/>
        </w:rPr>
      </w:pPr>
      <w:r w:rsidRPr="006C46AD">
        <w:rPr>
          <w:rFonts w:ascii="Times New Roman" w:hAnsi="Times New Roman" w:cs="Times New Roman"/>
          <w:sz w:val="24"/>
          <w:szCs w:val="24"/>
        </w:rPr>
        <w:t>An asset that is held primarily for the purpose of being traded</w:t>
      </w:r>
    </w:p>
    <w:p w14:paraId="1799CF1D" w14:textId="0DCDE983" w:rsidR="008B5430" w:rsidRPr="008B4AB0" w:rsidRDefault="006C46AD" w:rsidP="0045141E">
      <w:pPr>
        <w:pStyle w:val="ListParagraph"/>
        <w:numPr>
          <w:ilvl w:val="0"/>
          <w:numId w:val="19"/>
        </w:numPr>
        <w:spacing w:line="276" w:lineRule="auto"/>
        <w:jc w:val="both"/>
        <w:rPr>
          <w:rFonts w:ascii="Times New Roman" w:hAnsi="Times New Roman" w:cs="Times New Roman"/>
          <w:sz w:val="24"/>
          <w:szCs w:val="24"/>
        </w:rPr>
      </w:pPr>
      <w:r w:rsidRPr="006C46AD">
        <w:rPr>
          <w:rFonts w:ascii="Times New Roman" w:hAnsi="Times New Roman" w:cs="Times New Roman"/>
          <w:sz w:val="24"/>
          <w:szCs w:val="24"/>
        </w:rPr>
        <w:t xml:space="preserve">An asset that is not expected to be </w:t>
      </w:r>
      <w:proofErr w:type="spellStart"/>
      <w:r w:rsidRPr="006C46AD">
        <w:rPr>
          <w:rFonts w:ascii="Times New Roman" w:hAnsi="Times New Roman" w:cs="Times New Roman"/>
          <w:sz w:val="24"/>
          <w:szCs w:val="24"/>
        </w:rPr>
        <w:t>realised</w:t>
      </w:r>
      <w:proofErr w:type="spellEnd"/>
      <w:r w:rsidRPr="006C46AD">
        <w:rPr>
          <w:rFonts w:ascii="Times New Roman" w:hAnsi="Times New Roman" w:cs="Times New Roman"/>
          <w:sz w:val="24"/>
          <w:szCs w:val="24"/>
        </w:rPr>
        <w:t xml:space="preserve"> within the entity’s normal operating cycle and is not expected to be </w:t>
      </w:r>
      <w:proofErr w:type="spellStart"/>
      <w:r w:rsidRPr="006C46AD">
        <w:rPr>
          <w:rFonts w:ascii="Times New Roman" w:hAnsi="Times New Roman" w:cs="Times New Roman"/>
          <w:sz w:val="24"/>
          <w:szCs w:val="24"/>
        </w:rPr>
        <w:t>realised</w:t>
      </w:r>
      <w:proofErr w:type="spellEnd"/>
      <w:r w:rsidRPr="006C46AD">
        <w:rPr>
          <w:rFonts w:ascii="Times New Roman" w:hAnsi="Times New Roman" w:cs="Times New Roman"/>
          <w:sz w:val="24"/>
          <w:szCs w:val="24"/>
        </w:rPr>
        <w:t xml:space="preserve"> within twelve months after the reporting period</w:t>
      </w:r>
    </w:p>
    <w:p w14:paraId="02AB38F2" w14:textId="3315EF30" w:rsidR="008B5430" w:rsidRPr="008B4AB0" w:rsidRDefault="006C46AD" w:rsidP="0045141E">
      <w:pPr>
        <w:pStyle w:val="ListParagraph"/>
        <w:numPr>
          <w:ilvl w:val="0"/>
          <w:numId w:val="19"/>
        </w:numPr>
        <w:spacing w:line="276" w:lineRule="auto"/>
        <w:jc w:val="both"/>
        <w:rPr>
          <w:rFonts w:ascii="Times New Roman" w:hAnsi="Times New Roman" w:cs="Times New Roman"/>
          <w:sz w:val="24"/>
          <w:szCs w:val="24"/>
        </w:rPr>
      </w:pPr>
      <w:r w:rsidRPr="006C46AD">
        <w:rPr>
          <w:rFonts w:ascii="Times New Roman" w:hAnsi="Times New Roman" w:cs="Times New Roman"/>
          <w:sz w:val="24"/>
          <w:szCs w:val="24"/>
        </w:rPr>
        <w:t>An asset that is held for sale in the ordinary course of business</w:t>
      </w:r>
    </w:p>
    <w:p w14:paraId="35138550" w14:textId="56E902C5" w:rsidR="008B5430" w:rsidRPr="008B4AB0" w:rsidRDefault="008B5430" w:rsidP="0045141E">
      <w:pPr>
        <w:pBdr>
          <w:bottom w:val="single" w:sz="4" w:space="1" w:color="auto"/>
        </w:pBdr>
        <w:spacing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0F4011CD" w14:textId="77777777" w:rsidR="006C46AD" w:rsidRDefault="006C46AD" w:rsidP="008B5430">
      <w:pPr>
        <w:spacing w:line="276" w:lineRule="auto"/>
        <w:jc w:val="both"/>
        <w:rPr>
          <w:rFonts w:ascii="Times New Roman" w:eastAsia="Times New Roman" w:hAnsi="Times New Roman" w:cs="Times New Roman"/>
          <w:b/>
          <w:sz w:val="24"/>
          <w:szCs w:val="24"/>
        </w:rPr>
      </w:pPr>
    </w:p>
    <w:p w14:paraId="631A9846" w14:textId="77777777" w:rsidR="006C46AD" w:rsidRDefault="006C46AD" w:rsidP="008B5430">
      <w:pPr>
        <w:spacing w:line="276" w:lineRule="auto"/>
        <w:jc w:val="both"/>
        <w:rPr>
          <w:rFonts w:ascii="Times New Roman" w:eastAsia="Times New Roman" w:hAnsi="Times New Roman" w:cs="Times New Roman"/>
          <w:b/>
          <w:sz w:val="24"/>
          <w:szCs w:val="24"/>
        </w:rPr>
      </w:pPr>
    </w:p>
    <w:p w14:paraId="7391B9AF" w14:textId="27F7A8FC" w:rsidR="008B5430" w:rsidRPr="008B4AB0" w:rsidRDefault="008B5430" w:rsidP="008B5430">
      <w:pPr>
        <w:spacing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lastRenderedPageBreak/>
        <w:t xml:space="preserve">QUESTION </w:t>
      </w:r>
      <w:r w:rsidR="00696968" w:rsidRPr="008B4AB0">
        <w:rPr>
          <w:rFonts w:ascii="Times New Roman" w:eastAsia="Times New Roman" w:hAnsi="Times New Roman" w:cs="Times New Roman"/>
          <w:b/>
          <w:sz w:val="24"/>
          <w:szCs w:val="24"/>
        </w:rPr>
        <w:t>NINE</w:t>
      </w:r>
    </w:p>
    <w:p w14:paraId="388D517B" w14:textId="798DDAA7" w:rsidR="008B5430" w:rsidRPr="008B4AB0" w:rsidRDefault="00696968" w:rsidP="008B5430">
      <w:pPr>
        <w:pStyle w:val="NormalWeb"/>
        <w:shd w:val="clear" w:color="auto" w:fill="FFFFFF"/>
        <w:spacing w:before="180" w:beforeAutospacing="0" w:after="180" w:afterAutospacing="0" w:line="276" w:lineRule="auto"/>
        <w:jc w:val="both"/>
        <w:rPr>
          <w:rFonts w:ascii="Times New Roman" w:hAnsi="Times New Roman"/>
          <w:b/>
          <w:bCs/>
          <w:sz w:val="24"/>
          <w:szCs w:val="24"/>
        </w:rPr>
      </w:pPr>
      <w:r w:rsidRPr="008B4AB0">
        <w:rPr>
          <w:rFonts w:ascii="Times New Roman" w:eastAsia="Calibri" w:hAnsi="Times New Roman"/>
          <w:b/>
          <w:bCs/>
          <w:sz w:val="24"/>
          <w:szCs w:val="24"/>
        </w:rPr>
        <w:t>Which one of the following statements is true of IAS 1 Presentation of Financial Statements?</w:t>
      </w:r>
    </w:p>
    <w:p w14:paraId="4396B6DF" w14:textId="600F3AA5" w:rsidR="008B5430" w:rsidRPr="008B4AB0" w:rsidRDefault="00696968" w:rsidP="0045141E">
      <w:pPr>
        <w:pStyle w:val="ListParagraph"/>
        <w:numPr>
          <w:ilvl w:val="0"/>
          <w:numId w:val="20"/>
        </w:numPr>
        <w:pBdr>
          <w:bottom w:val="single" w:sz="4" w:space="1" w:color="auto"/>
        </w:pBd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IAS 1 requires financial statements to include comparative information for the previous three years</w:t>
      </w:r>
    </w:p>
    <w:p w14:paraId="07F25E35" w14:textId="30404DC0" w:rsidR="008B5430" w:rsidRPr="008B4AB0" w:rsidRDefault="00696968" w:rsidP="0045141E">
      <w:pPr>
        <w:pStyle w:val="ListParagraph"/>
        <w:numPr>
          <w:ilvl w:val="0"/>
          <w:numId w:val="20"/>
        </w:numPr>
        <w:pBdr>
          <w:bottom w:val="single" w:sz="4" w:space="1" w:color="auto"/>
        </w:pBd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IAS 1 gives guidance on the minimum information to be included in the financial statements</w:t>
      </w:r>
    </w:p>
    <w:p w14:paraId="7814DEE2" w14:textId="58D4A910" w:rsidR="008B5430" w:rsidRPr="008B4AB0" w:rsidRDefault="00696968" w:rsidP="0045141E">
      <w:pPr>
        <w:pStyle w:val="ListParagraph"/>
        <w:numPr>
          <w:ilvl w:val="0"/>
          <w:numId w:val="20"/>
        </w:numPr>
        <w:pBdr>
          <w:bottom w:val="single" w:sz="4" w:space="1" w:color="auto"/>
        </w:pBd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IAS 1 allows companies the choice of either publishing a statement of profit or loss, or a statement of cash flows</w:t>
      </w:r>
    </w:p>
    <w:p w14:paraId="40560D5D" w14:textId="351314FB" w:rsidR="008B5430" w:rsidRPr="008B4AB0" w:rsidRDefault="00696968" w:rsidP="008B5430">
      <w:pPr>
        <w:pStyle w:val="ListParagraph"/>
        <w:numPr>
          <w:ilvl w:val="0"/>
          <w:numId w:val="20"/>
        </w:numPr>
        <w:pBdr>
          <w:bottom w:val="single" w:sz="4" w:space="1" w:color="auto"/>
        </w:pBd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IAS 1 provides a detailed template for the format of the statement of financial position that companies are required to follow</w:t>
      </w:r>
      <w:r w:rsidR="008E6EF5" w:rsidRPr="008B4AB0">
        <w:rPr>
          <w:rFonts w:ascii="Times New Roman" w:eastAsia="Calibri" w:hAnsi="Times New Roman" w:cs="Times New Roman"/>
          <w:sz w:val="24"/>
          <w:szCs w:val="24"/>
        </w:rPr>
        <w:tab/>
        <w:t xml:space="preserve">    </w:t>
      </w:r>
      <w:r w:rsidR="008B5430" w:rsidRPr="008B4AB0">
        <w:rPr>
          <w:rFonts w:ascii="Times New Roman" w:hAnsi="Times New Roman" w:cs="Times New Roman"/>
          <w:sz w:val="24"/>
          <w:szCs w:val="24"/>
        </w:rPr>
        <w:t xml:space="preserve">                                                                                                                                                     </w:t>
      </w:r>
      <w:r w:rsidR="008E6EF5" w:rsidRPr="008B4AB0">
        <w:rPr>
          <w:rFonts w:ascii="Times New Roman" w:hAnsi="Times New Roman" w:cs="Times New Roman"/>
          <w:sz w:val="24"/>
          <w:szCs w:val="24"/>
        </w:rPr>
        <w:tab/>
        <w:t xml:space="preserve">                                                                                                                      </w:t>
      </w:r>
      <w:proofErr w:type="gramStart"/>
      <w:r w:rsidR="008E6EF5" w:rsidRPr="008B4AB0">
        <w:rPr>
          <w:rFonts w:ascii="Times New Roman" w:hAnsi="Times New Roman" w:cs="Times New Roman"/>
          <w:sz w:val="24"/>
          <w:szCs w:val="24"/>
        </w:rPr>
        <w:t xml:space="preserve">   </w:t>
      </w:r>
      <w:r w:rsidR="008B5430" w:rsidRPr="008B4AB0">
        <w:rPr>
          <w:rFonts w:ascii="Times New Roman" w:hAnsi="Times New Roman" w:cs="Times New Roman"/>
          <w:b/>
          <w:bCs/>
          <w:sz w:val="24"/>
          <w:szCs w:val="24"/>
        </w:rPr>
        <w:t>(</w:t>
      </w:r>
      <w:proofErr w:type="gramEnd"/>
      <w:r w:rsidR="008B5430" w:rsidRPr="008B4AB0">
        <w:rPr>
          <w:rFonts w:ascii="Times New Roman" w:hAnsi="Times New Roman" w:cs="Times New Roman"/>
          <w:b/>
          <w:bCs/>
          <w:sz w:val="24"/>
          <w:szCs w:val="24"/>
        </w:rPr>
        <w:t>2 Marks)</w:t>
      </w:r>
    </w:p>
    <w:p w14:paraId="404B6FAB" w14:textId="77777777" w:rsidR="008B5430" w:rsidRPr="008B4AB0" w:rsidRDefault="008B5430" w:rsidP="008B5430">
      <w:pPr>
        <w:spacing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10</w:t>
      </w:r>
    </w:p>
    <w:p w14:paraId="2907C685" w14:textId="7796E271" w:rsidR="008B5430" w:rsidRPr="008B4AB0" w:rsidRDefault="008E6EF5" w:rsidP="008B5430">
      <w:pPr>
        <w:spacing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 xml:space="preserve">Which one of the following is more likely to be a source of funding for a public sector </w:t>
      </w:r>
      <w:proofErr w:type="spellStart"/>
      <w:r w:rsidRPr="008B4AB0">
        <w:rPr>
          <w:rFonts w:ascii="Times New Roman" w:eastAsia="Calibri" w:hAnsi="Times New Roman" w:cs="Times New Roman"/>
          <w:b/>
          <w:bCs/>
          <w:sz w:val="24"/>
          <w:szCs w:val="24"/>
        </w:rPr>
        <w:t>organisation</w:t>
      </w:r>
      <w:proofErr w:type="spellEnd"/>
      <w:r w:rsidRPr="008B4AB0">
        <w:rPr>
          <w:rFonts w:ascii="Times New Roman" w:eastAsia="Calibri" w:hAnsi="Times New Roman" w:cs="Times New Roman"/>
          <w:b/>
          <w:bCs/>
          <w:sz w:val="24"/>
          <w:szCs w:val="24"/>
        </w:rPr>
        <w:t xml:space="preserve"> rather than a private sector </w:t>
      </w:r>
      <w:proofErr w:type="spellStart"/>
      <w:r w:rsidRPr="008B4AB0">
        <w:rPr>
          <w:rFonts w:ascii="Times New Roman" w:eastAsia="Calibri" w:hAnsi="Times New Roman" w:cs="Times New Roman"/>
          <w:b/>
          <w:bCs/>
          <w:sz w:val="24"/>
          <w:szCs w:val="24"/>
        </w:rPr>
        <w:t>organisation</w:t>
      </w:r>
      <w:proofErr w:type="spellEnd"/>
      <w:r w:rsidRPr="008B4AB0">
        <w:rPr>
          <w:rFonts w:ascii="Times New Roman" w:eastAsia="Calibri" w:hAnsi="Times New Roman" w:cs="Times New Roman"/>
          <w:b/>
          <w:bCs/>
          <w:sz w:val="24"/>
          <w:szCs w:val="24"/>
        </w:rPr>
        <w:t>?</w:t>
      </w:r>
      <w:r w:rsidR="008B5430" w:rsidRPr="008B4AB0">
        <w:rPr>
          <w:rFonts w:ascii="Times New Roman" w:hAnsi="Times New Roman" w:cs="Times New Roman"/>
          <w:b/>
          <w:bCs/>
          <w:sz w:val="24"/>
          <w:szCs w:val="24"/>
        </w:rPr>
        <w:t xml:space="preserve"> </w:t>
      </w:r>
    </w:p>
    <w:p w14:paraId="2A57962A" w14:textId="745313F6" w:rsidR="008B5430" w:rsidRPr="008B4AB0" w:rsidRDefault="008E6EF5" w:rsidP="0045141E">
      <w:pPr>
        <w:pStyle w:val="ListParagraph"/>
        <w:numPr>
          <w:ilvl w:val="0"/>
          <w:numId w:val="21"/>
        </w:numP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Fees and charges</w:t>
      </w:r>
    </w:p>
    <w:p w14:paraId="7D28856C" w14:textId="4F4FFBDC" w:rsidR="008B5430" w:rsidRPr="008B4AB0" w:rsidRDefault="008E6EF5" w:rsidP="0045141E">
      <w:pPr>
        <w:pStyle w:val="ListParagraph"/>
        <w:numPr>
          <w:ilvl w:val="0"/>
          <w:numId w:val="21"/>
        </w:numP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Sale of assets</w:t>
      </w:r>
    </w:p>
    <w:p w14:paraId="16937AF8" w14:textId="583DE7FE" w:rsidR="008B5430" w:rsidRPr="008B4AB0" w:rsidRDefault="008E6EF5" w:rsidP="0045141E">
      <w:pPr>
        <w:pStyle w:val="ListParagraph"/>
        <w:numPr>
          <w:ilvl w:val="0"/>
          <w:numId w:val="21"/>
        </w:numP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Loans</w:t>
      </w:r>
    </w:p>
    <w:p w14:paraId="32E143F3" w14:textId="5BD6B9BE" w:rsidR="008B5430" w:rsidRPr="008B4AB0" w:rsidRDefault="008E6EF5" w:rsidP="0045141E">
      <w:pPr>
        <w:pStyle w:val="ListParagraph"/>
        <w:numPr>
          <w:ilvl w:val="0"/>
          <w:numId w:val="21"/>
        </w:numPr>
        <w:spacing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Donations</w:t>
      </w:r>
    </w:p>
    <w:p w14:paraId="06F8A28A" w14:textId="77777777" w:rsidR="008B5430" w:rsidRPr="008B4AB0" w:rsidRDefault="008B5430" w:rsidP="008B5430">
      <w:pPr>
        <w:pStyle w:val="CommentText"/>
        <w:pBdr>
          <w:bottom w:val="single" w:sz="4" w:space="1" w:color="auto"/>
        </w:pBdr>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0B8032C5" w14:textId="72F0A316" w:rsidR="008B5430" w:rsidRPr="008B4AB0" w:rsidRDefault="008B5430" w:rsidP="008B5430">
      <w:pPr>
        <w:spacing w:before="24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11</w:t>
      </w:r>
    </w:p>
    <w:p w14:paraId="5028709A" w14:textId="5BEEA799" w:rsidR="008B5430" w:rsidRPr="008B4AB0" w:rsidRDefault="008E6EF5" w:rsidP="008B5430">
      <w:pPr>
        <w:pStyle w:val="CommentText"/>
        <w:spacing w:after="12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Which one of the following describes the process for determining goodwill?</w:t>
      </w:r>
    </w:p>
    <w:p w14:paraId="3A74B743" w14:textId="16EC0DAA" w:rsidR="008B5430" w:rsidRPr="008B4AB0" w:rsidRDefault="008E6EF5" w:rsidP="0045141E">
      <w:pPr>
        <w:pStyle w:val="CommentText"/>
        <w:numPr>
          <w:ilvl w:val="0"/>
          <w:numId w:val="22"/>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cost of the shares acquired, less the fair value of net assets at acquisition, plus impairment to date</w:t>
      </w:r>
    </w:p>
    <w:p w14:paraId="2AA74DB9" w14:textId="5A2DF3D2" w:rsidR="008B5430" w:rsidRPr="008B4AB0" w:rsidRDefault="008E6EF5" w:rsidP="0045141E">
      <w:pPr>
        <w:pStyle w:val="CommentText"/>
        <w:numPr>
          <w:ilvl w:val="0"/>
          <w:numId w:val="22"/>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fair value of the shares acquired, less the cost of net assets at acquisition, less impairment to date</w:t>
      </w:r>
    </w:p>
    <w:p w14:paraId="6F5D7783" w14:textId="3E7F0B01" w:rsidR="008B5430" w:rsidRPr="008B4AB0" w:rsidRDefault="008E6EF5" w:rsidP="0045141E">
      <w:pPr>
        <w:pStyle w:val="CommentText"/>
        <w:numPr>
          <w:ilvl w:val="0"/>
          <w:numId w:val="22"/>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cost of the shares acquired, less the fair value of net assets at the date of acquisition, less impairment to date</w:t>
      </w:r>
    </w:p>
    <w:p w14:paraId="6FBEDD77" w14:textId="78C7B132" w:rsidR="008B5430" w:rsidRPr="008B4AB0" w:rsidRDefault="008E6EF5" w:rsidP="0045141E">
      <w:pPr>
        <w:pStyle w:val="CommentText"/>
        <w:numPr>
          <w:ilvl w:val="0"/>
          <w:numId w:val="22"/>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cost of the shares acquired, less the retained assets at the date of acquisition</w:t>
      </w:r>
    </w:p>
    <w:p w14:paraId="08430842" w14:textId="77777777" w:rsidR="008B5430" w:rsidRPr="008B4AB0" w:rsidRDefault="008B5430" w:rsidP="008B5430">
      <w:pPr>
        <w:pStyle w:val="CommentText"/>
        <w:pBdr>
          <w:bottom w:val="single" w:sz="4" w:space="1" w:color="auto"/>
        </w:pBdr>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0EA0805B" w14:textId="77777777" w:rsidR="008B5430" w:rsidRPr="008B4AB0" w:rsidRDefault="008B5430" w:rsidP="008B5430">
      <w:pPr>
        <w:spacing w:before="24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12</w:t>
      </w:r>
    </w:p>
    <w:p w14:paraId="3E68D543" w14:textId="4688A245" w:rsidR="008B5430" w:rsidRPr="008B4AB0" w:rsidRDefault="00597353" w:rsidP="008B5430">
      <w:pPr>
        <w:spacing w:before="24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is defined as ‘an entity that is controlled by another entity?</w:t>
      </w:r>
    </w:p>
    <w:p w14:paraId="56CA39A4" w14:textId="313E7024" w:rsidR="008B5430" w:rsidRPr="008B4AB0" w:rsidRDefault="00597353" w:rsidP="0045141E">
      <w:pPr>
        <w:pStyle w:val="CommentText"/>
        <w:numPr>
          <w:ilvl w:val="0"/>
          <w:numId w:val="23"/>
        </w:numPr>
        <w:pBdr>
          <w:bottom w:val="single" w:sz="4" w:space="1" w:color="auto"/>
        </w:pBd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Parent</w:t>
      </w:r>
    </w:p>
    <w:p w14:paraId="66B51EDB" w14:textId="40EA1FD8" w:rsidR="00597353" w:rsidRPr="008B4AB0" w:rsidRDefault="00597353" w:rsidP="0045141E">
      <w:pPr>
        <w:pStyle w:val="CommentText"/>
        <w:numPr>
          <w:ilvl w:val="0"/>
          <w:numId w:val="23"/>
        </w:numPr>
        <w:pBdr>
          <w:bottom w:val="single" w:sz="4" w:space="1" w:color="auto"/>
        </w:pBd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Group</w:t>
      </w:r>
    </w:p>
    <w:p w14:paraId="7CAE20D3" w14:textId="5DC4EEF1" w:rsidR="008B5430" w:rsidRPr="008B4AB0" w:rsidRDefault="00597353" w:rsidP="0045141E">
      <w:pPr>
        <w:pStyle w:val="CommentText"/>
        <w:numPr>
          <w:ilvl w:val="0"/>
          <w:numId w:val="23"/>
        </w:numPr>
        <w:pBdr>
          <w:bottom w:val="single" w:sz="4" w:space="1" w:color="auto"/>
        </w:pBd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Subsidiary</w:t>
      </w:r>
    </w:p>
    <w:p w14:paraId="6D4ABC93" w14:textId="06D77D1C" w:rsidR="008B5430" w:rsidRPr="008B4AB0" w:rsidRDefault="00597353" w:rsidP="0045141E">
      <w:pPr>
        <w:pStyle w:val="CommentText"/>
        <w:numPr>
          <w:ilvl w:val="0"/>
          <w:numId w:val="23"/>
        </w:numPr>
        <w:pBdr>
          <w:bottom w:val="single" w:sz="4" w:space="1" w:color="auto"/>
        </w:pBd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lastRenderedPageBreak/>
        <w:t>Associate</w:t>
      </w:r>
      <w:r w:rsidR="008B5430" w:rsidRPr="008B4AB0">
        <w:rPr>
          <w:rFonts w:ascii="Times New Roman" w:hAnsi="Times New Roman" w:cs="Times New Roman"/>
          <w:sz w:val="24"/>
          <w:szCs w:val="24"/>
        </w:rPr>
        <w:t xml:space="preserve">                                                                           </w:t>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r>
      <w:r w:rsidRPr="008B4AB0">
        <w:rPr>
          <w:rFonts w:ascii="Times New Roman" w:hAnsi="Times New Roman" w:cs="Times New Roman"/>
          <w:sz w:val="24"/>
          <w:szCs w:val="24"/>
        </w:rPr>
        <w:tab/>
        <w:t xml:space="preserve"> </w:t>
      </w:r>
      <w:r w:rsidR="008B5430" w:rsidRPr="008B4AB0">
        <w:rPr>
          <w:rFonts w:ascii="Times New Roman" w:hAnsi="Times New Roman" w:cs="Times New Roman"/>
          <w:b/>
          <w:bCs/>
          <w:sz w:val="24"/>
          <w:szCs w:val="24"/>
        </w:rPr>
        <w:t xml:space="preserve">(2 Marks)           </w:t>
      </w:r>
    </w:p>
    <w:p w14:paraId="673148BD" w14:textId="77777777" w:rsidR="008B5430" w:rsidRPr="008B4AB0" w:rsidRDefault="008B5430" w:rsidP="008B5430">
      <w:pPr>
        <w:spacing w:before="24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13</w:t>
      </w:r>
    </w:p>
    <w:p w14:paraId="0F56CBBB" w14:textId="77777777" w:rsidR="00597353" w:rsidRPr="008B4AB0" w:rsidRDefault="00597353" w:rsidP="008B5430">
      <w:pPr>
        <w:spacing w:before="24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Company F owns 25% of the share capital of Company G </w:t>
      </w:r>
    </w:p>
    <w:p w14:paraId="07D52FD6" w14:textId="46E30C2C" w:rsidR="00597353" w:rsidRPr="008B4AB0" w:rsidRDefault="00597353" w:rsidP="008B5430">
      <w:pPr>
        <w:spacing w:before="240" w:line="276" w:lineRule="auto"/>
        <w:jc w:val="both"/>
        <w:rPr>
          <w:rFonts w:ascii="Times New Roman" w:eastAsia="Times New Roman" w:hAnsi="Times New Roman" w:cs="Times New Roman"/>
          <w:b/>
          <w:bCs/>
          <w:sz w:val="24"/>
          <w:szCs w:val="24"/>
        </w:rPr>
      </w:pPr>
      <w:r w:rsidRPr="008B4AB0">
        <w:rPr>
          <w:rFonts w:ascii="Times New Roman" w:eastAsia="Times New Roman" w:hAnsi="Times New Roman" w:cs="Times New Roman"/>
          <w:b/>
          <w:bCs/>
          <w:sz w:val="24"/>
          <w:szCs w:val="24"/>
        </w:rPr>
        <w:t>Which of the following best describes Company F’s relationship with Company G?</w:t>
      </w:r>
    </w:p>
    <w:p w14:paraId="2F84871D" w14:textId="4E9A656C" w:rsidR="008B5430" w:rsidRPr="008B4AB0" w:rsidRDefault="00597353" w:rsidP="0045141E">
      <w:pPr>
        <w:pStyle w:val="ListParagraph"/>
        <w:numPr>
          <w:ilvl w:val="0"/>
          <w:numId w:val="2"/>
        </w:numPr>
        <w:spacing w:before="24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Subsidiary</w:t>
      </w:r>
    </w:p>
    <w:p w14:paraId="0A40409A" w14:textId="4F14AC9C" w:rsidR="008B5430" w:rsidRPr="008B4AB0" w:rsidRDefault="00597353" w:rsidP="0045141E">
      <w:pPr>
        <w:pStyle w:val="ListParagraph"/>
        <w:numPr>
          <w:ilvl w:val="0"/>
          <w:numId w:val="2"/>
        </w:numPr>
        <w:spacing w:before="24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Associate</w:t>
      </w:r>
    </w:p>
    <w:p w14:paraId="5DFAF7FC" w14:textId="002DA755" w:rsidR="008B5430" w:rsidRPr="008B4AB0" w:rsidRDefault="00597353" w:rsidP="0045141E">
      <w:pPr>
        <w:pStyle w:val="ListParagraph"/>
        <w:numPr>
          <w:ilvl w:val="0"/>
          <w:numId w:val="2"/>
        </w:numPr>
        <w:spacing w:before="24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Joint venture</w:t>
      </w:r>
    </w:p>
    <w:p w14:paraId="5D52E731" w14:textId="6E179FD7" w:rsidR="008B5430" w:rsidRPr="008B4AB0" w:rsidRDefault="00597353" w:rsidP="00597353">
      <w:pPr>
        <w:pStyle w:val="ListParagraph"/>
        <w:numPr>
          <w:ilvl w:val="0"/>
          <w:numId w:val="2"/>
        </w:numPr>
        <w:pBdr>
          <w:bottom w:val="single" w:sz="4" w:space="1" w:color="auto"/>
        </w:pBdr>
        <w:spacing w:before="24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Parent company</w:t>
      </w:r>
      <w:r w:rsidRPr="008B4AB0">
        <w:rPr>
          <w:rFonts w:ascii="Times New Roman" w:eastAsia="Calibri" w:hAnsi="Times New Roman" w:cs="Times New Roman"/>
          <w:sz w:val="24"/>
          <w:szCs w:val="24"/>
        </w:rPr>
        <w:tab/>
      </w:r>
      <w:r w:rsidR="008B5430" w:rsidRPr="008B4AB0">
        <w:rPr>
          <w:rFonts w:ascii="Times New Roman" w:hAnsi="Times New Roman" w:cs="Times New Roman"/>
          <w:b/>
          <w:bCs/>
          <w:sz w:val="24"/>
          <w:szCs w:val="24"/>
        </w:rPr>
        <w:t xml:space="preserve">                                                                                                                                   </w:t>
      </w:r>
      <w:r w:rsidRPr="008B4AB0">
        <w:rPr>
          <w:rFonts w:ascii="Times New Roman" w:hAnsi="Times New Roman" w:cs="Times New Roman"/>
          <w:b/>
          <w:bCs/>
          <w:sz w:val="24"/>
          <w:szCs w:val="24"/>
        </w:rPr>
        <w:tab/>
        <w:t xml:space="preserve">                                                                                                                      </w:t>
      </w:r>
      <w:proofErr w:type="gramStart"/>
      <w:r w:rsidRPr="008B4AB0">
        <w:rPr>
          <w:rFonts w:ascii="Times New Roman" w:hAnsi="Times New Roman" w:cs="Times New Roman"/>
          <w:b/>
          <w:bCs/>
          <w:sz w:val="24"/>
          <w:szCs w:val="24"/>
        </w:rPr>
        <w:t xml:space="preserve">   </w:t>
      </w:r>
      <w:r w:rsidR="008B5430" w:rsidRPr="008B4AB0">
        <w:rPr>
          <w:rFonts w:ascii="Times New Roman" w:hAnsi="Times New Roman" w:cs="Times New Roman"/>
          <w:b/>
          <w:bCs/>
          <w:sz w:val="24"/>
          <w:szCs w:val="24"/>
        </w:rPr>
        <w:t>(</w:t>
      </w:r>
      <w:proofErr w:type="gramEnd"/>
      <w:r w:rsidR="008B5430" w:rsidRPr="008B4AB0">
        <w:rPr>
          <w:rFonts w:ascii="Times New Roman" w:hAnsi="Times New Roman" w:cs="Times New Roman"/>
          <w:b/>
          <w:bCs/>
          <w:sz w:val="24"/>
          <w:szCs w:val="24"/>
        </w:rPr>
        <w:t xml:space="preserve">2 Marks)          </w:t>
      </w:r>
      <w:r w:rsidR="008B5430" w:rsidRPr="008B4AB0">
        <w:rPr>
          <w:rFonts w:ascii="Times New Roman" w:hAnsi="Times New Roman" w:cs="Times New Roman"/>
          <w:sz w:val="24"/>
          <w:szCs w:val="24"/>
        </w:rPr>
        <w:t xml:space="preserve">                                         </w:t>
      </w:r>
    </w:p>
    <w:p w14:paraId="4854917E" w14:textId="136E0870" w:rsidR="008B5430" w:rsidRPr="008B4AB0" w:rsidRDefault="008B5430" w:rsidP="008B5430">
      <w:pPr>
        <w:spacing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14</w:t>
      </w:r>
    </w:p>
    <w:p w14:paraId="6F5E75B9" w14:textId="30C3BE90" w:rsidR="008B5430" w:rsidRPr="008B4AB0" w:rsidRDefault="00FB4D46" w:rsidP="008B5430">
      <w:pPr>
        <w:spacing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ratios is used to assess the profitability of a limited company?</w:t>
      </w:r>
    </w:p>
    <w:p w14:paraId="15D72A14" w14:textId="6269C111" w:rsidR="008B5430" w:rsidRPr="008B4AB0" w:rsidRDefault="00FB4D46" w:rsidP="0045141E">
      <w:pPr>
        <w:pStyle w:val="ListParagraph"/>
        <w:numPr>
          <w:ilvl w:val="0"/>
          <w:numId w:val="24"/>
        </w:numPr>
        <w:spacing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Current ratio</w:t>
      </w:r>
    </w:p>
    <w:p w14:paraId="7A75FC15" w14:textId="1DF3271D" w:rsidR="008B5430" w:rsidRPr="008B4AB0" w:rsidRDefault="00FB4D46" w:rsidP="0045141E">
      <w:pPr>
        <w:pStyle w:val="ListParagraph"/>
        <w:numPr>
          <w:ilvl w:val="0"/>
          <w:numId w:val="24"/>
        </w:numPr>
        <w:spacing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Gearing ratio</w:t>
      </w:r>
    </w:p>
    <w:p w14:paraId="1B54A206" w14:textId="7BF2784D" w:rsidR="008B5430" w:rsidRPr="008B4AB0" w:rsidRDefault="00FB4D46" w:rsidP="0045141E">
      <w:pPr>
        <w:pStyle w:val="ListParagraph"/>
        <w:numPr>
          <w:ilvl w:val="0"/>
          <w:numId w:val="24"/>
        </w:numPr>
        <w:spacing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Asset turnover ratio</w:t>
      </w:r>
    </w:p>
    <w:p w14:paraId="4580272F" w14:textId="33E02C58" w:rsidR="008B5430" w:rsidRPr="008B4AB0" w:rsidRDefault="00FB4D46" w:rsidP="00FB4D46">
      <w:pPr>
        <w:pStyle w:val="ListParagraph"/>
        <w:numPr>
          <w:ilvl w:val="0"/>
          <w:numId w:val="24"/>
        </w:numPr>
        <w:pBdr>
          <w:bottom w:val="single" w:sz="4" w:space="1" w:color="auto"/>
        </w:pBdr>
        <w:spacing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Return on capital employed (ROCE)</w:t>
      </w:r>
      <w:r w:rsidRPr="008B4AB0">
        <w:rPr>
          <w:rFonts w:ascii="Times New Roman" w:eastAsia="Calibri" w:hAnsi="Times New Roman" w:cs="Times New Roman"/>
          <w:sz w:val="24"/>
          <w:szCs w:val="24"/>
        </w:rPr>
        <w:tab/>
      </w:r>
      <w:r w:rsidR="008B5430" w:rsidRPr="008B4AB0">
        <w:rPr>
          <w:rFonts w:ascii="Times New Roman" w:hAnsi="Times New Roman" w:cs="Times New Roman"/>
          <w:b/>
          <w:bCs/>
          <w:sz w:val="24"/>
          <w:szCs w:val="24"/>
        </w:rPr>
        <w:t xml:space="preserve">                                                                                                                      </w:t>
      </w:r>
      <w:r w:rsidRPr="008B4AB0">
        <w:rPr>
          <w:rFonts w:ascii="Times New Roman" w:hAnsi="Times New Roman" w:cs="Times New Roman"/>
          <w:b/>
          <w:bCs/>
          <w:sz w:val="24"/>
          <w:szCs w:val="24"/>
        </w:rPr>
        <w:tab/>
      </w:r>
      <w:r w:rsidRPr="008B4AB0">
        <w:rPr>
          <w:rFonts w:ascii="Times New Roman" w:hAnsi="Times New Roman" w:cs="Times New Roman"/>
          <w:b/>
          <w:bCs/>
          <w:sz w:val="24"/>
          <w:szCs w:val="24"/>
        </w:rPr>
        <w:tab/>
      </w:r>
      <w:r w:rsidRPr="008B4AB0">
        <w:rPr>
          <w:rFonts w:ascii="Times New Roman" w:hAnsi="Times New Roman" w:cs="Times New Roman"/>
          <w:b/>
          <w:bCs/>
          <w:sz w:val="24"/>
          <w:szCs w:val="24"/>
        </w:rPr>
        <w:tab/>
      </w:r>
      <w:r w:rsidRPr="008B4AB0">
        <w:rPr>
          <w:rFonts w:ascii="Times New Roman" w:hAnsi="Times New Roman" w:cs="Times New Roman"/>
          <w:b/>
          <w:bCs/>
          <w:sz w:val="24"/>
          <w:szCs w:val="24"/>
        </w:rPr>
        <w:tab/>
      </w:r>
      <w:r w:rsidRPr="008B4AB0">
        <w:rPr>
          <w:rFonts w:ascii="Times New Roman" w:hAnsi="Times New Roman" w:cs="Times New Roman"/>
          <w:b/>
          <w:bCs/>
          <w:sz w:val="24"/>
          <w:szCs w:val="24"/>
        </w:rPr>
        <w:tab/>
      </w:r>
      <w:r w:rsidRPr="008B4AB0">
        <w:rPr>
          <w:rFonts w:ascii="Times New Roman" w:hAnsi="Times New Roman" w:cs="Times New Roman"/>
          <w:b/>
          <w:bCs/>
          <w:sz w:val="24"/>
          <w:szCs w:val="24"/>
        </w:rPr>
        <w:tab/>
      </w:r>
      <w:r w:rsidRPr="008B4AB0">
        <w:rPr>
          <w:rFonts w:ascii="Times New Roman" w:hAnsi="Times New Roman" w:cs="Times New Roman"/>
          <w:b/>
          <w:bCs/>
          <w:sz w:val="24"/>
          <w:szCs w:val="24"/>
        </w:rPr>
        <w:tab/>
      </w:r>
      <w:r w:rsidRPr="008B4AB0">
        <w:rPr>
          <w:rFonts w:ascii="Times New Roman" w:hAnsi="Times New Roman" w:cs="Times New Roman"/>
          <w:b/>
          <w:bCs/>
          <w:sz w:val="24"/>
          <w:szCs w:val="24"/>
        </w:rPr>
        <w:tab/>
      </w:r>
      <w:r w:rsidRPr="008B4AB0">
        <w:rPr>
          <w:rFonts w:ascii="Times New Roman" w:hAnsi="Times New Roman" w:cs="Times New Roman"/>
          <w:b/>
          <w:bCs/>
          <w:sz w:val="24"/>
          <w:szCs w:val="24"/>
        </w:rPr>
        <w:tab/>
      </w:r>
      <w:r w:rsidRPr="008B4AB0">
        <w:rPr>
          <w:rFonts w:ascii="Times New Roman" w:hAnsi="Times New Roman" w:cs="Times New Roman"/>
          <w:b/>
          <w:bCs/>
          <w:sz w:val="24"/>
          <w:szCs w:val="24"/>
        </w:rPr>
        <w:tab/>
      </w:r>
      <w:r w:rsidRPr="008B4AB0">
        <w:rPr>
          <w:rFonts w:ascii="Times New Roman" w:hAnsi="Times New Roman" w:cs="Times New Roman"/>
          <w:b/>
          <w:bCs/>
          <w:sz w:val="24"/>
          <w:szCs w:val="24"/>
        </w:rPr>
        <w:tab/>
        <w:t xml:space="preserve"> </w:t>
      </w:r>
      <w:r w:rsidR="008B5430" w:rsidRPr="008B4AB0">
        <w:rPr>
          <w:rFonts w:ascii="Times New Roman" w:hAnsi="Times New Roman" w:cs="Times New Roman"/>
          <w:b/>
          <w:bCs/>
          <w:sz w:val="24"/>
          <w:szCs w:val="24"/>
        </w:rPr>
        <w:t>(2 Marks)</w:t>
      </w:r>
    </w:p>
    <w:p w14:paraId="2A94ADBC" w14:textId="77777777" w:rsidR="008B5430" w:rsidRPr="008B4AB0" w:rsidRDefault="008B5430" w:rsidP="008B5430">
      <w:pPr>
        <w:spacing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15</w:t>
      </w:r>
    </w:p>
    <w:p w14:paraId="24D9DDF0" w14:textId="191DA0F4" w:rsidR="008B5430" w:rsidRPr="008B4AB0" w:rsidRDefault="00FB4D46" w:rsidP="008B5430">
      <w:pPr>
        <w:spacing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is the definition of the quick ratio (or acid test ratio)?</w:t>
      </w:r>
    </w:p>
    <w:p w14:paraId="55241574" w14:textId="62D7CE5B" w:rsidR="008B5430" w:rsidRPr="008B4AB0" w:rsidRDefault="00FB4D46" w:rsidP="0045141E">
      <w:pPr>
        <w:pStyle w:val="ListParagraph"/>
        <w:numPr>
          <w:ilvl w:val="0"/>
          <w:numId w:val="25"/>
        </w:numPr>
        <w:spacing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Current assets / current liabilities</w:t>
      </w:r>
    </w:p>
    <w:p w14:paraId="6457F81A" w14:textId="44AFBD8E" w:rsidR="008B5430" w:rsidRPr="008B4AB0" w:rsidRDefault="00FB4D46" w:rsidP="0045141E">
      <w:pPr>
        <w:pStyle w:val="ListParagraph"/>
        <w:numPr>
          <w:ilvl w:val="0"/>
          <w:numId w:val="25"/>
        </w:numPr>
        <w:spacing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(Current assets – inventory) / current liabilities</w:t>
      </w:r>
    </w:p>
    <w:p w14:paraId="1DD5EC0B" w14:textId="10653E6C" w:rsidR="008B5430" w:rsidRPr="008B4AB0" w:rsidRDefault="00FB4D46" w:rsidP="0045141E">
      <w:pPr>
        <w:pStyle w:val="ListParagraph"/>
        <w:numPr>
          <w:ilvl w:val="0"/>
          <w:numId w:val="25"/>
        </w:numPr>
        <w:spacing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(Current assets – receivables) / current liabilities</w:t>
      </w:r>
    </w:p>
    <w:p w14:paraId="01530DE8" w14:textId="7E480E61" w:rsidR="008B5430" w:rsidRPr="008B4AB0" w:rsidRDefault="00FB4D46" w:rsidP="00FB4D46">
      <w:pPr>
        <w:pStyle w:val="ListParagraph"/>
        <w:numPr>
          <w:ilvl w:val="0"/>
          <w:numId w:val="25"/>
        </w:numPr>
        <w:pBdr>
          <w:bottom w:val="single" w:sz="4" w:space="1" w:color="auto"/>
        </w:pBdr>
        <w:spacing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Bank account</w:t>
      </w:r>
      <w:r w:rsidR="003B7EF2" w:rsidRPr="008B4AB0">
        <w:rPr>
          <w:rFonts w:ascii="Times New Roman" w:eastAsia="Calibri" w:hAnsi="Times New Roman" w:cs="Times New Roman"/>
          <w:sz w:val="24"/>
          <w:szCs w:val="24"/>
        </w:rPr>
        <w:t xml:space="preserve"> balance</w:t>
      </w:r>
      <w:r w:rsidRPr="008B4AB0">
        <w:rPr>
          <w:rFonts w:ascii="Times New Roman" w:eastAsia="Calibri" w:hAnsi="Times New Roman" w:cs="Times New Roman"/>
          <w:sz w:val="24"/>
          <w:szCs w:val="24"/>
        </w:rPr>
        <w:t xml:space="preserve"> / current liabilities</w:t>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r>
      <w:r w:rsidRPr="008B4AB0">
        <w:rPr>
          <w:rFonts w:ascii="Times New Roman" w:eastAsia="Times New Roman" w:hAnsi="Times New Roman" w:cs="Times New Roman"/>
          <w:bCs/>
          <w:sz w:val="24"/>
          <w:szCs w:val="24"/>
        </w:rPr>
        <w:tab/>
        <w:t xml:space="preserve">          </w:t>
      </w:r>
      <w:proofErr w:type="gramStart"/>
      <w:r w:rsidRPr="008B4AB0">
        <w:rPr>
          <w:rFonts w:ascii="Times New Roman" w:eastAsia="Times New Roman" w:hAnsi="Times New Roman" w:cs="Times New Roman"/>
          <w:bCs/>
          <w:sz w:val="24"/>
          <w:szCs w:val="24"/>
        </w:rPr>
        <w:t xml:space="preserve">   </w:t>
      </w:r>
      <w:r w:rsidR="008B5430" w:rsidRPr="008B4AB0">
        <w:rPr>
          <w:rFonts w:ascii="Times New Roman" w:hAnsi="Times New Roman" w:cs="Times New Roman"/>
          <w:sz w:val="24"/>
          <w:szCs w:val="24"/>
        </w:rPr>
        <w:t>(</w:t>
      </w:r>
      <w:proofErr w:type="gramEnd"/>
      <w:r w:rsidR="008B5430" w:rsidRPr="008B4AB0">
        <w:rPr>
          <w:rFonts w:ascii="Times New Roman" w:hAnsi="Times New Roman" w:cs="Times New Roman"/>
          <w:b/>
          <w:bCs/>
          <w:sz w:val="24"/>
          <w:szCs w:val="24"/>
        </w:rPr>
        <w:t>2 Marks)</w:t>
      </w:r>
    </w:p>
    <w:p w14:paraId="6A494031" w14:textId="77777777" w:rsidR="008B5430" w:rsidRPr="008B4AB0" w:rsidRDefault="008B5430" w:rsidP="008B5430">
      <w:pPr>
        <w:spacing w:before="24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16</w:t>
      </w:r>
    </w:p>
    <w:p w14:paraId="17307983" w14:textId="5AFDDFAF" w:rsidR="008B5430" w:rsidRPr="008B4AB0" w:rsidRDefault="003B7EF2" w:rsidP="008B5430">
      <w:pPr>
        <w:pStyle w:val="CommentText"/>
        <w:spacing w:after="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Which one of the following describes the use of ratio analysis in the financial statements of a limited company?</w:t>
      </w:r>
    </w:p>
    <w:p w14:paraId="09DD5B38" w14:textId="77777777" w:rsidR="003B7EF2" w:rsidRPr="008B4AB0" w:rsidRDefault="003B7EF2" w:rsidP="008B5430">
      <w:pPr>
        <w:pStyle w:val="CommentText"/>
        <w:spacing w:after="0" w:line="276" w:lineRule="auto"/>
        <w:jc w:val="both"/>
        <w:rPr>
          <w:rFonts w:ascii="Times New Roman" w:hAnsi="Times New Roman" w:cs="Times New Roman"/>
          <w:b/>
          <w:bCs/>
          <w:sz w:val="24"/>
          <w:szCs w:val="24"/>
        </w:rPr>
      </w:pPr>
    </w:p>
    <w:p w14:paraId="08B91560" w14:textId="67805B42" w:rsidR="008B5430" w:rsidRPr="008B4AB0" w:rsidRDefault="003B7EF2" w:rsidP="0045141E">
      <w:pPr>
        <w:pStyle w:val="CommentText"/>
        <w:numPr>
          <w:ilvl w:val="0"/>
          <w:numId w:val="26"/>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Ratios can provide deeper understanding of a company’s performance, but have a number of limitations</w:t>
      </w:r>
    </w:p>
    <w:p w14:paraId="3F75C25E" w14:textId="539A7E63" w:rsidR="008B5430" w:rsidRPr="008B4AB0" w:rsidRDefault="003B7EF2" w:rsidP="0045141E">
      <w:pPr>
        <w:pStyle w:val="CommentText"/>
        <w:numPr>
          <w:ilvl w:val="0"/>
          <w:numId w:val="26"/>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Liquidity and profitability ratios are required by IFRS to be disclosed in the notes to the financial statements</w:t>
      </w:r>
    </w:p>
    <w:p w14:paraId="23AE565C" w14:textId="2337A063" w:rsidR="008B5430" w:rsidRPr="008B4AB0" w:rsidRDefault="003B7EF2" w:rsidP="0045141E">
      <w:pPr>
        <w:pStyle w:val="CommentText"/>
        <w:numPr>
          <w:ilvl w:val="0"/>
          <w:numId w:val="26"/>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Ratios should only be used to predict future profitability</w:t>
      </w:r>
    </w:p>
    <w:p w14:paraId="7233C276" w14:textId="363B8F6D" w:rsidR="008B5430" w:rsidRPr="008B4AB0" w:rsidRDefault="003B7EF2" w:rsidP="0045141E">
      <w:pPr>
        <w:pStyle w:val="CommentText"/>
        <w:numPr>
          <w:ilvl w:val="0"/>
          <w:numId w:val="26"/>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Ratios are prepared by external auditors to determine whether financial statements are reliable</w:t>
      </w:r>
    </w:p>
    <w:p w14:paraId="46B82E2A" w14:textId="77777777" w:rsidR="008B5430" w:rsidRPr="008B4AB0" w:rsidRDefault="008B5430" w:rsidP="008B5430">
      <w:pPr>
        <w:pStyle w:val="CommentText"/>
        <w:pBdr>
          <w:bottom w:val="single" w:sz="4" w:space="1" w:color="auto"/>
        </w:pBdr>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22CFE07E" w14:textId="77777777" w:rsidR="008B5430" w:rsidRPr="008B4AB0" w:rsidRDefault="008B5430" w:rsidP="008B5430">
      <w:pPr>
        <w:spacing w:before="24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lastRenderedPageBreak/>
        <w:t>QUESTION 17</w:t>
      </w:r>
    </w:p>
    <w:p w14:paraId="1BE41672" w14:textId="2C647060" w:rsidR="008B5430" w:rsidRPr="008B4AB0" w:rsidRDefault="003B7EF2" w:rsidP="008B5430">
      <w:pPr>
        <w:pStyle w:val="CommentText"/>
        <w:spacing w:after="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Which one of the following is true of the retained earnings account of a limited company?</w:t>
      </w:r>
    </w:p>
    <w:p w14:paraId="141F1070" w14:textId="77777777" w:rsidR="003B7EF2" w:rsidRPr="008B4AB0" w:rsidRDefault="003B7EF2" w:rsidP="008B5430">
      <w:pPr>
        <w:pStyle w:val="CommentText"/>
        <w:spacing w:after="0" w:line="276" w:lineRule="auto"/>
        <w:jc w:val="both"/>
        <w:rPr>
          <w:rFonts w:ascii="Times New Roman" w:hAnsi="Times New Roman" w:cs="Times New Roman"/>
          <w:b/>
          <w:bCs/>
          <w:sz w:val="24"/>
          <w:szCs w:val="24"/>
        </w:rPr>
      </w:pPr>
    </w:p>
    <w:p w14:paraId="183DD0A2" w14:textId="4F775491" w:rsidR="008B5430" w:rsidRPr="008B4AB0" w:rsidRDefault="003B7EF2" w:rsidP="0045141E">
      <w:pPr>
        <w:pStyle w:val="CommentText"/>
        <w:numPr>
          <w:ilvl w:val="0"/>
          <w:numId w:val="27"/>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 xml:space="preserve">Retained earnings is a capital reserve and </w:t>
      </w:r>
      <w:r w:rsidR="00AC5846" w:rsidRPr="008B4AB0">
        <w:rPr>
          <w:rFonts w:ascii="Times New Roman" w:eastAsia="Calibri" w:hAnsi="Times New Roman" w:cs="Times New Roman"/>
          <w:sz w:val="24"/>
          <w:szCs w:val="24"/>
        </w:rPr>
        <w:t>cannot</w:t>
      </w:r>
      <w:r w:rsidRPr="008B4AB0">
        <w:rPr>
          <w:rFonts w:ascii="Times New Roman" w:eastAsia="Calibri" w:hAnsi="Times New Roman" w:cs="Times New Roman"/>
          <w:sz w:val="24"/>
          <w:szCs w:val="24"/>
        </w:rPr>
        <w:t xml:space="preserve"> be used to distribute to shareholders as dividends</w:t>
      </w:r>
    </w:p>
    <w:p w14:paraId="167999B1" w14:textId="599AC97E" w:rsidR="008B5430" w:rsidRPr="008B4AB0" w:rsidRDefault="003B7EF2" w:rsidP="0045141E">
      <w:pPr>
        <w:pStyle w:val="CommentText"/>
        <w:numPr>
          <w:ilvl w:val="0"/>
          <w:numId w:val="27"/>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Retained earnings is a statutory reserve and must always have a credit balance</w:t>
      </w:r>
    </w:p>
    <w:p w14:paraId="5209CFAD" w14:textId="75EA2B44" w:rsidR="008B5430" w:rsidRPr="008B4AB0" w:rsidRDefault="003B7EF2" w:rsidP="0045141E">
      <w:pPr>
        <w:pStyle w:val="CommentText"/>
        <w:numPr>
          <w:ilvl w:val="0"/>
          <w:numId w:val="27"/>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balance on the retained earnings account is shown at the end of the statement of profit or loss</w:t>
      </w:r>
    </w:p>
    <w:p w14:paraId="5D70F869" w14:textId="1037B103" w:rsidR="008B5430" w:rsidRPr="008B4AB0" w:rsidRDefault="003B7EF2" w:rsidP="0045141E">
      <w:pPr>
        <w:pStyle w:val="CommentText"/>
        <w:numPr>
          <w:ilvl w:val="0"/>
          <w:numId w:val="27"/>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Retained earnings is a revenue reserve and can be used to distribute to shareholders as dividends</w:t>
      </w:r>
      <w:r w:rsidR="008B5430" w:rsidRPr="008B4AB0">
        <w:rPr>
          <w:rFonts w:ascii="Times New Roman" w:hAnsi="Times New Roman" w:cs="Times New Roman"/>
          <w:sz w:val="24"/>
          <w:szCs w:val="24"/>
        </w:rPr>
        <w:tab/>
      </w:r>
    </w:p>
    <w:p w14:paraId="51F6C8CF" w14:textId="77777777" w:rsidR="008B5430" w:rsidRPr="008B4AB0" w:rsidRDefault="008B5430" w:rsidP="008B5430">
      <w:pPr>
        <w:pStyle w:val="CommentText"/>
        <w:pBdr>
          <w:bottom w:val="single" w:sz="4" w:space="1" w:color="auto"/>
        </w:pBdr>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03827FED"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40724897"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18</w:t>
      </w:r>
    </w:p>
    <w:p w14:paraId="7B57AA1C" w14:textId="7405A936" w:rsidR="008B5430" w:rsidRPr="008B4AB0" w:rsidRDefault="003B7EF2" w:rsidP="008B5430">
      <w:pPr>
        <w:pStyle w:val="CommentText"/>
        <w:spacing w:before="120" w:after="120" w:line="276" w:lineRule="auto"/>
        <w:jc w:val="both"/>
        <w:rPr>
          <w:rFonts w:ascii="Times New Roman" w:hAnsi="Times New Roman" w:cs="Times New Roman"/>
          <w:b/>
          <w:bCs/>
          <w:sz w:val="24"/>
          <w:szCs w:val="24"/>
        </w:rPr>
      </w:pPr>
      <w:r w:rsidRPr="008B4AB0">
        <w:rPr>
          <w:rFonts w:ascii="Times New Roman" w:eastAsia="Calibri" w:hAnsi="Times New Roman" w:cs="Times New Roman"/>
          <w:sz w:val="24"/>
          <w:szCs w:val="24"/>
        </w:rPr>
        <w:t>Which one of the following is shown in the statement of profit or loss of a limited company?</w:t>
      </w:r>
    </w:p>
    <w:p w14:paraId="6D25EB88" w14:textId="39BD5326" w:rsidR="008B5430" w:rsidRPr="008B4AB0" w:rsidRDefault="003B7EF2" w:rsidP="0045141E">
      <w:pPr>
        <w:pStyle w:val="CommentText"/>
        <w:numPr>
          <w:ilvl w:val="0"/>
          <w:numId w:val="28"/>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tax charge for the previous year</w:t>
      </w:r>
    </w:p>
    <w:p w14:paraId="62C9A7E1" w14:textId="70BC3A90" w:rsidR="008B5430" w:rsidRPr="008B4AB0" w:rsidRDefault="003B7EF2" w:rsidP="0045141E">
      <w:pPr>
        <w:pStyle w:val="CommentText"/>
        <w:numPr>
          <w:ilvl w:val="0"/>
          <w:numId w:val="28"/>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tax paid in cash during the year</w:t>
      </w:r>
    </w:p>
    <w:p w14:paraId="6D3A5D18" w14:textId="23C37B03" w:rsidR="008B5430" w:rsidRPr="008B4AB0" w:rsidRDefault="003B7EF2" w:rsidP="0045141E">
      <w:pPr>
        <w:pStyle w:val="CommentText"/>
        <w:numPr>
          <w:ilvl w:val="0"/>
          <w:numId w:val="28"/>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estimated tax charge for the current year, adjusted for any over provision or under provision from the previous year</w:t>
      </w:r>
      <w:r w:rsidR="008B5430" w:rsidRPr="008B4AB0">
        <w:rPr>
          <w:rFonts w:ascii="Times New Roman" w:hAnsi="Times New Roman" w:cs="Times New Roman"/>
          <w:sz w:val="24"/>
          <w:szCs w:val="24"/>
        </w:rPr>
        <w:t>.</w:t>
      </w:r>
    </w:p>
    <w:p w14:paraId="7312534F" w14:textId="2B604151" w:rsidR="008B5430" w:rsidRPr="008B4AB0" w:rsidRDefault="003B7EF2" w:rsidP="0045141E">
      <w:pPr>
        <w:pStyle w:val="CommentText"/>
        <w:numPr>
          <w:ilvl w:val="0"/>
          <w:numId w:val="28"/>
        </w:numPr>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estimated tax charge for the current year, less any tax already paid during the year</w:t>
      </w:r>
      <w:r w:rsidR="008B5430" w:rsidRPr="008B4AB0">
        <w:rPr>
          <w:rFonts w:ascii="Times New Roman" w:hAnsi="Times New Roman" w:cs="Times New Roman"/>
          <w:sz w:val="24"/>
          <w:szCs w:val="24"/>
        </w:rPr>
        <w:t>.</w:t>
      </w:r>
    </w:p>
    <w:p w14:paraId="2112E5A1" w14:textId="77777777" w:rsidR="008B5430" w:rsidRPr="008B4AB0" w:rsidRDefault="008B5430" w:rsidP="008B5430">
      <w:pPr>
        <w:pStyle w:val="CommentText"/>
        <w:pBdr>
          <w:bottom w:val="single" w:sz="4" w:space="1" w:color="auto"/>
        </w:pBdr>
        <w:spacing w:after="0" w:line="276" w:lineRule="auto"/>
        <w:jc w:val="both"/>
        <w:rPr>
          <w:rFonts w:ascii="Times New Roman" w:hAnsi="Times New Roman" w:cs="Times New Roman"/>
          <w:b/>
          <w:bCs/>
          <w:sz w:val="24"/>
          <w:szCs w:val="24"/>
        </w:rPr>
      </w:pPr>
      <w:r w:rsidRPr="008B4AB0">
        <w:rPr>
          <w:rFonts w:ascii="Times New Roman" w:hAnsi="Times New Roman" w:cs="Times New Roman"/>
          <w:b/>
          <w:bCs/>
          <w:sz w:val="24"/>
          <w:szCs w:val="24"/>
        </w:rPr>
        <w:t xml:space="preserve">                                                                                                                                     (2 Marks)</w:t>
      </w:r>
    </w:p>
    <w:p w14:paraId="6D000290" w14:textId="77777777" w:rsidR="008B5430" w:rsidRPr="008B4AB0" w:rsidRDefault="008B5430" w:rsidP="008B5430">
      <w:pPr>
        <w:spacing w:before="24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19</w:t>
      </w:r>
    </w:p>
    <w:p w14:paraId="346F4D8B" w14:textId="0F1E5124" w:rsidR="008B5430" w:rsidRPr="008B4AB0" w:rsidRDefault="003B7EF2" w:rsidP="008B5430">
      <w:pPr>
        <w:pStyle w:val="CommentText"/>
        <w:tabs>
          <w:tab w:val="right" w:pos="9360"/>
        </w:tabs>
        <w:spacing w:after="12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Which one of the following is true of the treatment of inventory by a limited company, according to IAS 2 Inventories?</w:t>
      </w:r>
    </w:p>
    <w:p w14:paraId="2CFE9175" w14:textId="46B268A0" w:rsidR="008B5430" w:rsidRPr="008B4AB0" w:rsidRDefault="003B7EF2" w:rsidP="0045141E">
      <w:pPr>
        <w:pStyle w:val="CommentText"/>
        <w:numPr>
          <w:ilvl w:val="0"/>
          <w:numId w:val="29"/>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bCs/>
          <w:sz w:val="24"/>
          <w:szCs w:val="24"/>
        </w:rPr>
        <w:t xml:space="preserve">The carrying amount of inventory is </w:t>
      </w:r>
      <w:proofErr w:type="spellStart"/>
      <w:r w:rsidRPr="008B4AB0">
        <w:rPr>
          <w:rFonts w:ascii="Times New Roman" w:eastAsia="Calibri" w:hAnsi="Times New Roman" w:cs="Times New Roman"/>
          <w:bCs/>
          <w:sz w:val="24"/>
          <w:szCs w:val="24"/>
        </w:rPr>
        <w:t>recognised</w:t>
      </w:r>
      <w:proofErr w:type="spellEnd"/>
      <w:r w:rsidRPr="008B4AB0">
        <w:rPr>
          <w:rFonts w:ascii="Times New Roman" w:eastAsia="Calibri" w:hAnsi="Times New Roman" w:cs="Times New Roman"/>
          <w:bCs/>
          <w:sz w:val="24"/>
          <w:szCs w:val="24"/>
        </w:rPr>
        <w:t xml:space="preserve"> as an expense in the period in which the inventory is purchased</w:t>
      </w:r>
    </w:p>
    <w:p w14:paraId="73D807F2" w14:textId="72B47D74" w:rsidR="003B7EF2" w:rsidRPr="008B4AB0" w:rsidRDefault="003B7EF2" w:rsidP="0045141E">
      <w:pPr>
        <w:pStyle w:val="CommentText"/>
        <w:numPr>
          <w:ilvl w:val="0"/>
          <w:numId w:val="29"/>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bCs/>
          <w:sz w:val="24"/>
          <w:szCs w:val="24"/>
        </w:rPr>
        <w:t xml:space="preserve">The carrying amount of inventory is </w:t>
      </w:r>
      <w:proofErr w:type="spellStart"/>
      <w:r w:rsidRPr="008B4AB0">
        <w:rPr>
          <w:rFonts w:ascii="Times New Roman" w:eastAsia="Calibri" w:hAnsi="Times New Roman" w:cs="Times New Roman"/>
          <w:bCs/>
          <w:sz w:val="24"/>
          <w:szCs w:val="24"/>
        </w:rPr>
        <w:t>recognised</w:t>
      </w:r>
      <w:proofErr w:type="spellEnd"/>
      <w:r w:rsidRPr="008B4AB0">
        <w:rPr>
          <w:rFonts w:ascii="Times New Roman" w:eastAsia="Calibri" w:hAnsi="Times New Roman" w:cs="Times New Roman"/>
          <w:bCs/>
          <w:sz w:val="24"/>
          <w:szCs w:val="24"/>
        </w:rPr>
        <w:t xml:space="preserve"> as an expense in the period in which the cash is received from the customer</w:t>
      </w:r>
    </w:p>
    <w:p w14:paraId="6A29A552" w14:textId="5802157B" w:rsidR="008B5430" w:rsidRPr="008B4AB0" w:rsidRDefault="003B7EF2" w:rsidP="0045141E">
      <w:pPr>
        <w:pStyle w:val="CommentText"/>
        <w:numPr>
          <w:ilvl w:val="0"/>
          <w:numId w:val="29"/>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bCs/>
          <w:sz w:val="24"/>
          <w:szCs w:val="24"/>
        </w:rPr>
        <w:t xml:space="preserve">The carrying amount of inventory is </w:t>
      </w:r>
      <w:proofErr w:type="spellStart"/>
      <w:r w:rsidRPr="008B4AB0">
        <w:rPr>
          <w:rFonts w:ascii="Times New Roman" w:eastAsia="Calibri" w:hAnsi="Times New Roman" w:cs="Times New Roman"/>
          <w:bCs/>
          <w:sz w:val="24"/>
          <w:szCs w:val="24"/>
        </w:rPr>
        <w:t>recognised</w:t>
      </w:r>
      <w:proofErr w:type="spellEnd"/>
      <w:r w:rsidRPr="008B4AB0">
        <w:rPr>
          <w:rFonts w:ascii="Times New Roman" w:eastAsia="Calibri" w:hAnsi="Times New Roman" w:cs="Times New Roman"/>
          <w:bCs/>
          <w:sz w:val="24"/>
          <w:szCs w:val="24"/>
        </w:rPr>
        <w:t xml:space="preserve"> as an expense in the period in which the related revenue is </w:t>
      </w:r>
      <w:proofErr w:type="spellStart"/>
      <w:r w:rsidRPr="008B4AB0">
        <w:rPr>
          <w:rFonts w:ascii="Times New Roman" w:eastAsia="Calibri" w:hAnsi="Times New Roman" w:cs="Times New Roman"/>
          <w:bCs/>
          <w:sz w:val="24"/>
          <w:szCs w:val="24"/>
        </w:rPr>
        <w:t>recognised</w:t>
      </w:r>
      <w:proofErr w:type="spellEnd"/>
    </w:p>
    <w:p w14:paraId="5AB83512" w14:textId="3F43CB35" w:rsidR="008B5430" w:rsidRPr="008B4AB0" w:rsidRDefault="00572533" w:rsidP="0045141E">
      <w:pPr>
        <w:pStyle w:val="CommentText"/>
        <w:numPr>
          <w:ilvl w:val="0"/>
          <w:numId w:val="29"/>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bCs/>
          <w:sz w:val="24"/>
          <w:szCs w:val="24"/>
        </w:rPr>
        <w:t xml:space="preserve">The carrying amount of inventory is </w:t>
      </w:r>
      <w:proofErr w:type="spellStart"/>
      <w:r w:rsidRPr="008B4AB0">
        <w:rPr>
          <w:rFonts w:ascii="Times New Roman" w:eastAsia="Calibri" w:hAnsi="Times New Roman" w:cs="Times New Roman"/>
          <w:bCs/>
          <w:sz w:val="24"/>
          <w:szCs w:val="24"/>
        </w:rPr>
        <w:t>recognised</w:t>
      </w:r>
      <w:proofErr w:type="spellEnd"/>
      <w:r w:rsidRPr="008B4AB0">
        <w:rPr>
          <w:rFonts w:ascii="Times New Roman" w:eastAsia="Calibri" w:hAnsi="Times New Roman" w:cs="Times New Roman"/>
          <w:bCs/>
          <w:sz w:val="24"/>
          <w:szCs w:val="24"/>
        </w:rPr>
        <w:t xml:space="preserve"> as an expense in the period in which a contract is signed with a customer</w:t>
      </w:r>
    </w:p>
    <w:p w14:paraId="67D8DE29"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0CAA128C" w14:textId="77777777" w:rsidR="008B5430" w:rsidRPr="008B4AB0" w:rsidRDefault="008B543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20</w:t>
      </w:r>
    </w:p>
    <w:p w14:paraId="739633E9" w14:textId="39F65C67" w:rsidR="008B5430" w:rsidRPr="008B4AB0" w:rsidRDefault="00572533" w:rsidP="00572533">
      <w:pPr>
        <w:pStyle w:val="CommentText"/>
        <w:tabs>
          <w:tab w:val="right" w:pos="9360"/>
        </w:tabs>
        <w:spacing w:before="120" w:after="120" w:line="276" w:lineRule="auto"/>
        <w:jc w:val="both"/>
        <w:rPr>
          <w:rFonts w:ascii="Times New Roman" w:hAnsi="Times New Roman" w:cs="Times New Roman"/>
          <w:b/>
          <w:bCs/>
          <w:sz w:val="24"/>
          <w:szCs w:val="24"/>
        </w:rPr>
      </w:pPr>
      <w:r w:rsidRPr="008B4AB0">
        <w:rPr>
          <w:rFonts w:ascii="Times New Roman" w:eastAsia="Calibri" w:hAnsi="Times New Roman" w:cs="Times New Roman"/>
          <w:sz w:val="24"/>
          <w:szCs w:val="24"/>
        </w:rPr>
        <w:t xml:space="preserve">On 31 December 20X5, Dino Company had inventory that had cost FRW 1 million. Management </w:t>
      </w:r>
      <w:r w:rsidR="00AC5846" w:rsidRPr="008B4AB0">
        <w:rPr>
          <w:rFonts w:ascii="Times New Roman" w:eastAsia="Calibri" w:hAnsi="Times New Roman" w:cs="Times New Roman"/>
          <w:sz w:val="24"/>
          <w:szCs w:val="24"/>
        </w:rPr>
        <w:t>expects</w:t>
      </w:r>
      <w:r w:rsidRPr="008B4AB0">
        <w:rPr>
          <w:rFonts w:ascii="Times New Roman" w:eastAsia="Calibri" w:hAnsi="Times New Roman" w:cs="Times New Roman"/>
          <w:sz w:val="24"/>
          <w:szCs w:val="24"/>
        </w:rPr>
        <w:t xml:space="preserve"> to be able to sell the inventory for FRW 1.1 million during 20X6, and will need to spend FRW 0.2 million on adapting the goods before they can be sold on the market</w:t>
      </w:r>
    </w:p>
    <w:p w14:paraId="010DE1F4" w14:textId="466D1572" w:rsidR="00572533" w:rsidRDefault="00572533" w:rsidP="008B5430">
      <w:pPr>
        <w:pStyle w:val="CommentText"/>
        <w:tabs>
          <w:tab w:val="right" w:pos="9360"/>
        </w:tabs>
        <w:spacing w:before="120" w:after="12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 xml:space="preserve">What is the </w:t>
      </w:r>
      <w:r w:rsidR="00AC5846">
        <w:rPr>
          <w:rFonts w:ascii="Times New Roman" w:eastAsia="Calibri" w:hAnsi="Times New Roman" w:cs="Times New Roman"/>
          <w:b/>
          <w:bCs/>
          <w:sz w:val="24"/>
          <w:szCs w:val="24"/>
        </w:rPr>
        <w:t>value</w:t>
      </w:r>
      <w:r w:rsidRPr="008B4AB0">
        <w:rPr>
          <w:rFonts w:ascii="Times New Roman" w:eastAsia="Calibri" w:hAnsi="Times New Roman" w:cs="Times New Roman"/>
          <w:b/>
          <w:bCs/>
          <w:sz w:val="24"/>
          <w:szCs w:val="24"/>
        </w:rPr>
        <w:t xml:space="preserve"> of the inventory</w:t>
      </w:r>
      <w:r w:rsidR="00572C8B">
        <w:rPr>
          <w:rFonts w:ascii="Times New Roman" w:eastAsia="Calibri" w:hAnsi="Times New Roman" w:cs="Times New Roman"/>
          <w:b/>
          <w:bCs/>
          <w:sz w:val="24"/>
          <w:szCs w:val="24"/>
        </w:rPr>
        <w:t xml:space="preserve"> to be included in financial statement</w:t>
      </w:r>
      <w:r w:rsidR="00AC5846">
        <w:rPr>
          <w:rFonts w:ascii="Times New Roman" w:eastAsia="Calibri" w:hAnsi="Times New Roman" w:cs="Times New Roman"/>
          <w:b/>
          <w:bCs/>
          <w:sz w:val="24"/>
          <w:szCs w:val="24"/>
        </w:rPr>
        <w:t xml:space="preserve"> as at 31 December 20X5</w:t>
      </w:r>
      <w:r w:rsidRPr="008B4AB0">
        <w:rPr>
          <w:rFonts w:ascii="Times New Roman" w:eastAsia="Calibri" w:hAnsi="Times New Roman" w:cs="Times New Roman"/>
          <w:b/>
          <w:bCs/>
          <w:sz w:val="24"/>
          <w:szCs w:val="24"/>
        </w:rPr>
        <w:t>, according to IAS 2 Inventories?</w:t>
      </w:r>
    </w:p>
    <w:p w14:paraId="45CCEA0D" w14:textId="77777777" w:rsidR="00AC5846" w:rsidRDefault="00AC5846" w:rsidP="008B5430">
      <w:pPr>
        <w:pStyle w:val="CommentText"/>
        <w:tabs>
          <w:tab w:val="right" w:pos="9360"/>
        </w:tabs>
        <w:spacing w:before="120" w:after="120" w:line="276" w:lineRule="auto"/>
        <w:jc w:val="both"/>
        <w:rPr>
          <w:rFonts w:ascii="Times New Roman" w:eastAsia="Calibri" w:hAnsi="Times New Roman" w:cs="Times New Roman"/>
          <w:b/>
          <w:bCs/>
          <w:sz w:val="24"/>
          <w:szCs w:val="24"/>
        </w:rPr>
      </w:pPr>
    </w:p>
    <w:p w14:paraId="4F1CB439" w14:textId="77777777" w:rsidR="00AC5846" w:rsidRPr="008B4AB0" w:rsidRDefault="00AC5846" w:rsidP="008B5430">
      <w:pPr>
        <w:pStyle w:val="CommentText"/>
        <w:tabs>
          <w:tab w:val="right" w:pos="9360"/>
        </w:tabs>
        <w:spacing w:before="120" w:after="120" w:line="276" w:lineRule="auto"/>
        <w:jc w:val="both"/>
        <w:rPr>
          <w:rFonts w:ascii="Times New Roman" w:hAnsi="Times New Roman" w:cs="Times New Roman"/>
          <w:b/>
          <w:bCs/>
          <w:sz w:val="24"/>
          <w:szCs w:val="24"/>
        </w:rPr>
      </w:pPr>
    </w:p>
    <w:p w14:paraId="6452748B" w14:textId="78143A69" w:rsidR="008B5430" w:rsidRPr="008B4AB0" w:rsidRDefault="00572533" w:rsidP="0045141E">
      <w:pPr>
        <w:pStyle w:val="CommentText"/>
        <w:numPr>
          <w:ilvl w:val="0"/>
          <w:numId w:val="30"/>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 million</w:t>
      </w:r>
    </w:p>
    <w:p w14:paraId="4A4DDEEC" w14:textId="344B87E9" w:rsidR="008B5430" w:rsidRPr="008B4AB0" w:rsidRDefault="00572533" w:rsidP="0045141E">
      <w:pPr>
        <w:pStyle w:val="CommentText"/>
        <w:numPr>
          <w:ilvl w:val="0"/>
          <w:numId w:val="30"/>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0.9 million</w:t>
      </w:r>
    </w:p>
    <w:p w14:paraId="286DE930" w14:textId="19B565D2" w:rsidR="008B5430" w:rsidRPr="008B4AB0" w:rsidRDefault="00572533" w:rsidP="0045141E">
      <w:pPr>
        <w:pStyle w:val="CommentText"/>
        <w:numPr>
          <w:ilvl w:val="0"/>
          <w:numId w:val="30"/>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1.1 million</w:t>
      </w:r>
    </w:p>
    <w:p w14:paraId="1B97AE08" w14:textId="022453E2" w:rsidR="008B5430" w:rsidRPr="008B4AB0" w:rsidRDefault="00572533" w:rsidP="0045141E">
      <w:pPr>
        <w:pStyle w:val="CommentText"/>
        <w:numPr>
          <w:ilvl w:val="0"/>
          <w:numId w:val="30"/>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0.8 million</w:t>
      </w:r>
    </w:p>
    <w:p w14:paraId="24FC2959" w14:textId="77777777" w:rsidR="008B5430" w:rsidRPr="008B4AB0" w:rsidRDefault="008B5430" w:rsidP="008B5430">
      <w:pPr>
        <w:pStyle w:val="NoSpacing"/>
        <w:pBdr>
          <w:bottom w:val="single" w:sz="4" w:space="1" w:color="auto"/>
        </w:pBdr>
        <w:rPr>
          <w:rFonts w:ascii="Times New Roman" w:hAnsi="Times New Roman" w:cs="Times New Roman"/>
          <w:b/>
          <w:bCs/>
          <w:sz w:val="24"/>
          <w:szCs w:val="24"/>
        </w:rPr>
      </w:pPr>
      <w:r w:rsidRPr="008B4AB0">
        <w:rPr>
          <w:rFonts w:ascii="Times New Roman" w:hAnsi="Times New Roman" w:cs="Times New Roman"/>
          <w:b/>
          <w:bCs/>
          <w:sz w:val="24"/>
          <w:szCs w:val="24"/>
        </w:rPr>
        <w:t xml:space="preserve">                                                                                                                                     (2 Marks)</w:t>
      </w:r>
    </w:p>
    <w:p w14:paraId="1D6EBEE8" w14:textId="2E65BDAA" w:rsidR="008B5430" w:rsidRPr="008B4AB0" w:rsidRDefault="008B5430" w:rsidP="00572C8B">
      <w:pPr>
        <w:pStyle w:val="CommentText"/>
        <w:tabs>
          <w:tab w:val="right" w:pos="9360"/>
        </w:tabs>
        <w:spacing w:before="24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t>QUESTION 21</w:t>
      </w:r>
    </w:p>
    <w:p w14:paraId="5AB664C7" w14:textId="12C78CB9" w:rsidR="00572533" w:rsidRPr="008B4AB0" w:rsidRDefault="00572533" w:rsidP="00572533">
      <w:pPr>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The following information relates to inventory that Average Company held on 31 December 20X4:</w:t>
      </w:r>
    </w:p>
    <w:p w14:paraId="2245066E" w14:textId="77777777" w:rsidR="00572533" w:rsidRPr="008B4AB0" w:rsidRDefault="00572533" w:rsidP="00572533">
      <w:pPr>
        <w:tabs>
          <w:tab w:val="left" w:pos="2639"/>
        </w:tabs>
        <w:spacing w:after="120"/>
        <w:ind w:left="371"/>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Purchase cost </w:t>
      </w:r>
      <w:r w:rsidRPr="008B4AB0">
        <w:rPr>
          <w:rFonts w:ascii="Times New Roman" w:eastAsia="Calibri" w:hAnsi="Times New Roman" w:cs="Times New Roman"/>
          <w:sz w:val="24"/>
          <w:szCs w:val="24"/>
        </w:rPr>
        <w:tab/>
        <w:t>FRW 12 million</w:t>
      </w:r>
    </w:p>
    <w:p w14:paraId="4D145F29" w14:textId="77777777" w:rsidR="00572533" w:rsidRPr="008B4AB0" w:rsidRDefault="00572533" w:rsidP="00572533">
      <w:pPr>
        <w:tabs>
          <w:tab w:val="left" w:pos="2639"/>
        </w:tabs>
        <w:spacing w:after="120"/>
        <w:ind w:left="371"/>
        <w:rPr>
          <w:rFonts w:ascii="Times New Roman" w:eastAsia="Calibri" w:hAnsi="Times New Roman" w:cs="Times New Roman"/>
          <w:sz w:val="24"/>
          <w:szCs w:val="24"/>
        </w:rPr>
      </w:pPr>
      <w:r w:rsidRPr="008B4AB0">
        <w:rPr>
          <w:rFonts w:ascii="Times New Roman" w:eastAsia="Calibri" w:hAnsi="Times New Roman" w:cs="Times New Roman"/>
          <w:sz w:val="24"/>
          <w:szCs w:val="24"/>
        </w:rPr>
        <w:t>Delivery cost</w:t>
      </w:r>
      <w:r w:rsidRPr="008B4AB0">
        <w:rPr>
          <w:rFonts w:ascii="Times New Roman" w:eastAsia="Calibri" w:hAnsi="Times New Roman" w:cs="Times New Roman"/>
          <w:sz w:val="24"/>
          <w:szCs w:val="24"/>
        </w:rPr>
        <w:tab/>
        <w:t>FRW 1 million</w:t>
      </w:r>
    </w:p>
    <w:p w14:paraId="21938063" w14:textId="77777777" w:rsidR="00572533" w:rsidRPr="008B4AB0" w:rsidRDefault="00572533" w:rsidP="00572533">
      <w:pPr>
        <w:tabs>
          <w:tab w:val="left" w:pos="2639"/>
        </w:tabs>
        <w:spacing w:after="120"/>
        <w:ind w:left="371"/>
        <w:rPr>
          <w:rFonts w:ascii="Times New Roman" w:eastAsia="Calibri" w:hAnsi="Times New Roman" w:cs="Times New Roman"/>
          <w:sz w:val="24"/>
          <w:szCs w:val="24"/>
        </w:rPr>
      </w:pPr>
      <w:r w:rsidRPr="008B4AB0">
        <w:rPr>
          <w:rFonts w:ascii="Times New Roman" w:eastAsia="Calibri" w:hAnsi="Times New Roman" w:cs="Times New Roman"/>
          <w:sz w:val="24"/>
          <w:szCs w:val="24"/>
        </w:rPr>
        <w:t>Storage costs</w:t>
      </w:r>
      <w:r w:rsidRPr="008B4AB0">
        <w:rPr>
          <w:rFonts w:ascii="Times New Roman" w:eastAsia="Calibri" w:hAnsi="Times New Roman" w:cs="Times New Roman"/>
          <w:sz w:val="24"/>
          <w:szCs w:val="24"/>
        </w:rPr>
        <w:tab/>
        <w:t>FRW 0.2 million</w:t>
      </w:r>
    </w:p>
    <w:p w14:paraId="32B11D4C" w14:textId="77777777" w:rsidR="00572533" w:rsidRPr="008B4AB0" w:rsidRDefault="00572533" w:rsidP="00572533">
      <w:pPr>
        <w:tabs>
          <w:tab w:val="left" w:pos="2639"/>
        </w:tabs>
        <w:spacing w:after="120"/>
        <w:ind w:left="371"/>
        <w:rPr>
          <w:rFonts w:ascii="Times New Roman" w:eastAsia="Calibri" w:hAnsi="Times New Roman" w:cs="Times New Roman"/>
          <w:sz w:val="24"/>
          <w:szCs w:val="24"/>
        </w:rPr>
      </w:pPr>
      <w:r w:rsidRPr="008B4AB0">
        <w:rPr>
          <w:rFonts w:ascii="Times New Roman" w:eastAsia="Calibri" w:hAnsi="Times New Roman" w:cs="Times New Roman"/>
          <w:sz w:val="24"/>
          <w:szCs w:val="24"/>
        </w:rPr>
        <w:t>Non-refundable taxes</w:t>
      </w:r>
      <w:r w:rsidRPr="008B4AB0">
        <w:rPr>
          <w:rFonts w:ascii="Times New Roman" w:eastAsia="Calibri" w:hAnsi="Times New Roman" w:cs="Times New Roman"/>
          <w:sz w:val="24"/>
          <w:szCs w:val="24"/>
        </w:rPr>
        <w:tab/>
        <w:t>FRW 0.5 million</w:t>
      </w:r>
    </w:p>
    <w:p w14:paraId="3C9E8CBE" w14:textId="48729C59" w:rsidR="008B5430" w:rsidRPr="008B4AB0" w:rsidRDefault="00572533" w:rsidP="00572533">
      <w:pPr>
        <w:pStyle w:val="CommentText"/>
        <w:tabs>
          <w:tab w:val="right" w:pos="9360"/>
        </w:tabs>
        <w:spacing w:before="120"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      Administration costs     FRW 0.1 million</w:t>
      </w:r>
    </w:p>
    <w:p w14:paraId="5EE29A13" w14:textId="0E7E0EF3" w:rsidR="00572533" w:rsidRPr="008B4AB0" w:rsidRDefault="00572533" w:rsidP="00572533">
      <w:pPr>
        <w:pStyle w:val="CommentText"/>
        <w:tabs>
          <w:tab w:val="right" w:pos="9360"/>
        </w:tabs>
        <w:spacing w:before="120" w:after="12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What is the carrying amount for the inventory on 31 December 20X4?</w:t>
      </w:r>
    </w:p>
    <w:p w14:paraId="298A3349" w14:textId="31CD9AFE" w:rsidR="008B5430" w:rsidRPr="008B4AB0" w:rsidRDefault="00572533" w:rsidP="0045141E">
      <w:pPr>
        <w:pStyle w:val="CommentText"/>
        <w:numPr>
          <w:ilvl w:val="0"/>
          <w:numId w:val="31"/>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13.7 million</w:t>
      </w:r>
    </w:p>
    <w:p w14:paraId="35DE3E54" w14:textId="2828FAC6" w:rsidR="008B5430" w:rsidRPr="008B4AB0" w:rsidRDefault="00572533" w:rsidP="0045141E">
      <w:pPr>
        <w:pStyle w:val="CommentText"/>
        <w:numPr>
          <w:ilvl w:val="0"/>
          <w:numId w:val="31"/>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12 million</w:t>
      </w:r>
    </w:p>
    <w:p w14:paraId="2A09E8F2" w14:textId="652C8F7C" w:rsidR="008B5430" w:rsidRPr="008B4AB0" w:rsidRDefault="00572533" w:rsidP="0045141E">
      <w:pPr>
        <w:pStyle w:val="CommentText"/>
        <w:numPr>
          <w:ilvl w:val="0"/>
          <w:numId w:val="31"/>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13.8 million</w:t>
      </w:r>
    </w:p>
    <w:p w14:paraId="593A49E1" w14:textId="49E4FE9C" w:rsidR="008B5430" w:rsidRPr="008B4AB0" w:rsidRDefault="00572533" w:rsidP="0045141E">
      <w:pPr>
        <w:pStyle w:val="CommentText"/>
        <w:numPr>
          <w:ilvl w:val="0"/>
          <w:numId w:val="31"/>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13.5 million</w:t>
      </w:r>
    </w:p>
    <w:p w14:paraId="2C311EE5"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737B0F14" w14:textId="77777777" w:rsidR="008B5430" w:rsidRPr="008B4AB0" w:rsidRDefault="008B5430" w:rsidP="008B5430">
      <w:pPr>
        <w:pStyle w:val="CommentText"/>
        <w:tabs>
          <w:tab w:val="right" w:pos="9360"/>
        </w:tabs>
        <w:spacing w:after="0" w:line="276" w:lineRule="auto"/>
        <w:jc w:val="both"/>
        <w:rPr>
          <w:rFonts w:ascii="Times New Roman" w:hAnsi="Times New Roman" w:cs="Times New Roman"/>
          <w:sz w:val="24"/>
          <w:szCs w:val="24"/>
        </w:rPr>
      </w:pPr>
    </w:p>
    <w:p w14:paraId="06D91300"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QUESTION 22 </w:t>
      </w:r>
    </w:p>
    <w:p w14:paraId="50BAAB7C"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29BAAE03" w14:textId="50EE0D88" w:rsidR="008B5430" w:rsidRPr="008B4AB0" w:rsidRDefault="00A56774" w:rsidP="008B5430">
      <w:pPr>
        <w:pStyle w:val="CommentText"/>
        <w:tabs>
          <w:tab w:val="right" w:pos="9360"/>
        </w:tabs>
        <w:spacing w:after="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Which one of the following would be treated as an adjusting event</w:t>
      </w:r>
      <w:r w:rsidRPr="008B4AB0">
        <w:rPr>
          <w:rFonts w:ascii="Times New Roman" w:eastAsia="Calibri" w:hAnsi="Times New Roman" w:cs="Times New Roman"/>
          <w:b/>
          <w:bCs/>
          <w:i/>
          <w:iCs/>
          <w:sz w:val="24"/>
          <w:szCs w:val="24"/>
        </w:rPr>
        <w:t xml:space="preserve"> </w:t>
      </w:r>
      <w:r w:rsidRPr="008B4AB0">
        <w:rPr>
          <w:rFonts w:ascii="Times New Roman" w:eastAsia="Calibri" w:hAnsi="Times New Roman" w:cs="Times New Roman"/>
          <w:b/>
          <w:bCs/>
          <w:sz w:val="24"/>
          <w:szCs w:val="24"/>
        </w:rPr>
        <w:t>in a company’s financial statements according to IAS 10 Events after the Reporting Date?</w:t>
      </w:r>
    </w:p>
    <w:p w14:paraId="1218B230" w14:textId="77777777" w:rsidR="008B5430" w:rsidRPr="008B4AB0" w:rsidRDefault="008B5430" w:rsidP="008B5430">
      <w:pPr>
        <w:pStyle w:val="CommentText"/>
        <w:tabs>
          <w:tab w:val="right" w:pos="9360"/>
        </w:tabs>
        <w:spacing w:after="0" w:line="276" w:lineRule="auto"/>
        <w:jc w:val="both"/>
        <w:rPr>
          <w:rFonts w:ascii="Times New Roman" w:hAnsi="Times New Roman" w:cs="Times New Roman"/>
          <w:sz w:val="24"/>
          <w:szCs w:val="24"/>
        </w:rPr>
      </w:pPr>
    </w:p>
    <w:p w14:paraId="03E6D84E" w14:textId="45970229" w:rsidR="008B5430" w:rsidRPr="008B4AB0" w:rsidRDefault="00A56774" w:rsidP="0045141E">
      <w:pPr>
        <w:pStyle w:val="CommentText"/>
        <w:numPr>
          <w:ilvl w:val="0"/>
          <w:numId w:val="32"/>
        </w:numPr>
        <w:tabs>
          <w:tab w:val="right" w:pos="9360"/>
        </w:tabs>
        <w:spacing w:after="0"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A customer was declared bankrupt one week after the reporting date</w:t>
      </w:r>
    </w:p>
    <w:p w14:paraId="4A04D97D" w14:textId="2D4F3646" w:rsidR="008B5430" w:rsidRPr="008B4AB0" w:rsidRDefault="00A56774" w:rsidP="0045141E">
      <w:pPr>
        <w:pStyle w:val="CommentText"/>
        <w:numPr>
          <w:ilvl w:val="0"/>
          <w:numId w:val="32"/>
        </w:numPr>
        <w:tabs>
          <w:tab w:val="right" w:pos="9360"/>
        </w:tabs>
        <w:spacing w:after="0"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A fire destroyed a large amount of inventory 10 days after the reporting date</w:t>
      </w:r>
    </w:p>
    <w:p w14:paraId="3718703F" w14:textId="69861B88" w:rsidR="008B5430" w:rsidRPr="008B4AB0" w:rsidRDefault="00A56774" w:rsidP="0045141E">
      <w:pPr>
        <w:pStyle w:val="CommentText"/>
        <w:numPr>
          <w:ilvl w:val="0"/>
          <w:numId w:val="32"/>
        </w:numPr>
        <w:tabs>
          <w:tab w:val="right" w:pos="9360"/>
        </w:tabs>
        <w:spacing w:after="0"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The company announced a major restructuring the day after the reporting date</w:t>
      </w:r>
      <w:r w:rsidR="008B5430" w:rsidRPr="008B4AB0">
        <w:rPr>
          <w:rFonts w:ascii="Times New Roman" w:eastAsia="Times New Roman" w:hAnsi="Times New Roman" w:cs="Times New Roman"/>
          <w:sz w:val="24"/>
          <w:szCs w:val="24"/>
        </w:rPr>
        <w:t xml:space="preserve"> </w:t>
      </w:r>
    </w:p>
    <w:p w14:paraId="3F96E093" w14:textId="7EDBC8F7" w:rsidR="008B5430" w:rsidRPr="008B4AB0" w:rsidRDefault="00A56774" w:rsidP="0045141E">
      <w:pPr>
        <w:pStyle w:val="CommentText"/>
        <w:numPr>
          <w:ilvl w:val="0"/>
          <w:numId w:val="32"/>
        </w:numPr>
        <w:pBdr>
          <w:bottom w:val="single" w:sz="4" w:space="1" w:color="auto"/>
        </w:pBdr>
        <w:tabs>
          <w:tab w:val="right" w:pos="9360"/>
        </w:tabs>
        <w:spacing w:after="0"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There was a decline in the market value of the company’s investment in the two weeks after the reporting date</w:t>
      </w:r>
    </w:p>
    <w:p w14:paraId="1A325061"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eastAsia="Times New Roman" w:hAnsi="Times New Roman" w:cs="Times New Roman"/>
          <w:sz w:val="24"/>
          <w:szCs w:val="24"/>
        </w:rPr>
      </w:pPr>
      <w:r w:rsidRPr="008B4AB0">
        <w:rPr>
          <w:rFonts w:ascii="Times New Roman" w:eastAsia="Times New Roman" w:hAnsi="Times New Roman" w:cs="Times New Roman"/>
          <w:b/>
          <w:sz w:val="24"/>
          <w:szCs w:val="24"/>
        </w:rPr>
        <w:t xml:space="preserve">                                                                                                                                     (2 Marks)</w:t>
      </w:r>
    </w:p>
    <w:p w14:paraId="17425F13"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68461A77" w14:textId="77777777" w:rsidR="008B5430" w:rsidRPr="008B4AB0" w:rsidRDefault="008B5430" w:rsidP="008B5430">
      <w:pPr>
        <w:pStyle w:val="CommentText"/>
        <w:tabs>
          <w:tab w:val="right" w:pos="9360"/>
        </w:tabs>
        <w:spacing w:after="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t>QUESTION  23</w:t>
      </w:r>
    </w:p>
    <w:p w14:paraId="3CA0AE81"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bCs/>
          <w:sz w:val="24"/>
          <w:szCs w:val="24"/>
        </w:rPr>
      </w:pPr>
    </w:p>
    <w:p w14:paraId="607413D9" w14:textId="7A5BF66B" w:rsidR="00A56774" w:rsidRPr="008B4AB0" w:rsidRDefault="00A56774" w:rsidP="00A56774">
      <w:pPr>
        <w:spacing w:after="120"/>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The total inventory valuation for Company </w:t>
      </w:r>
      <w:proofErr w:type="spellStart"/>
      <w:r w:rsidR="00572C8B" w:rsidRPr="008B4AB0">
        <w:rPr>
          <w:rFonts w:ascii="Times New Roman" w:eastAsia="Calibri" w:hAnsi="Times New Roman" w:cs="Times New Roman"/>
          <w:sz w:val="24"/>
          <w:szCs w:val="24"/>
        </w:rPr>
        <w:t>W</w:t>
      </w:r>
      <w:r w:rsidR="00572C8B">
        <w:rPr>
          <w:rFonts w:ascii="Times New Roman" w:eastAsia="Calibri" w:hAnsi="Times New Roman" w:cs="Times New Roman"/>
          <w:sz w:val="24"/>
          <w:szCs w:val="24"/>
        </w:rPr>
        <w:t xml:space="preserve"> </w:t>
      </w:r>
      <w:r w:rsidR="00572C8B" w:rsidRPr="008B4AB0">
        <w:rPr>
          <w:rFonts w:ascii="Times New Roman" w:eastAsia="Calibri" w:hAnsi="Times New Roman" w:cs="Times New Roman"/>
          <w:sz w:val="24"/>
          <w:szCs w:val="24"/>
        </w:rPr>
        <w:t>on</w:t>
      </w:r>
      <w:proofErr w:type="spellEnd"/>
      <w:r w:rsidRPr="008B4AB0">
        <w:rPr>
          <w:rFonts w:ascii="Times New Roman" w:eastAsia="Calibri" w:hAnsi="Times New Roman" w:cs="Times New Roman"/>
          <w:sz w:val="24"/>
          <w:szCs w:val="24"/>
        </w:rPr>
        <w:t xml:space="preserve"> 31 December 20X5 was FRW 85 million.</w:t>
      </w:r>
    </w:p>
    <w:p w14:paraId="7C36F677" w14:textId="602A5002" w:rsidR="00A56774" w:rsidRPr="008B4AB0" w:rsidRDefault="00A56774" w:rsidP="00A56774">
      <w:pPr>
        <w:pStyle w:val="CommentText"/>
        <w:tabs>
          <w:tab w:val="right" w:pos="9360"/>
        </w:tabs>
        <w:spacing w:after="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lastRenderedPageBreak/>
        <w:t>Company W sold an item of inventory for FRW 3 million on 6 January 20X6, and this item of inventory had been included in the total inventory as at 31 December 20X5 at a valuation of FRW 4 million.</w:t>
      </w:r>
    </w:p>
    <w:p w14:paraId="69061E6F" w14:textId="77777777" w:rsidR="00A56774" w:rsidRPr="008B4AB0" w:rsidRDefault="00A56774" w:rsidP="00EA2601">
      <w:pPr>
        <w:pStyle w:val="CommentText"/>
        <w:tabs>
          <w:tab w:val="right" w:pos="9360"/>
        </w:tabs>
        <w:spacing w:after="0" w:line="120" w:lineRule="auto"/>
        <w:jc w:val="both"/>
        <w:rPr>
          <w:rFonts w:ascii="Times New Roman" w:eastAsia="Times New Roman" w:hAnsi="Times New Roman" w:cs="Times New Roman"/>
          <w:b/>
          <w:bCs/>
          <w:sz w:val="24"/>
          <w:szCs w:val="24"/>
        </w:rPr>
      </w:pPr>
    </w:p>
    <w:p w14:paraId="528DEF40" w14:textId="2A204AC2" w:rsidR="00A56774" w:rsidRPr="008B4AB0" w:rsidRDefault="00A56774" w:rsidP="00A56774">
      <w:pPr>
        <w:pStyle w:val="CommentText"/>
        <w:tabs>
          <w:tab w:val="right" w:pos="9360"/>
        </w:tabs>
        <w:spacing w:after="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What is the total value of inventory to be included in Company W’s statement of financial position as at 31 December 20X5?</w:t>
      </w:r>
    </w:p>
    <w:p w14:paraId="4AFC3951" w14:textId="77777777" w:rsidR="00A56774" w:rsidRPr="008B4AB0" w:rsidRDefault="00A56774" w:rsidP="00EA2601">
      <w:pPr>
        <w:pStyle w:val="CommentText"/>
        <w:tabs>
          <w:tab w:val="right" w:pos="9360"/>
        </w:tabs>
        <w:spacing w:after="0" w:line="120" w:lineRule="auto"/>
        <w:jc w:val="both"/>
        <w:rPr>
          <w:rFonts w:ascii="Times New Roman" w:eastAsia="Times New Roman" w:hAnsi="Times New Roman" w:cs="Times New Roman"/>
          <w:b/>
          <w:bCs/>
          <w:sz w:val="24"/>
          <w:szCs w:val="24"/>
        </w:rPr>
      </w:pPr>
    </w:p>
    <w:p w14:paraId="7B53667F" w14:textId="2D1E3445" w:rsidR="008B5430" w:rsidRPr="008B4AB0" w:rsidRDefault="00A56774" w:rsidP="0045141E">
      <w:pPr>
        <w:pStyle w:val="CommentText"/>
        <w:numPr>
          <w:ilvl w:val="0"/>
          <w:numId w:val="33"/>
        </w:numPr>
        <w:tabs>
          <w:tab w:val="right" w:pos="9360"/>
        </w:tabs>
        <w:spacing w:after="0"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FRW 85 million</w:t>
      </w:r>
    </w:p>
    <w:p w14:paraId="49901BF5" w14:textId="22E90ECA" w:rsidR="008B5430" w:rsidRPr="008B4AB0" w:rsidRDefault="00A56774" w:rsidP="0045141E">
      <w:pPr>
        <w:pStyle w:val="CommentText"/>
        <w:numPr>
          <w:ilvl w:val="0"/>
          <w:numId w:val="33"/>
        </w:numPr>
        <w:tabs>
          <w:tab w:val="right" w:pos="9360"/>
        </w:tabs>
        <w:spacing w:after="0"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FRW 82 million</w:t>
      </w:r>
    </w:p>
    <w:p w14:paraId="388D6FBA" w14:textId="4352244E" w:rsidR="008B5430" w:rsidRPr="008B4AB0" w:rsidRDefault="00A56774" w:rsidP="0045141E">
      <w:pPr>
        <w:pStyle w:val="CommentText"/>
        <w:numPr>
          <w:ilvl w:val="0"/>
          <w:numId w:val="33"/>
        </w:numPr>
        <w:tabs>
          <w:tab w:val="right" w:pos="9360"/>
        </w:tabs>
        <w:spacing w:after="0"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FRW 84 million</w:t>
      </w:r>
    </w:p>
    <w:p w14:paraId="250417BA" w14:textId="64638755" w:rsidR="008B5430" w:rsidRPr="008B4AB0" w:rsidRDefault="00A56774" w:rsidP="0045141E">
      <w:pPr>
        <w:pStyle w:val="CommentText"/>
        <w:numPr>
          <w:ilvl w:val="0"/>
          <w:numId w:val="33"/>
        </w:numPr>
        <w:tabs>
          <w:tab w:val="right" w:pos="9360"/>
        </w:tabs>
        <w:spacing w:after="0" w:line="276" w:lineRule="auto"/>
        <w:jc w:val="both"/>
        <w:rPr>
          <w:rFonts w:ascii="Times New Roman" w:eastAsia="Times New Roman" w:hAnsi="Times New Roman" w:cs="Times New Roman"/>
          <w:sz w:val="24"/>
          <w:szCs w:val="24"/>
        </w:rPr>
      </w:pPr>
      <w:r w:rsidRPr="008B4AB0">
        <w:rPr>
          <w:rFonts w:ascii="Times New Roman" w:eastAsia="Calibri" w:hAnsi="Times New Roman" w:cs="Times New Roman"/>
          <w:sz w:val="24"/>
          <w:szCs w:val="24"/>
        </w:rPr>
        <w:t>FRW 80 million</w:t>
      </w:r>
    </w:p>
    <w:p w14:paraId="290EF64A"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457F9BEF" w14:textId="77777777" w:rsidR="00A56774" w:rsidRPr="008B4AB0" w:rsidRDefault="00A56774"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67E80515" w14:textId="3BC6678F"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24</w:t>
      </w:r>
    </w:p>
    <w:p w14:paraId="4278AA41" w14:textId="77777777" w:rsidR="00A56774" w:rsidRPr="008B4AB0" w:rsidRDefault="00A56774" w:rsidP="00EA2601">
      <w:pPr>
        <w:spacing w:after="0" w:line="120" w:lineRule="auto"/>
        <w:jc w:val="both"/>
        <w:rPr>
          <w:rFonts w:ascii="Times New Roman" w:eastAsia="Calibri" w:hAnsi="Times New Roman" w:cs="Times New Roman"/>
          <w:sz w:val="24"/>
          <w:szCs w:val="24"/>
        </w:rPr>
      </w:pPr>
    </w:p>
    <w:p w14:paraId="0617B4E5" w14:textId="2DF59C44" w:rsidR="00A56774" w:rsidRPr="008B4AB0" w:rsidRDefault="00A56774" w:rsidP="00A56774">
      <w:pPr>
        <w:spacing w:after="120"/>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Company Z purchased equipment during the year to 31 December 20X6 for FRW 200 million. The equipment is expected to have a useful life of 4 years.</w:t>
      </w:r>
    </w:p>
    <w:p w14:paraId="4B17E5E6" w14:textId="56835EB3" w:rsidR="008B5430" w:rsidRPr="008B4AB0" w:rsidRDefault="00A56774" w:rsidP="00A56774">
      <w:pPr>
        <w:pStyle w:val="CommentText"/>
        <w:tabs>
          <w:tab w:val="right" w:pos="9360"/>
        </w:tabs>
        <w:spacing w:before="120"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On 31 December 20X6, none of the FRW 200 million had been paid to the supplier.</w:t>
      </w:r>
    </w:p>
    <w:p w14:paraId="1197B0D5" w14:textId="3EC45A1E" w:rsidR="00A56774" w:rsidRPr="008B4AB0" w:rsidRDefault="00A56774" w:rsidP="00A56774">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How should the purchase of the equipment be accounted for by Company Z at 31 December 20X6?</w:t>
      </w:r>
    </w:p>
    <w:p w14:paraId="212A88A8" w14:textId="5E02FD4C" w:rsidR="00A56774" w:rsidRPr="008B4AB0" w:rsidRDefault="00A56774" w:rsidP="00A56774">
      <w:pPr>
        <w:pStyle w:val="ListParagraph"/>
        <w:numPr>
          <w:ilvl w:val="0"/>
          <w:numId w:val="34"/>
        </w:numPr>
        <w:tabs>
          <w:tab w:val="left" w:pos="1315"/>
          <w:tab w:val="left" w:pos="4704"/>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Debit non-current assets – Equipment</w:t>
      </w:r>
      <w:r w:rsidRPr="008B4AB0">
        <w:rPr>
          <w:rFonts w:ascii="Times New Roman" w:eastAsia="Calibri" w:hAnsi="Times New Roman" w:cs="Times New Roman"/>
          <w:sz w:val="24"/>
          <w:szCs w:val="24"/>
        </w:rPr>
        <w:tab/>
        <w:t>FRW 200 million</w:t>
      </w:r>
    </w:p>
    <w:p w14:paraId="58E1847C" w14:textId="6214B6B2" w:rsidR="00A56774" w:rsidRPr="008B4AB0" w:rsidRDefault="00A56774" w:rsidP="00A56774">
      <w:pPr>
        <w:pStyle w:val="ListParagraph"/>
        <w:tabs>
          <w:tab w:val="left" w:pos="1315"/>
          <w:tab w:val="left" w:pos="4704"/>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Credit</w:t>
      </w:r>
      <w:r w:rsidRPr="008B4AB0">
        <w:rPr>
          <w:rFonts w:ascii="Times New Roman" w:eastAsia="Calibri" w:hAnsi="Times New Roman" w:cs="Times New Roman"/>
          <w:sz w:val="24"/>
          <w:szCs w:val="24"/>
        </w:rPr>
        <w:tab/>
        <w:t>Bank</w:t>
      </w:r>
      <w:r w:rsidRPr="008B4AB0">
        <w:rPr>
          <w:rFonts w:ascii="Times New Roman" w:eastAsia="Calibri" w:hAnsi="Times New Roman" w:cs="Times New Roman"/>
          <w:sz w:val="24"/>
          <w:szCs w:val="24"/>
        </w:rPr>
        <w:tab/>
        <w:t>FRW 200 million</w:t>
      </w:r>
    </w:p>
    <w:p w14:paraId="108877D8" w14:textId="77777777" w:rsidR="00A56774" w:rsidRPr="008B4AB0" w:rsidRDefault="00A56774" w:rsidP="00EA2601">
      <w:pPr>
        <w:pStyle w:val="ListParagraph"/>
        <w:tabs>
          <w:tab w:val="left" w:pos="1315"/>
          <w:tab w:val="left" w:pos="4704"/>
        </w:tabs>
        <w:spacing w:after="120" w:line="120" w:lineRule="auto"/>
        <w:ind w:left="360"/>
        <w:rPr>
          <w:rFonts w:ascii="Times New Roman" w:eastAsia="Calibri" w:hAnsi="Times New Roman" w:cs="Times New Roman"/>
          <w:sz w:val="24"/>
          <w:szCs w:val="24"/>
        </w:rPr>
      </w:pPr>
    </w:p>
    <w:p w14:paraId="69D6AC04" w14:textId="77777777" w:rsidR="00A56774" w:rsidRPr="008B4AB0" w:rsidRDefault="00A56774" w:rsidP="00A56774">
      <w:pPr>
        <w:pStyle w:val="ListParagraph"/>
        <w:numPr>
          <w:ilvl w:val="0"/>
          <w:numId w:val="34"/>
        </w:numPr>
        <w:tabs>
          <w:tab w:val="left" w:pos="1315"/>
          <w:tab w:val="left" w:pos="4704"/>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Debit </w:t>
      </w:r>
      <w:r w:rsidRPr="008B4AB0">
        <w:rPr>
          <w:rFonts w:ascii="Times New Roman" w:eastAsia="Calibri" w:hAnsi="Times New Roman" w:cs="Times New Roman"/>
          <w:sz w:val="24"/>
          <w:szCs w:val="24"/>
        </w:rPr>
        <w:tab/>
        <w:t>Inventory</w:t>
      </w:r>
      <w:r w:rsidRPr="008B4AB0">
        <w:rPr>
          <w:rFonts w:ascii="Times New Roman" w:eastAsia="Calibri" w:hAnsi="Times New Roman" w:cs="Times New Roman"/>
          <w:sz w:val="24"/>
          <w:szCs w:val="24"/>
        </w:rPr>
        <w:tab/>
        <w:t>FRW 200 million</w:t>
      </w:r>
    </w:p>
    <w:p w14:paraId="2FCBC971" w14:textId="4D9B891A" w:rsidR="00A56774" w:rsidRPr="008B4AB0" w:rsidRDefault="00A56774" w:rsidP="00A56774">
      <w:pPr>
        <w:pStyle w:val="ListParagraph"/>
        <w:tabs>
          <w:tab w:val="left" w:pos="1315"/>
          <w:tab w:val="left" w:pos="4704"/>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Credit</w:t>
      </w:r>
      <w:r w:rsidRPr="008B4AB0">
        <w:rPr>
          <w:rFonts w:ascii="Times New Roman" w:eastAsia="Calibri" w:hAnsi="Times New Roman" w:cs="Times New Roman"/>
          <w:sz w:val="24"/>
          <w:szCs w:val="24"/>
        </w:rPr>
        <w:tab/>
        <w:t>Payables</w:t>
      </w:r>
      <w:r w:rsidRPr="008B4AB0">
        <w:rPr>
          <w:rFonts w:ascii="Times New Roman" w:eastAsia="Calibri" w:hAnsi="Times New Roman" w:cs="Times New Roman"/>
          <w:sz w:val="24"/>
          <w:szCs w:val="24"/>
        </w:rPr>
        <w:tab/>
        <w:t>FRW 200 million</w:t>
      </w:r>
    </w:p>
    <w:p w14:paraId="4F40067B" w14:textId="77777777" w:rsidR="00C07309" w:rsidRPr="008B4AB0" w:rsidRDefault="00C07309" w:rsidP="00EA2601">
      <w:pPr>
        <w:pStyle w:val="ListParagraph"/>
        <w:tabs>
          <w:tab w:val="left" w:pos="1315"/>
          <w:tab w:val="left" w:pos="4704"/>
        </w:tabs>
        <w:spacing w:after="120" w:line="120" w:lineRule="auto"/>
        <w:ind w:left="360"/>
        <w:rPr>
          <w:rFonts w:ascii="Times New Roman" w:eastAsia="Calibri" w:hAnsi="Times New Roman" w:cs="Times New Roman"/>
          <w:sz w:val="24"/>
          <w:szCs w:val="24"/>
        </w:rPr>
      </w:pPr>
    </w:p>
    <w:p w14:paraId="5E78BB01" w14:textId="77777777" w:rsidR="00C07309" w:rsidRPr="008B4AB0" w:rsidRDefault="00C07309" w:rsidP="00C07309">
      <w:pPr>
        <w:pStyle w:val="ListParagraph"/>
        <w:numPr>
          <w:ilvl w:val="0"/>
          <w:numId w:val="34"/>
        </w:numPr>
        <w:tabs>
          <w:tab w:val="left" w:pos="1315"/>
          <w:tab w:val="left" w:pos="4704"/>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Debit </w:t>
      </w:r>
      <w:r w:rsidRPr="008B4AB0">
        <w:rPr>
          <w:rFonts w:ascii="Times New Roman" w:eastAsia="Calibri" w:hAnsi="Times New Roman" w:cs="Times New Roman"/>
          <w:sz w:val="24"/>
          <w:szCs w:val="24"/>
        </w:rPr>
        <w:tab/>
        <w:t>Inventory</w:t>
      </w:r>
      <w:r w:rsidRPr="008B4AB0">
        <w:rPr>
          <w:rFonts w:ascii="Times New Roman" w:eastAsia="Calibri" w:hAnsi="Times New Roman" w:cs="Times New Roman"/>
          <w:sz w:val="24"/>
          <w:szCs w:val="24"/>
        </w:rPr>
        <w:tab/>
        <w:t>FRW 200 million</w:t>
      </w:r>
    </w:p>
    <w:p w14:paraId="14C942DC" w14:textId="68C860BB" w:rsidR="00C07309" w:rsidRPr="008B4AB0" w:rsidRDefault="00C07309" w:rsidP="00C07309">
      <w:pPr>
        <w:pStyle w:val="ListParagraph"/>
        <w:tabs>
          <w:tab w:val="left" w:pos="1315"/>
          <w:tab w:val="left" w:pos="4704"/>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Credit</w:t>
      </w:r>
      <w:r w:rsidRPr="008B4AB0">
        <w:rPr>
          <w:rFonts w:ascii="Times New Roman" w:eastAsia="Calibri" w:hAnsi="Times New Roman" w:cs="Times New Roman"/>
          <w:sz w:val="24"/>
          <w:szCs w:val="24"/>
        </w:rPr>
        <w:tab/>
        <w:t>Receivables</w:t>
      </w:r>
      <w:r w:rsidRPr="008B4AB0">
        <w:rPr>
          <w:rFonts w:ascii="Times New Roman" w:eastAsia="Calibri" w:hAnsi="Times New Roman" w:cs="Times New Roman"/>
          <w:sz w:val="24"/>
          <w:szCs w:val="24"/>
        </w:rPr>
        <w:tab/>
        <w:t>FRW 200 million</w:t>
      </w:r>
    </w:p>
    <w:p w14:paraId="002C2C6E" w14:textId="77777777" w:rsidR="00C07309" w:rsidRPr="008B4AB0" w:rsidRDefault="00C07309" w:rsidP="00EA2601">
      <w:pPr>
        <w:pStyle w:val="ListParagraph"/>
        <w:tabs>
          <w:tab w:val="left" w:pos="1315"/>
          <w:tab w:val="left" w:pos="4704"/>
        </w:tabs>
        <w:spacing w:after="120" w:line="120" w:lineRule="auto"/>
        <w:ind w:left="360"/>
        <w:rPr>
          <w:rFonts w:ascii="Times New Roman" w:eastAsia="Calibri" w:hAnsi="Times New Roman" w:cs="Times New Roman"/>
          <w:sz w:val="24"/>
          <w:szCs w:val="24"/>
        </w:rPr>
      </w:pPr>
    </w:p>
    <w:p w14:paraId="3990B359" w14:textId="77777777" w:rsidR="00C07309" w:rsidRPr="008B4AB0" w:rsidRDefault="00C07309" w:rsidP="00C07309">
      <w:pPr>
        <w:pStyle w:val="ListParagraph"/>
        <w:numPr>
          <w:ilvl w:val="0"/>
          <w:numId w:val="34"/>
        </w:numPr>
        <w:tabs>
          <w:tab w:val="left" w:pos="1315"/>
          <w:tab w:val="left" w:pos="4704"/>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Debit </w:t>
      </w:r>
      <w:r w:rsidRPr="008B4AB0">
        <w:rPr>
          <w:rFonts w:ascii="Times New Roman" w:eastAsia="Calibri" w:hAnsi="Times New Roman" w:cs="Times New Roman"/>
          <w:sz w:val="24"/>
          <w:szCs w:val="24"/>
        </w:rPr>
        <w:tab/>
      </w:r>
      <w:proofErr w:type="gramStart"/>
      <w:r w:rsidRPr="008B4AB0">
        <w:rPr>
          <w:rFonts w:ascii="Times New Roman" w:eastAsia="Calibri" w:hAnsi="Times New Roman" w:cs="Times New Roman"/>
          <w:sz w:val="24"/>
          <w:szCs w:val="24"/>
        </w:rPr>
        <w:t>Non-current</w:t>
      </w:r>
      <w:proofErr w:type="gramEnd"/>
      <w:r w:rsidRPr="008B4AB0">
        <w:rPr>
          <w:rFonts w:ascii="Times New Roman" w:eastAsia="Calibri" w:hAnsi="Times New Roman" w:cs="Times New Roman"/>
          <w:sz w:val="24"/>
          <w:szCs w:val="24"/>
        </w:rPr>
        <w:t xml:space="preserve"> assets – Equipment</w:t>
      </w:r>
      <w:r w:rsidRPr="008B4AB0">
        <w:rPr>
          <w:rFonts w:ascii="Times New Roman" w:eastAsia="Calibri" w:hAnsi="Times New Roman" w:cs="Times New Roman"/>
          <w:sz w:val="24"/>
          <w:szCs w:val="24"/>
        </w:rPr>
        <w:tab/>
        <w:t>FRW 200 million</w:t>
      </w:r>
    </w:p>
    <w:p w14:paraId="3F62ABA2" w14:textId="28C2A183" w:rsidR="00C07309" w:rsidRPr="008B4AB0" w:rsidRDefault="00C07309" w:rsidP="00C07309">
      <w:pPr>
        <w:pStyle w:val="ListParagraph"/>
        <w:tabs>
          <w:tab w:val="left" w:pos="1315"/>
          <w:tab w:val="left" w:pos="4704"/>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Credit</w:t>
      </w:r>
      <w:r w:rsidRPr="008B4AB0">
        <w:rPr>
          <w:rFonts w:ascii="Times New Roman" w:eastAsia="Calibri" w:hAnsi="Times New Roman" w:cs="Times New Roman"/>
          <w:sz w:val="24"/>
          <w:szCs w:val="24"/>
        </w:rPr>
        <w:tab/>
        <w:t>Payables</w:t>
      </w:r>
      <w:r w:rsidRPr="008B4AB0">
        <w:rPr>
          <w:rFonts w:ascii="Times New Roman" w:eastAsia="Calibri" w:hAnsi="Times New Roman" w:cs="Times New Roman"/>
          <w:sz w:val="24"/>
          <w:szCs w:val="24"/>
        </w:rPr>
        <w:tab/>
        <w:t>FRW 200 million</w:t>
      </w:r>
    </w:p>
    <w:p w14:paraId="59981D1A" w14:textId="77777777" w:rsidR="008B5430" w:rsidRPr="008B4AB0" w:rsidRDefault="008B5430" w:rsidP="00C07309">
      <w:pPr>
        <w:pStyle w:val="CommentText"/>
        <w:pBdr>
          <w:bottom w:val="single" w:sz="4" w:space="1" w:color="auto"/>
        </w:pBd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hAnsi="Times New Roman" w:cs="Times New Roman"/>
          <w:b/>
          <w:bCs/>
          <w:sz w:val="24"/>
          <w:szCs w:val="24"/>
        </w:rPr>
        <w:t xml:space="preserve">                                                                                                                                    (2 Marks)</w:t>
      </w:r>
    </w:p>
    <w:p w14:paraId="3BA14A62" w14:textId="77777777" w:rsidR="008B5430" w:rsidRPr="008B4AB0" w:rsidRDefault="008B5430" w:rsidP="008B5430">
      <w:pPr>
        <w:pStyle w:val="CommentText"/>
        <w:tabs>
          <w:tab w:val="right" w:pos="9360"/>
        </w:tabs>
        <w:spacing w:before="120" w:after="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t>QUESTION 25</w:t>
      </w:r>
    </w:p>
    <w:p w14:paraId="59207A54" w14:textId="4FB7811F" w:rsidR="00C07309" w:rsidRPr="008B4AB0" w:rsidRDefault="00C07309" w:rsidP="00C07309">
      <w:pPr>
        <w:spacing w:before="240" w:after="120" w:line="276" w:lineRule="auto"/>
        <w:jc w:val="both"/>
        <w:rPr>
          <w:rFonts w:ascii="Times New Roman" w:eastAsia="Calibri" w:hAnsi="Times New Roman" w:cs="Times New Roman"/>
          <w:sz w:val="24"/>
          <w:szCs w:val="24"/>
        </w:rPr>
      </w:pPr>
      <w:proofErr w:type="spellStart"/>
      <w:r w:rsidRPr="008B4AB0">
        <w:rPr>
          <w:rFonts w:ascii="Times New Roman" w:eastAsia="Calibri" w:hAnsi="Times New Roman" w:cs="Times New Roman"/>
          <w:sz w:val="24"/>
          <w:szCs w:val="24"/>
        </w:rPr>
        <w:t>Purs</w:t>
      </w:r>
      <w:proofErr w:type="spellEnd"/>
      <w:r w:rsidRPr="008B4AB0">
        <w:rPr>
          <w:rFonts w:ascii="Times New Roman" w:eastAsia="Calibri" w:hAnsi="Times New Roman" w:cs="Times New Roman"/>
          <w:sz w:val="24"/>
          <w:szCs w:val="24"/>
        </w:rPr>
        <w:t xml:space="preserve"> Company owns a vehicle that cost FRW 55 million in 20X1.</w:t>
      </w:r>
    </w:p>
    <w:p w14:paraId="35AF6692" w14:textId="4E01CB32" w:rsidR="008B5430" w:rsidRPr="008B4AB0" w:rsidRDefault="00C07309" w:rsidP="00C07309">
      <w:pPr>
        <w:pStyle w:val="CommentText"/>
        <w:tabs>
          <w:tab w:val="right" w:pos="9360"/>
        </w:tabs>
        <w:spacing w:before="24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On 30 June 20X5, </w:t>
      </w:r>
      <w:proofErr w:type="spellStart"/>
      <w:r w:rsidRPr="008B4AB0">
        <w:rPr>
          <w:rFonts w:ascii="Times New Roman" w:eastAsia="Calibri" w:hAnsi="Times New Roman" w:cs="Times New Roman"/>
          <w:sz w:val="24"/>
          <w:szCs w:val="24"/>
        </w:rPr>
        <w:t>Purs</w:t>
      </w:r>
      <w:proofErr w:type="spellEnd"/>
      <w:r w:rsidRPr="008B4AB0">
        <w:rPr>
          <w:rFonts w:ascii="Times New Roman" w:eastAsia="Calibri" w:hAnsi="Times New Roman" w:cs="Times New Roman"/>
          <w:sz w:val="24"/>
          <w:szCs w:val="24"/>
        </w:rPr>
        <w:t xml:space="preserve"> sold the vehicle for FRW 31 million. At that date, the vehicle had been depreciated by a total of FRW 20 million.</w:t>
      </w:r>
    </w:p>
    <w:p w14:paraId="199A488E" w14:textId="6844BF30" w:rsidR="00C07309" w:rsidRPr="008B4AB0" w:rsidRDefault="00C07309" w:rsidP="00C07309">
      <w:pPr>
        <w:pStyle w:val="CommentText"/>
        <w:tabs>
          <w:tab w:val="right" w:pos="9360"/>
        </w:tabs>
        <w:spacing w:before="24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What is the profit or loss on the disposal of the vehicle?</w:t>
      </w:r>
    </w:p>
    <w:p w14:paraId="24FEC821" w14:textId="1A4302D7" w:rsidR="008B5430" w:rsidRPr="008B4AB0" w:rsidRDefault="00C07309" w:rsidP="0045141E">
      <w:pPr>
        <w:pStyle w:val="CommentText"/>
        <w:numPr>
          <w:ilvl w:val="0"/>
          <w:numId w:val="3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4 million loss</w:t>
      </w:r>
    </w:p>
    <w:p w14:paraId="5D5072B4" w14:textId="54D795E2" w:rsidR="008B5430" w:rsidRPr="008B4AB0" w:rsidRDefault="00C07309" w:rsidP="0045141E">
      <w:pPr>
        <w:pStyle w:val="CommentText"/>
        <w:numPr>
          <w:ilvl w:val="0"/>
          <w:numId w:val="3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35 million loss</w:t>
      </w:r>
    </w:p>
    <w:p w14:paraId="724D3FA0" w14:textId="5EDFADC8" w:rsidR="008B5430" w:rsidRPr="008B4AB0" w:rsidRDefault="00C07309" w:rsidP="0045141E">
      <w:pPr>
        <w:pStyle w:val="CommentText"/>
        <w:numPr>
          <w:ilvl w:val="0"/>
          <w:numId w:val="3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24 million loss</w:t>
      </w:r>
    </w:p>
    <w:p w14:paraId="188ECDF8" w14:textId="7D0D9B48" w:rsidR="008B5430" w:rsidRPr="008B4AB0" w:rsidRDefault="007D4108" w:rsidP="0045141E">
      <w:pPr>
        <w:pStyle w:val="CommentText"/>
        <w:numPr>
          <w:ilvl w:val="0"/>
          <w:numId w:val="3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11 million loss</w:t>
      </w:r>
    </w:p>
    <w:p w14:paraId="39806BDA"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0EB64BFC" w14:textId="77777777" w:rsidR="008B5430" w:rsidRPr="008B4AB0" w:rsidRDefault="008B5430" w:rsidP="008B5430">
      <w:pPr>
        <w:pStyle w:val="CommentText"/>
        <w:tabs>
          <w:tab w:val="right" w:pos="9360"/>
        </w:tabs>
        <w:spacing w:before="120"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lastRenderedPageBreak/>
        <w:t>QUESTION 26</w:t>
      </w:r>
    </w:p>
    <w:p w14:paraId="715E2B51" w14:textId="77777777" w:rsidR="007D4108" w:rsidRPr="008B4AB0" w:rsidRDefault="007D4108" w:rsidP="007D4108">
      <w:pPr>
        <w:spacing w:after="120" w:line="276" w:lineRule="auto"/>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Remote Company purchased property on 1 January 20X4 for FRW 2,200 million, and spent a further FRW 300 million to get it to a suitable condition for use in the business. </w:t>
      </w:r>
    </w:p>
    <w:p w14:paraId="028DC876" w14:textId="44B0B4C4" w:rsidR="008B5430" w:rsidRPr="008B4AB0" w:rsidRDefault="007D4108" w:rsidP="007D4108">
      <w:pPr>
        <w:pStyle w:val="CommentText"/>
        <w:tabs>
          <w:tab w:val="right" w:pos="9360"/>
        </w:tabs>
        <w:spacing w:before="120"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The property has an estimated useful life of 50 years, and Remote uses the straight-line method of depreciation for property.</w:t>
      </w:r>
    </w:p>
    <w:p w14:paraId="3BCEDFF5" w14:textId="7DB306D7" w:rsidR="007D4108" w:rsidRPr="008B4AB0" w:rsidRDefault="007D4108" w:rsidP="007D4108">
      <w:pPr>
        <w:pStyle w:val="CommentText"/>
        <w:tabs>
          <w:tab w:val="right" w:pos="9360"/>
        </w:tabs>
        <w:spacing w:before="120" w:after="12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What amounts will be shown in Remote’s statement of financial position as at 31 December 20X5?</w:t>
      </w:r>
    </w:p>
    <w:p w14:paraId="42C72703" w14:textId="16401531" w:rsidR="007D4108" w:rsidRPr="008B4AB0" w:rsidRDefault="007D4108" w:rsidP="007D4108">
      <w:pPr>
        <w:pStyle w:val="ListParagraph"/>
        <w:numPr>
          <w:ilvl w:val="0"/>
          <w:numId w:val="52"/>
        </w:numPr>
        <w:tabs>
          <w:tab w:val="left" w:pos="4285"/>
        </w:tabs>
        <w:spacing w:after="120"/>
        <w:rPr>
          <w:rFonts w:ascii="Times New Roman" w:eastAsia="Calibri" w:hAnsi="Times New Roman" w:cs="Times New Roman"/>
          <w:sz w:val="24"/>
          <w:szCs w:val="24"/>
        </w:rPr>
      </w:pPr>
      <w:bookmarkStart w:id="0" w:name="_Hlk220666423"/>
      <w:r w:rsidRPr="008B4AB0">
        <w:rPr>
          <w:rFonts w:ascii="Times New Roman" w:eastAsia="Calibri" w:hAnsi="Times New Roman" w:cs="Times New Roman"/>
          <w:sz w:val="24"/>
          <w:szCs w:val="24"/>
        </w:rPr>
        <w:t>Non-current assets – Property</w:t>
      </w:r>
      <w:r w:rsidRPr="008B4AB0">
        <w:rPr>
          <w:rFonts w:ascii="Times New Roman" w:eastAsia="Calibri" w:hAnsi="Times New Roman" w:cs="Times New Roman"/>
          <w:sz w:val="24"/>
          <w:szCs w:val="24"/>
        </w:rPr>
        <w:tab/>
      </w:r>
      <w:r w:rsidR="008B4AB0">
        <w:rPr>
          <w:rFonts w:ascii="Times New Roman" w:eastAsia="Calibri" w:hAnsi="Times New Roman" w:cs="Times New Roman"/>
          <w:sz w:val="24"/>
          <w:szCs w:val="24"/>
        </w:rPr>
        <w:t xml:space="preserve">       </w:t>
      </w:r>
      <w:r w:rsidRPr="008B4AB0">
        <w:rPr>
          <w:rFonts w:ascii="Times New Roman" w:eastAsia="Calibri" w:hAnsi="Times New Roman" w:cs="Times New Roman"/>
          <w:sz w:val="24"/>
          <w:szCs w:val="24"/>
        </w:rPr>
        <w:t>FRW 2,200 million</w:t>
      </w:r>
    </w:p>
    <w:bookmarkEnd w:id="0"/>
    <w:p w14:paraId="20E784AC" w14:textId="224BE8E1" w:rsidR="007D4108" w:rsidRPr="008B4AB0" w:rsidRDefault="007D4108" w:rsidP="007D4108">
      <w:pPr>
        <w:pStyle w:val="ListParagraph"/>
        <w:tabs>
          <w:tab w:val="left" w:pos="1315"/>
          <w:tab w:val="left" w:pos="4704"/>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Accumulated depreciation – Property</w:t>
      </w:r>
      <w:r w:rsidRPr="008B4AB0">
        <w:rPr>
          <w:rFonts w:ascii="Times New Roman" w:eastAsia="Calibri" w:hAnsi="Times New Roman" w:cs="Times New Roman"/>
          <w:sz w:val="24"/>
          <w:szCs w:val="24"/>
        </w:rPr>
        <w:tab/>
        <w:t>FRW 88 million</w:t>
      </w:r>
    </w:p>
    <w:p w14:paraId="6CD977D9" w14:textId="77777777" w:rsidR="007D4108" w:rsidRPr="008B4AB0" w:rsidRDefault="007D4108" w:rsidP="007D4108">
      <w:pPr>
        <w:pStyle w:val="ListParagraph"/>
        <w:tabs>
          <w:tab w:val="left" w:pos="1315"/>
          <w:tab w:val="left" w:pos="4704"/>
        </w:tabs>
        <w:spacing w:after="120"/>
        <w:ind w:left="360"/>
        <w:rPr>
          <w:rFonts w:ascii="Times New Roman" w:eastAsia="Calibri" w:hAnsi="Times New Roman" w:cs="Times New Roman"/>
          <w:sz w:val="24"/>
          <w:szCs w:val="24"/>
        </w:rPr>
      </w:pPr>
    </w:p>
    <w:p w14:paraId="6DD7B6F7" w14:textId="151E9DE0" w:rsidR="007D4108" w:rsidRPr="008B4AB0" w:rsidRDefault="007D4108" w:rsidP="007D4108">
      <w:pPr>
        <w:pStyle w:val="ListParagraph"/>
        <w:numPr>
          <w:ilvl w:val="0"/>
          <w:numId w:val="52"/>
        </w:numPr>
        <w:tabs>
          <w:tab w:val="left" w:pos="4285"/>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Non-current assets – Property</w:t>
      </w:r>
      <w:r w:rsidRPr="008B4AB0">
        <w:rPr>
          <w:rFonts w:ascii="Times New Roman" w:eastAsia="Calibri" w:hAnsi="Times New Roman" w:cs="Times New Roman"/>
          <w:sz w:val="24"/>
          <w:szCs w:val="24"/>
        </w:rPr>
        <w:tab/>
      </w:r>
      <w:r w:rsidR="007C4913">
        <w:rPr>
          <w:rFonts w:ascii="Times New Roman" w:eastAsia="Calibri" w:hAnsi="Times New Roman" w:cs="Times New Roman"/>
          <w:sz w:val="24"/>
          <w:szCs w:val="24"/>
        </w:rPr>
        <w:t xml:space="preserve">       </w:t>
      </w:r>
      <w:r w:rsidRPr="008B4AB0">
        <w:rPr>
          <w:rFonts w:ascii="Times New Roman" w:eastAsia="Calibri" w:hAnsi="Times New Roman" w:cs="Times New Roman"/>
          <w:sz w:val="24"/>
          <w:szCs w:val="24"/>
        </w:rPr>
        <w:t>FRW 2,500 million</w:t>
      </w:r>
    </w:p>
    <w:p w14:paraId="07931ABE" w14:textId="61942AD0" w:rsidR="007D4108" w:rsidRPr="008B4AB0" w:rsidRDefault="007D4108" w:rsidP="007D4108">
      <w:pPr>
        <w:pStyle w:val="ListParagraph"/>
        <w:tabs>
          <w:tab w:val="left" w:pos="1315"/>
          <w:tab w:val="left" w:pos="4704"/>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Accumulated depreciation – Property</w:t>
      </w:r>
      <w:r w:rsidRPr="008B4AB0">
        <w:rPr>
          <w:rFonts w:ascii="Times New Roman" w:eastAsia="Calibri" w:hAnsi="Times New Roman" w:cs="Times New Roman"/>
          <w:sz w:val="24"/>
          <w:szCs w:val="24"/>
        </w:rPr>
        <w:tab/>
        <w:t>FRW 100 million</w:t>
      </w:r>
    </w:p>
    <w:p w14:paraId="3175ABFD" w14:textId="77777777" w:rsidR="007D4108" w:rsidRPr="008B4AB0" w:rsidRDefault="007D4108" w:rsidP="007D4108">
      <w:pPr>
        <w:pStyle w:val="ListParagraph"/>
        <w:tabs>
          <w:tab w:val="left" w:pos="1315"/>
          <w:tab w:val="left" w:pos="4704"/>
        </w:tabs>
        <w:spacing w:after="120"/>
        <w:ind w:left="360"/>
        <w:rPr>
          <w:rFonts w:ascii="Times New Roman" w:eastAsia="Calibri" w:hAnsi="Times New Roman" w:cs="Times New Roman"/>
          <w:sz w:val="24"/>
          <w:szCs w:val="24"/>
        </w:rPr>
      </w:pPr>
    </w:p>
    <w:p w14:paraId="0A53CEE6" w14:textId="08118F0D" w:rsidR="007D4108" w:rsidRPr="008B4AB0" w:rsidRDefault="007D4108" w:rsidP="007D4108">
      <w:pPr>
        <w:pStyle w:val="ListParagraph"/>
        <w:numPr>
          <w:ilvl w:val="0"/>
          <w:numId w:val="52"/>
        </w:numPr>
        <w:tabs>
          <w:tab w:val="left" w:pos="4285"/>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Non-current assets – Property</w:t>
      </w:r>
      <w:r w:rsidRPr="008B4AB0">
        <w:rPr>
          <w:rFonts w:ascii="Times New Roman" w:eastAsia="Calibri" w:hAnsi="Times New Roman" w:cs="Times New Roman"/>
          <w:sz w:val="24"/>
          <w:szCs w:val="24"/>
        </w:rPr>
        <w:tab/>
      </w:r>
      <w:r w:rsidR="007C4913">
        <w:rPr>
          <w:rFonts w:ascii="Times New Roman" w:eastAsia="Calibri" w:hAnsi="Times New Roman" w:cs="Times New Roman"/>
          <w:sz w:val="24"/>
          <w:szCs w:val="24"/>
        </w:rPr>
        <w:t xml:space="preserve">       </w:t>
      </w:r>
      <w:r w:rsidRPr="008B4AB0">
        <w:rPr>
          <w:rFonts w:ascii="Times New Roman" w:eastAsia="Calibri" w:hAnsi="Times New Roman" w:cs="Times New Roman"/>
          <w:sz w:val="24"/>
          <w:szCs w:val="24"/>
        </w:rPr>
        <w:t>FRW 2,500 million</w:t>
      </w:r>
    </w:p>
    <w:p w14:paraId="4C34F3B1" w14:textId="0A7FBD3D" w:rsidR="007D4108" w:rsidRPr="008B4AB0" w:rsidRDefault="007D4108" w:rsidP="007D4108">
      <w:pPr>
        <w:pStyle w:val="ListParagraph"/>
        <w:tabs>
          <w:tab w:val="left" w:pos="1315"/>
          <w:tab w:val="left" w:pos="4704"/>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Accumulated depreciation – Property</w:t>
      </w:r>
      <w:r w:rsidRPr="008B4AB0">
        <w:rPr>
          <w:rFonts w:ascii="Times New Roman" w:eastAsia="Calibri" w:hAnsi="Times New Roman" w:cs="Times New Roman"/>
          <w:sz w:val="24"/>
          <w:szCs w:val="24"/>
        </w:rPr>
        <w:tab/>
        <w:t>FRW 50 million</w:t>
      </w:r>
    </w:p>
    <w:p w14:paraId="2675B89A" w14:textId="77777777" w:rsidR="007D4108" w:rsidRPr="008B4AB0" w:rsidRDefault="007D4108" w:rsidP="007D4108">
      <w:pPr>
        <w:pStyle w:val="ListParagraph"/>
        <w:tabs>
          <w:tab w:val="left" w:pos="1315"/>
          <w:tab w:val="left" w:pos="4704"/>
        </w:tabs>
        <w:spacing w:after="120"/>
        <w:ind w:left="360"/>
        <w:rPr>
          <w:rFonts w:ascii="Times New Roman" w:eastAsia="Calibri" w:hAnsi="Times New Roman" w:cs="Times New Roman"/>
          <w:sz w:val="24"/>
          <w:szCs w:val="24"/>
        </w:rPr>
      </w:pPr>
    </w:p>
    <w:p w14:paraId="0D37A39F" w14:textId="6539D534" w:rsidR="007D4108" w:rsidRPr="008B4AB0" w:rsidRDefault="007D4108" w:rsidP="007D4108">
      <w:pPr>
        <w:pStyle w:val="ListParagraph"/>
        <w:numPr>
          <w:ilvl w:val="0"/>
          <w:numId w:val="52"/>
        </w:numPr>
        <w:tabs>
          <w:tab w:val="left" w:pos="4285"/>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Non-current assets – Property</w:t>
      </w:r>
      <w:r w:rsidRPr="008B4AB0">
        <w:rPr>
          <w:rFonts w:ascii="Times New Roman" w:eastAsia="Calibri" w:hAnsi="Times New Roman" w:cs="Times New Roman"/>
          <w:sz w:val="24"/>
          <w:szCs w:val="24"/>
        </w:rPr>
        <w:tab/>
      </w:r>
      <w:r w:rsidR="007C4913">
        <w:rPr>
          <w:rFonts w:ascii="Times New Roman" w:eastAsia="Calibri" w:hAnsi="Times New Roman" w:cs="Times New Roman"/>
          <w:sz w:val="24"/>
          <w:szCs w:val="24"/>
        </w:rPr>
        <w:t xml:space="preserve">       </w:t>
      </w:r>
      <w:r w:rsidRPr="008B4AB0">
        <w:rPr>
          <w:rFonts w:ascii="Times New Roman" w:eastAsia="Calibri" w:hAnsi="Times New Roman" w:cs="Times New Roman"/>
          <w:sz w:val="24"/>
          <w:szCs w:val="24"/>
        </w:rPr>
        <w:t>FRW 2,200 million</w:t>
      </w:r>
    </w:p>
    <w:p w14:paraId="7003C0AA" w14:textId="211B80FC" w:rsidR="008B5430" w:rsidRPr="008B4AB0" w:rsidRDefault="007D4108" w:rsidP="007D4108">
      <w:pPr>
        <w:pStyle w:val="ListParagraph"/>
        <w:tabs>
          <w:tab w:val="left" w:pos="1315"/>
          <w:tab w:val="left" w:pos="4704"/>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Accumulated depreciation – Property</w:t>
      </w:r>
      <w:r w:rsidRPr="008B4AB0">
        <w:rPr>
          <w:rFonts w:ascii="Times New Roman" w:eastAsia="Calibri" w:hAnsi="Times New Roman" w:cs="Times New Roman"/>
          <w:sz w:val="24"/>
          <w:szCs w:val="24"/>
        </w:rPr>
        <w:tab/>
        <w:t>FRW 44 million</w:t>
      </w:r>
    </w:p>
    <w:p w14:paraId="5B0327FA"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23218327" w14:textId="77777777" w:rsidR="008B5430" w:rsidRPr="008B4AB0" w:rsidRDefault="008B543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27</w:t>
      </w:r>
    </w:p>
    <w:p w14:paraId="2388A9C7" w14:textId="4CE5F51C" w:rsidR="00CC6E0A" w:rsidRPr="008B4AB0" w:rsidRDefault="00CC6E0A" w:rsidP="00CC6E0A">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 xml:space="preserve">Which one of the following would be </w:t>
      </w:r>
      <w:proofErr w:type="spellStart"/>
      <w:r w:rsidRPr="008B4AB0">
        <w:rPr>
          <w:rFonts w:ascii="Times New Roman" w:eastAsia="Calibri" w:hAnsi="Times New Roman" w:cs="Times New Roman"/>
          <w:b/>
          <w:bCs/>
          <w:sz w:val="24"/>
          <w:szCs w:val="24"/>
        </w:rPr>
        <w:t>recognised</w:t>
      </w:r>
      <w:proofErr w:type="spellEnd"/>
      <w:r w:rsidRPr="008B4AB0">
        <w:rPr>
          <w:rFonts w:ascii="Times New Roman" w:eastAsia="Calibri" w:hAnsi="Times New Roman" w:cs="Times New Roman"/>
          <w:b/>
          <w:bCs/>
          <w:sz w:val="24"/>
          <w:szCs w:val="24"/>
        </w:rPr>
        <w:t xml:space="preserve"> as an increase in property, plant and equipment, according to IAS 16 Property, Plant and Equipment?</w:t>
      </w:r>
    </w:p>
    <w:p w14:paraId="4702C6A2" w14:textId="7B0B5F2D" w:rsidR="008B5430" w:rsidRPr="008B4AB0" w:rsidRDefault="00CC6E0A" w:rsidP="00CC6E0A">
      <w:pPr>
        <w:pStyle w:val="CommentText"/>
        <w:numPr>
          <w:ilvl w:val="0"/>
          <w:numId w:val="4"/>
        </w:numPr>
        <w:tabs>
          <w:tab w:val="right" w:pos="9360"/>
        </w:tabs>
        <w:spacing w:after="0" w:line="276" w:lineRule="auto"/>
        <w:jc w:val="both"/>
        <w:rPr>
          <w:rFonts w:ascii="Times New Roman" w:hAnsi="Times New Roman" w:cs="Times New Roman"/>
          <w:bCs/>
          <w:sz w:val="24"/>
          <w:szCs w:val="24"/>
        </w:rPr>
      </w:pPr>
      <w:r w:rsidRPr="008B4AB0">
        <w:rPr>
          <w:rFonts w:ascii="Times New Roman" w:eastAsia="Calibri" w:hAnsi="Times New Roman" w:cs="Times New Roman"/>
          <w:sz w:val="24"/>
          <w:szCs w:val="24"/>
        </w:rPr>
        <w:t>Purchase of 10 laptop computers by an IT shop, which intends to have them available for sale in the shop immediately. Each laptop cost FRW 1 million</w:t>
      </w:r>
    </w:p>
    <w:p w14:paraId="508B022D" w14:textId="387942AE" w:rsidR="008B5430" w:rsidRPr="008B4AB0" w:rsidRDefault="00CC6E0A" w:rsidP="00CC6E0A">
      <w:pPr>
        <w:pStyle w:val="CommentText"/>
        <w:numPr>
          <w:ilvl w:val="0"/>
          <w:numId w:val="4"/>
        </w:numPr>
        <w:tabs>
          <w:tab w:val="right" w:pos="9360"/>
        </w:tabs>
        <w:spacing w:after="0" w:line="276" w:lineRule="auto"/>
        <w:jc w:val="both"/>
        <w:rPr>
          <w:rFonts w:ascii="Times New Roman" w:hAnsi="Times New Roman" w:cs="Times New Roman"/>
          <w:bCs/>
          <w:sz w:val="24"/>
          <w:szCs w:val="24"/>
        </w:rPr>
      </w:pPr>
      <w:r w:rsidRPr="008B4AB0">
        <w:rPr>
          <w:rFonts w:ascii="Times New Roman" w:eastAsia="Calibri" w:hAnsi="Times New Roman" w:cs="Times New Roman"/>
          <w:sz w:val="24"/>
          <w:szCs w:val="24"/>
        </w:rPr>
        <w:t>Repair work on a company’s factory building of FRW 5 million</w:t>
      </w:r>
    </w:p>
    <w:p w14:paraId="7FDF6391" w14:textId="6AD4079E" w:rsidR="008B5430" w:rsidRPr="008B4AB0" w:rsidRDefault="00CC6E0A" w:rsidP="00CC6E0A">
      <w:pPr>
        <w:pStyle w:val="CommentText"/>
        <w:numPr>
          <w:ilvl w:val="0"/>
          <w:numId w:val="4"/>
        </w:numPr>
        <w:tabs>
          <w:tab w:val="right" w:pos="9360"/>
        </w:tabs>
        <w:spacing w:after="0" w:line="276" w:lineRule="auto"/>
        <w:jc w:val="both"/>
        <w:rPr>
          <w:rFonts w:ascii="Times New Roman" w:hAnsi="Times New Roman" w:cs="Times New Roman"/>
          <w:bCs/>
          <w:sz w:val="24"/>
          <w:szCs w:val="24"/>
        </w:rPr>
      </w:pPr>
      <w:r w:rsidRPr="008B4AB0">
        <w:rPr>
          <w:rFonts w:ascii="Times New Roman" w:eastAsia="Calibri" w:hAnsi="Times New Roman" w:cs="Times New Roman"/>
          <w:sz w:val="24"/>
          <w:szCs w:val="24"/>
        </w:rPr>
        <w:t>Purchase of a new IT system for a company’s headquarters offices for FRW 200 million</w:t>
      </w:r>
    </w:p>
    <w:p w14:paraId="37FBAF1B" w14:textId="0B970809" w:rsidR="008B5430" w:rsidRPr="008B4AB0" w:rsidRDefault="00CC6E0A" w:rsidP="00CC6E0A">
      <w:pPr>
        <w:pStyle w:val="CommentText"/>
        <w:numPr>
          <w:ilvl w:val="0"/>
          <w:numId w:val="4"/>
        </w:numPr>
        <w:tabs>
          <w:tab w:val="right" w:pos="9360"/>
        </w:tabs>
        <w:spacing w:after="0" w:line="276" w:lineRule="auto"/>
        <w:jc w:val="both"/>
        <w:rPr>
          <w:rFonts w:ascii="Times New Roman" w:hAnsi="Times New Roman" w:cs="Times New Roman"/>
          <w:bCs/>
          <w:sz w:val="24"/>
          <w:szCs w:val="24"/>
        </w:rPr>
      </w:pPr>
      <w:r w:rsidRPr="008B4AB0">
        <w:rPr>
          <w:rFonts w:ascii="Times New Roman" w:eastAsia="Calibri" w:hAnsi="Times New Roman" w:cs="Times New Roman"/>
          <w:sz w:val="24"/>
          <w:szCs w:val="24"/>
        </w:rPr>
        <w:t>Expenditure on research and development of FRW 150 million</w:t>
      </w:r>
      <w:r w:rsidR="008B5430" w:rsidRPr="008B4AB0">
        <w:rPr>
          <w:rFonts w:ascii="Times New Roman" w:hAnsi="Times New Roman" w:cs="Times New Roman"/>
          <w:sz w:val="24"/>
          <w:szCs w:val="24"/>
        </w:rPr>
        <w:t xml:space="preserve">                                                                                                                                              </w:t>
      </w:r>
    </w:p>
    <w:p w14:paraId="4D797B58" w14:textId="42F6A37F"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w:t>
      </w:r>
      <w:r w:rsidR="00CC6E0A" w:rsidRPr="008B4AB0">
        <w:rPr>
          <w:rFonts w:ascii="Times New Roman" w:hAnsi="Times New Roman" w:cs="Times New Roman"/>
          <w:b/>
          <w:bCs/>
          <w:sz w:val="24"/>
          <w:szCs w:val="24"/>
        </w:rPr>
        <w:t xml:space="preserve"> </w:t>
      </w:r>
      <w:r w:rsidRPr="008B4AB0">
        <w:rPr>
          <w:rFonts w:ascii="Times New Roman" w:hAnsi="Times New Roman" w:cs="Times New Roman"/>
          <w:b/>
          <w:bCs/>
          <w:sz w:val="24"/>
          <w:szCs w:val="24"/>
        </w:rPr>
        <w:t>Marks)</w:t>
      </w:r>
    </w:p>
    <w:p w14:paraId="487DC552" w14:textId="77777777" w:rsidR="008B5430" w:rsidRPr="008B4AB0" w:rsidRDefault="008B5430" w:rsidP="008B5430">
      <w:pPr>
        <w:pStyle w:val="CommentText"/>
        <w:tabs>
          <w:tab w:val="right" w:pos="9360"/>
        </w:tabs>
        <w:spacing w:before="240"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28</w:t>
      </w:r>
    </w:p>
    <w:p w14:paraId="4BFD9EA6" w14:textId="77777777" w:rsidR="00CC6E0A" w:rsidRPr="008B4AB0" w:rsidRDefault="00CC6E0A" w:rsidP="00CC6E0A">
      <w:pPr>
        <w:spacing w:after="120"/>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Even Company acquired a new vehicle on 1 December 20X5. </w:t>
      </w:r>
    </w:p>
    <w:p w14:paraId="5BBC1FEB" w14:textId="77777777" w:rsidR="00CC6E0A" w:rsidRPr="008B4AB0" w:rsidRDefault="00CC6E0A" w:rsidP="00CC6E0A">
      <w:pPr>
        <w:spacing w:after="120"/>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On the same day, </w:t>
      </w:r>
      <w:proofErr w:type="gramStart"/>
      <w:r w:rsidRPr="008B4AB0">
        <w:rPr>
          <w:rFonts w:ascii="Times New Roman" w:eastAsia="Calibri" w:hAnsi="Times New Roman" w:cs="Times New Roman"/>
          <w:sz w:val="24"/>
          <w:szCs w:val="24"/>
        </w:rPr>
        <w:t>Even</w:t>
      </w:r>
      <w:proofErr w:type="gramEnd"/>
      <w:r w:rsidRPr="008B4AB0">
        <w:rPr>
          <w:rFonts w:ascii="Times New Roman" w:eastAsia="Calibri" w:hAnsi="Times New Roman" w:cs="Times New Roman"/>
          <w:sz w:val="24"/>
          <w:szCs w:val="24"/>
        </w:rPr>
        <w:t xml:space="preserve"> sold a vehicle that had cost FRW 20 million and had been fully depreciated. </w:t>
      </w:r>
    </w:p>
    <w:p w14:paraId="5B215D80" w14:textId="77777777" w:rsidR="00CC6E0A" w:rsidRPr="008B4AB0" w:rsidRDefault="00CC6E0A" w:rsidP="00CC6E0A">
      <w:pPr>
        <w:spacing w:after="120"/>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The following information is available:</w:t>
      </w:r>
    </w:p>
    <w:p w14:paraId="77B8588D" w14:textId="18675D8C" w:rsidR="00CC6E0A" w:rsidRPr="008B4AB0" w:rsidRDefault="00CC6E0A" w:rsidP="00CC6E0A">
      <w:pPr>
        <w:tabs>
          <w:tab w:val="left" w:pos="480"/>
          <w:tab w:val="left" w:pos="4168"/>
          <w:tab w:val="decimal" w:pos="4416"/>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ab/>
      </w:r>
      <w:r w:rsidRPr="008B4AB0">
        <w:rPr>
          <w:rFonts w:ascii="Times New Roman" w:eastAsia="Calibri" w:hAnsi="Times New Roman" w:cs="Times New Roman"/>
          <w:sz w:val="24"/>
          <w:szCs w:val="24"/>
        </w:rPr>
        <w:tab/>
        <w:t>FRW million</w:t>
      </w:r>
    </w:p>
    <w:p w14:paraId="762A23FD" w14:textId="77777777" w:rsidR="00CC6E0A" w:rsidRPr="008B4AB0" w:rsidRDefault="00CC6E0A" w:rsidP="00CC6E0A">
      <w:pPr>
        <w:tabs>
          <w:tab w:val="left" w:pos="480"/>
          <w:tab w:val="decimal" w:pos="4416"/>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ab/>
        <w:t xml:space="preserve">Purchase price </w:t>
      </w:r>
      <w:r w:rsidRPr="008B4AB0">
        <w:rPr>
          <w:rFonts w:ascii="Times New Roman" w:eastAsia="Calibri" w:hAnsi="Times New Roman" w:cs="Times New Roman"/>
          <w:sz w:val="24"/>
          <w:szCs w:val="24"/>
        </w:rPr>
        <w:tab/>
        <w:t>40.0</w:t>
      </w:r>
    </w:p>
    <w:p w14:paraId="49B38A09" w14:textId="77777777" w:rsidR="00CC6E0A" w:rsidRPr="008B4AB0" w:rsidRDefault="00CC6E0A" w:rsidP="00CC6E0A">
      <w:pPr>
        <w:tabs>
          <w:tab w:val="left" w:pos="480"/>
          <w:tab w:val="decimal" w:pos="4416"/>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ab/>
        <w:t>Delivery costs</w:t>
      </w:r>
      <w:r w:rsidRPr="008B4AB0">
        <w:rPr>
          <w:rFonts w:ascii="Times New Roman" w:eastAsia="Calibri" w:hAnsi="Times New Roman" w:cs="Times New Roman"/>
          <w:sz w:val="24"/>
          <w:szCs w:val="24"/>
        </w:rPr>
        <w:tab/>
        <w:t>0.1</w:t>
      </w:r>
    </w:p>
    <w:p w14:paraId="07C34F1E" w14:textId="77777777" w:rsidR="00CC6E0A" w:rsidRPr="008B4AB0" w:rsidRDefault="00CC6E0A" w:rsidP="00CC6E0A">
      <w:pPr>
        <w:tabs>
          <w:tab w:val="left" w:pos="480"/>
          <w:tab w:val="decimal" w:pos="4416"/>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ab/>
        <w:t>Non-refundable taxes</w:t>
      </w:r>
      <w:r w:rsidRPr="008B4AB0">
        <w:rPr>
          <w:rFonts w:ascii="Times New Roman" w:eastAsia="Calibri" w:hAnsi="Times New Roman" w:cs="Times New Roman"/>
          <w:sz w:val="24"/>
          <w:szCs w:val="24"/>
        </w:rPr>
        <w:tab/>
        <w:t>0.4</w:t>
      </w:r>
    </w:p>
    <w:p w14:paraId="6ABEEF30" w14:textId="77777777" w:rsidR="00CC6E0A" w:rsidRPr="008B4AB0" w:rsidRDefault="00CC6E0A" w:rsidP="00CC6E0A">
      <w:pPr>
        <w:tabs>
          <w:tab w:val="left" w:pos="480"/>
          <w:tab w:val="decimal" w:pos="4416"/>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ab/>
        <w:t>Insurance for 1 year</w:t>
      </w:r>
      <w:r w:rsidRPr="008B4AB0">
        <w:rPr>
          <w:rFonts w:ascii="Times New Roman" w:eastAsia="Calibri" w:hAnsi="Times New Roman" w:cs="Times New Roman"/>
          <w:sz w:val="24"/>
          <w:szCs w:val="24"/>
        </w:rPr>
        <w:tab/>
        <w:t>0.2</w:t>
      </w:r>
    </w:p>
    <w:p w14:paraId="39EAF49B" w14:textId="77777777" w:rsidR="00CC6E0A" w:rsidRPr="008B4AB0" w:rsidRDefault="00CC6E0A" w:rsidP="00CC6E0A">
      <w:pPr>
        <w:tabs>
          <w:tab w:val="left" w:pos="480"/>
          <w:tab w:val="decimal" w:pos="4416"/>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lastRenderedPageBreak/>
        <w:tab/>
        <w:t>Proceeds from sale of existing vehicle</w:t>
      </w:r>
      <w:r w:rsidRPr="008B4AB0">
        <w:rPr>
          <w:rFonts w:ascii="Times New Roman" w:eastAsia="Calibri" w:hAnsi="Times New Roman" w:cs="Times New Roman"/>
          <w:sz w:val="24"/>
          <w:szCs w:val="24"/>
        </w:rPr>
        <w:tab/>
        <w:t>2.5</w:t>
      </w:r>
    </w:p>
    <w:p w14:paraId="799AF079" w14:textId="73476FFB" w:rsidR="00CC6E0A" w:rsidRPr="008B4AB0" w:rsidRDefault="00CC6E0A" w:rsidP="00CC6E0A">
      <w:pPr>
        <w:spacing w:after="120"/>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What is the increase in the balance on Even’s vehicles asset account once the sale and acquisition have been recorded?</w:t>
      </w:r>
    </w:p>
    <w:p w14:paraId="2668E182" w14:textId="66B6F2DE" w:rsidR="008B5430" w:rsidRPr="008B4AB0" w:rsidRDefault="00CC6E0A" w:rsidP="0045141E">
      <w:pPr>
        <w:pStyle w:val="CommentText"/>
        <w:numPr>
          <w:ilvl w:val="0"/>
          <w:numId w:val="36"/>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FRW 40 million</w:t>
      </w:r>
    </w:p>
    <w:p w14:paraId="209FF765" w14:textId="1C8D1E08" w:rsidR="008B5430" w:rsidRPr="008B4AB0" w:rsidRDefault="00CC6E0A" w:rsidP="0045141E">
      <w:pPr>
        <w:pStyle w:val="CommentText"/>
        <w:numPr>
          <w:ilvl w:val="0"/>
          <w:numId w:val="36"/>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FRW 40.5 million</w:t>
      </w:r>
    </w:p>
    <w:p w14:paraId="33E295E4" w14:textId="1661BA0C" w:rsidR="008B5430" w:rsidRPr="008B4AB0" w:rsidRDefault="00CC6E0A" w:rsidP="0045141E">
      <w:pPr>
        <w:pStyle w:val="CommentText"/>
        <w:numPr>
          <w:ilvl w:val="0"/>
          <w:numId w:val="36"/>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FRW 40.7 million</w:t>
      </w:r>
    </w:p>
    <w:p w14:paraId="169D0826" w14:textId="417E3517" w:rsidR="008B5430" w:rsidRPr="008B4AB0" w:rsidRDefault="00CC6E0A" w:rsidP="0045141E">
      <w:pPr>
        <w:pStyle w:val="CommentText"/>
        <w:numPr>
          <w:ilvl w:val="0"/>
          <w:numId w:val="36"/>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FRW 37.5 million</w:t>
      </w:r>
      <w:r w:rsidR="008B5430" w:rsidRPr="008B4AB0">
        <w:rPr>
          <w:rFonts w:ascii="Times New Roman" w:hAnsi="Times New Roman" w:cs="Times New Roman"/>
          <w:sz w:val="24"/>
          <w:szCs w:val="24"/>
        </w:rPr>
        <w:t xml:space="preserve">                                                                                                                                                           </w:t>
      </w:r>
    </w:p>
    <w:p w14:paraId="214E55C0" w14:textId="67AF8716"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001319F4"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w:t>
      </w:r>
      <w:r w:rsidR="00CC6E0A" w:rsidRPr="008B4AB0">
        <w:rPr>
          <w:rFonts w:ascii="Times New Roman" w:hAnsi="Times New Roman" w:cs="Times New Roman"/>
          <w:b/>
          <w:bCs/>
          <w:sz w:val="24"/>
          <w:szCs w:val="24"/>
        </w:rPr>
        <w:t xml:space="preserve"> </w:t>
      </w:r>
      <w:r w:rsidRPr="008B4AB0">
        <w:rPr>
          <w:rFonts w:ascii="Times New Roman" w:hAnsi="Times New Roman" w:cs="Times New Roman"/>
          <w:b/>
          <w:bCs/>
          <w:sz w:val="24"/>
          <w:szCs w:val="24"/>
        </w:rPr>
        <w:t>Marks)</w:t>
      </w:r>
    </w:p>
    <w:p w14:paraId="092A200E" w14:textId="2F1001D9" w:rsidR="008B5430" w:rsidRPr="008B4AB0" w:rsidRDefault="008B543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29</w:t>
      </w:r>
    </w:p>
    <w:p w14:paraId="301C64EC" w14:textId="18E1E52F" w:rsidR="008B5430" w:rsidRPr="008B4AB0" w:rsidRDefault="001319F4" w:rsidP="008B5430">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is the formula for determining the depreciation charge on a non-current asset using the straight-line method?</w:t>
      </w:r>
    </w:p>
    <w:p w14:paraId="4C586F2D" w14:textId="44B36E48" w:rsidR="008B5430" w:rsidRPr="008B4AB0" w:rsidRDefault="001319F4" w:rsidP="0045141E">
      <w:pPr>
        <w:pStyle w:val="CommentText"/>
        <w:numPr>
          <w:ilvl w:val="0"/>
          <w:numId w:val="37"/>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Depreciation charge = (cost of asset + residual value) / number of years</w:t>
      </w:r>
    </w:p>
    <w:p w14:paraId="77ADE916" w14:textId="64A80784" w:rsidR="008B5430" w:rsidRPr="008B4AB0" w:rsidRDefault="001319F4" w:rsidP="0045141E">
      <w:pPr>
        <w:pStyle w:val="CommentText"/>
        <w:numPr>
          <w:ilvl w:val="0"/>
          <w:numId w:val="37"/>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Depreciation charge = cost of asset x percentage</w:t>
      </w:r>
    </w:p>
    <w:p w14:paraId="65D3E5BA" w14:textId="1A02D879" w:rsidR="008B5430" w:rsidRPr="008B4AB0" w:rsidRDefault="001319F4" w:rsidP="0045141E">
      <w:pPr>
        <w:pStyle w:val="CommentText"/>
        <w:numPr>
          <w:ilvl w:val="0"/>
          <w:numId w:val="37"/>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Depreciation charge = (cost of asset – accumulated depreciation to date) / number of years</w:t>
      </w:r>
    </w:p>
    <w:p w14:paraId="0D2110C7" w14:textId="65963C5F" w:rsidR="008B5430" w:rsidRPr="008B4AB0" w:rsidRDefault="001319F4" w:rsidP="0045141E">
      <w:pPr>
        <w:pStyle w:val="CommentText"/>
        <w:numPr>
          <w:ilvl w:val="0"/>
          <w:numId w:val="37"/>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Depreciation charge = (cost of asset – residual value) / number of years</w:t>
      </w:r>
    </w:p>
    <w:p w14:paraId="488D4D9A" w14:textId="64E8CBEB"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w:t>
      </w:r>
      <w:r w:rsidR="001319F4" w:rsidRPr="008B4AB0">
        <w:rPr>
          <w:rFonts w:ascii="Times New Roman" w:hAnsi="Times New Roman" w:cs="Times New Roman"/>
          <w:b/>
          <w:bCs/>
          <w:sz w:val="24"/>
          <w:szCs w:val="24"/>
        </w:rPr>
        <w:t xml:space="preserve"> </w:t>
      </w:r>
      <w:r w:rsidRPr="008B4AB0">
        <w:rPr>
          <w:rFonts w:ascii="Times New Roman" w:hAnsi="Times New Roman" w:cs="Times New Roman"/>
          <w:b/>
          <w:bCs/>
          <w:sz w:val="24"/>
          <w:szCs w:val="24"/>
        </w:rPr>
        <w:t>Marks)</w:t>
      </w:r>
    </w:p>
    <w:p w14:paraId="6FE6E655"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081F3F79"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30</w:t>
      </w:r>
    </w:p>
    <w:p w14:paraId="31D2AA59" w14:textId="2AE8724E" w:rsidR="008B5430" w:rsidRPr="008B4AB0" w:rsidRDefault="001319F4" w:rsidP="008B5430">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According to IAS 38 Intangible Assets, which one of the following statements is correct?</w:t>
      </w:r>
    </w:p>
    <w:p w14:paraId="79DDE44E" w14:textId="7655F2C1" w:rsidR="008B5430" w:rsidRPr="008B4AB0" w:rsidRDefault="001319F4" w:rsidP="0045141E">
      <w:pPr>
        <w:pStyle w:val="CommentText"/>
        <w:numPr>
          <w:ilvl w:val="0"/>
          <w:numId w:val="5"/>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 xml:space="preserve">Development costs should be </w:t>
      </w:r>
      <w:proofErr w:type="spellStart"/>
      <w:r w:rsidRPr="008B4AB0">
        <w:rPr>
          <w:rFonts w:ascii="Times New Roman" w:eastAsia="Calibri" w:hAnsi="Times New Roman" w:cs="Times New Roman"/>
          <w:sz w:val="24"/>
          <w:szCs w:val="24"/>
        </w:rPr>
        <w:t>capitalised</w:t>
      </w:r>
      <w:proofErr w:type="spellEnd"/>
      <w:r w:rsidRPr="008B4AB0">
        <w:rPr>
          <w:rFonts w:ascii="Times New Roman" w:eastAsia="Calibri" w:hAnsi="Times New Roman" w:cs="Times New Roman"/>
          <w:sz w:val="24"/>
          <w:szCs w:val="24"/>
        </w:rPr>
        <w:t xml:space="preserve"> and </w:t>
      </w:r>
      <w:proofErr w:type="spellStart"/>
      <w:r w:rsidRPr="008B4AB0">
        <w:rPr>
          <w:rFonts w:ascii="Times New Roman" w:eastAsia="Calibri" w:hAnsi="Times New Roman" w:cs="Times New Roman"/>
          <w:sz w:val="24"/>
          <w:szCs w:val="24"/>
        </w:rPr>
        <w:t>recognised</w:t>
      </w:r>
      <w:proofErr w:type="spellEnd"/>
      <w:r w:rsidRPr="008B4AB0">
        <w:rPr>
          <w:rFonts w:ascii="Times New Roman" w:eastAsia="Calibri" w:hAnsi="Times New Roman" w:cs="Times New Roman"/>
          <w:sz w:val="24"/>
          <w:szCs w:val="24"/>
        </w:rPr>
        <w:t xml:space="preserve"> as an intangible non-current asset</w:t>
      </w:r>
    </w:p>
    <w:p w14:paraId="508C8B95" w14:textId="19A5764E" w:rsidR="008B5430" w:rsidRPr="008B4AB0" w:rsidRDefault="001319F4" w:rsidP="0045141E">
      <w:pPr>
        <w:pStyle w:val="CommentText"/>
        <w:numPr>
          <w:ilvl w:val="0"/>
          <w:numId w:val="5"/>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Development costs should be charged as an expense in the statement of profit or loss</w:t>
      </w:r>
    </w:p>
    <w:p w14:paraId="3AD3A7B9" w14:textId="6B4E7F9B" w:rsidR="008B5430" w:rsidRPr="008B4AB0" w:rsidRDefault="001319F4" w:rsidP="0045141E">
      <w:pPr>
        <w:pStyle w:val="CommentText"/>
        <w:numPr>
          <w:ilvl w:val="0"/>
          <w:numId w:val="5"/>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 xml:space="preserve">Research costs should be </w:t>
      </w:r>
      <w:proofErr w:type="spellStart"/>
      <w:r w:rsidRPr="008B4AB0">
        <w:rPr>
          <w:rFonts w:ascii="Times New Roman" w:eastAsia="Calibri" w:hAnsi="Times New Roman" w:cs="Times New Roman"/>
          <w:sz w:val="24"/>
          <w:szCs w:val="24"/>
        </w:rPr>
        <w:t>capitalised</w:t>
      </w:r>
      <w:proofErr w:type="spellEnd"/>
      <w:r w:rsidRPr="008B4AB0">
        <w:rPr>
          <w:rFonts w:ascii="Times New Roman" w:eastAsia="Calibri" w:hAnsi="Times New Roman" w:cs="Times New Roman"/>
          <w:sz w:val="24"/>
          <w:szCs w:val="24"/>
        </w:rPr>
        <w:t xml:space="preserve"> and </w:t>
      </w:r>
      <w:proofErr w:type="spellStart"/>
      <w:r w:rsidRPr="008B4AB0">
        <w:rPr>
          <w:rFonts w:ascii="Times New Roman" w:eastAsia="Calibri" w:hAnsi="Times New Roman" w:cs="Times New Roman"/>
          <w:sz w:val="24"/>
          <w:szCs w:val="24"/>
        </w:rPr>
        <w:t>recognised</w:t>
      </w:r>
      <w:proofErr w:type="spellEnd"/>
      <w:r w:rsidRPr="008B4AB0">
        <w:rPr>
          <w:rFonts w:ascii="Times New Roman" w:eastAsia="Calibri" w:hAnsi="Times New Roman" w:cs="Times New Roman"/>
          <w:sz w:val="24"/>
          <w:szCs w:val="24"/>
        </w:rPr>
        <w:t xml:space="preserve"> as an intangible non-current asset</w:t>
      </w:r>
    </w:p>
    <w:p w14:paraId="64D640D1" w14:textId="50C8E976" w:rsidR="008B5430" w:rsidRPr="008B4AB0" w:rsidRDefault="001319F4" w:rsidP="0045141E">
      <w:pPr>
        <w:pStyle w:val="CommentText"/>
        <w:numPr>
          <w:ilvl w:val="0"/>
          <w:numId w:val="5"/>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 xml:space="preserve">Research costs should be </w:t>
      </w:r>
      <w:proofErr w:type="spellStart"/>
      <w:r w:rsidRPr="008B4AB0">
        <w:rPr>
          <w:rFonts w:ascii="Times New Roman" w:eastAsia="Calibri" w:hAnsi="Times New Roman" w:cs="Times New Roman"/>
          <w:sz w:val="24"/>
          <w:szCs w:val="24"/>
        </w:rPr>
        <w:t>amortised</w:t>
      </w:r>
      <w:proofErr w:type="spellEnd"/>
      <w:r w:rsidRPr="008B4AB0">
        <w:rPr>
          <w:rFonts w:ascii="Times New Roman" w:eastAsia="Calibri" w:hAnsi="Times New Roman" w:cs="Times New Roman"/>
          <w:sz w:val="24"/>
          <w:szCs w:val="24"/>
        </w:rPr>
        <w:t xml:space="preserve"> over their estimated useful life</w:t>
      </w:r>
    </w:p>
    <w:p w14:paraId="0A817F40"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24FB6E41" w14:textId="77777777" w:rsidR="008B5430" w:rsidRPr="008B4AB0" w:rsidRDefault="008B5430" w:rsidP="008B5430">
      <w:pPr>
        <w:pStyle w:val="CommentText"/>
        <w:tabs>
          <w:tab w:val="right" w:pos="9360"/>
        </w:tabs>
        <w:spacing w:before="240" w:after="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t>QUESTION 31</w:t>
      </w:r>
    </w:p>
    <w:p w14:paraId="5CC16956" w14:textId="7383C23F" w:rsidR="008B5430" w:rsidRPr="008B4AB0" w:rsidRDefault="001319F4" w:rsidP="008B5430">
      <w:pPr>
        <w:pStyle w:val="CommentText"/>
        <w:tabs>
          <w:tab w:val="right" w:pos="9360"/>
        </w:tabs>
        <w:spacing w:before="120" w:after="12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Which one of the following statements is true, according to IFRS 15 Revenue from Contracts with Customers?</w:t>
      </w:r>
    </w:p>
    <w:p w14:paraId="02F2EB27" w14:textId="2001ADE2" w:rsidR="008B5430" w:rsidRPr="008B4AB0" w:rsidRDefault="001319F4" w:rsidP="0045141E">
      <w:pPr>
        <w:pStyle w:val="CommentText"/>
        <w:numPr>
          <w:ilvl w:val="0"/>
          <w:numId w:val="38"/>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A transaction price can be determined at a point in time or over a period of time</w:t>
      </w:r>
    </w:p>
    <w:p w14:paraId="3C33E1A7" w14:textId="58A499AC" w:rsidR="008B5430" w:rsidRPr="008B4AB0" w:rsidRDefault="001319F4" w:rsidP="0045141E">
      <w:pPr>
        <w:pStyle w:val="CommentText"/>
        <w:numPr>
          <w:ilvl w:val="0"/>
          <w:numId w:val="38"/>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A contract can have only one performance obligation</w:t>
      </w:r>
    </w:p>
    <w:p w14:paraId="2D649D23" w14:textId="35DDED31" w:rsidR="008B5430" w:rsidRPr="008B4AB0" w:rsidRDefault="001319F4" w:rsidP="0045141E">
      <w:pPr>
        <w:pStyle w:val="CommentText"/>
        <w:numPr>
          <w:ilvl w:val="0"/>
          <w:numId w:val="38"/>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A contract must be in the form of a written document</w:t>
      </w:r>
    </w:p>
    <w:p w14:paraId="07ED0D8D" w14:textId="64989169" w:rsidR="008B5430" w:rsidRPr="008B4AB0" w:rsidRDefault="001319F4" w:rsidP="0045141E">
      <w:pPr>
        <w:pStyle w:val="CommentText"/>
        <w:numPr>
          <w:ilvl w:val="0"/>
          <w:numId w:val="38"/>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A performance obligation can be satisfied at a point in time or over a period of time</w:t>
      </w:r>
    </w:p>
    <w:p w14:paraId="2C2D98CA"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3889A8E0" w14:textId="77777777" w:rsidR="00D61E9F" w:rsidRPr="008B4AB0" w:rsidRDefault="008B5430" w:rsidP="00D61E9F">
      <w:pPr>
        <w:pStyle w:val="CommentText"/>
        <w:tabs>
          <w:tab w:val="right" w:pos="9360"/>
        </w:tabs>
        <w:spacing w:before="240"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32</w:t>
      </w:r>
    </w:p>
    <w:p w14:paraId="517B9A5F" w14:textId="1CB3CB44" w:rsidR="00D61E9F" w:rsidRPr="008B4AB0" w:rsidRDefault="00D61E9F" w:rsidP="00D61E9F">
      <w:pPr>
        <w:pStyle w:val="CommentText"/>
        <w:tabs>
          <w:tab w:val="right" w:pos="9360"/>
        </w:tabs>
        <w:spacing w:before="240"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 xml:space="preserve">Company D acquired non-current assets during the year to 31 December 20X6. </w:t>
      </w:r>
    </w:p>
    <w:p w14:paraId="0DDE0A01" w14:textId="77777777" w:rsidR="00D61E9F" w:rsidRPr="008B4AB0" w:rsidRDefault="00D61E9F" w:rsidP="00D61E9F">
      <w:pPr>
        <w:spacing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The assets cost FRW 2.5 million to purchase, and FRW 0.3 million to install. </w:t>
      </w:r>
    </w:p>
    <w:p w14:paraId="1A328A87" w14:textId="77777777" w:rsidR="00D61E9F" w:rsidRPr="008B4AB0" w:rsidRDefault="00D61E9F" w:rsidP="00D61E9F">
      <w:pPr>
        <w:spacing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At 31 December 20X6, Company D had paid for the installation costs in full, but had a capital payable of FRW 1.2 million relating to the asset purchase.</w:t>
      </w:r>
    </w:p>
    <w:p w14:paraId="54FE1187" w14:textId="169FF2F0" w:rsidR="00D61E9F" w:rsidRPr="00021DA1" w:rsidRDefault="00D61E9F" w:rsidP="008B5430">
      <w:pPr>
        <w:pStyle w:val="CommentText"/>
        <w:tabs>
          <w:tab w:val="right" w:pos="9360"/>
        </w:tabs>
        <w:spacing w:before="120" w:after="12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lastRenderedPageBreak/>
        <w:t xml:space="preserve">What is the amount to be shown in the statement of cash flows for the year to 31 December 20X6 for ‘Payments to acquire non-current </w:t>
      </w:r>
      <w:proofErr w:type="gramStart"/>
      <w:r w:rsidRPr="008B4AB0">
        <w:rPr>
          <w:rFonts w:ascii="Times New Roman" w:eastAsia="Calibri" w:hAnsi="Times New Roman" w:cs="Times New Roman"/>
          <w:b/>
          <w:bCs/>
          <w:sz w:val="24"/>
          <w:szCs w:val="24"/>
        </w:rPr>
        <w:t>assets’</w:t>
      </w:r>
      <w:proofErr w:type="gramEnd"/>
      <w:r w:rsidRPr="008B4AB0">
        <w:rPr>
          <w:rFonts w:ascii="Times New Roman" w:eastAsia="Calibri" w:hAnsi="Times New Roman" w:cs="Times New Roman"/>
          <w:b/>
          <w:bCs/>
          <w:sz w:val="24"/>
          <w:szCs w:val="24"/>
        </w:rPr>
        <w:t>?</w:t>
      </w:r>
    </w:p>
    <w:p w14:paraId="606C362E" w14:textId="603D6E85" w:rsidR="008B5430" w:rsidRPr="008B4AB0" w:rsidRDefault="00D61E9F" w:rsidP="0045141E">
      <w:pPr>
        <w:pStyle w:val="CommentText"/>
        <w:numPr>
          <w:ilvl w:val="0"/>
          <w:numId w:val="39"/>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1.6 million</w:t>
      </w:r>
    </w:p>
    <w:p w14:paraId="32676551" w14:textId="062E00A0" w:rsidR="008B5430" w:rsidRPr="008B4AB0" w:rsidRDefault="00D61E9F" w:rsidP="0045141E">
      <w:pPr>
        <w:pStyle w:val="CommentText"/>
        <w:numPr>
          <w:ilvl w:val="0"/>
          <w:numId w:val="39"/>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1.3 million</w:t>
      </w:r>
    </w:p>
    <w:p w14:paraId="43A6AFC3" w14:textId="4D2D67E6" w:rsidR="008B5430" w:rsidRPr="008B4AB0" w:rsidRDefault="00D61E9F" w:rsidP="0045141E">
      <w:pPr>
        <w:pStyle w:val="CommentText"/>
        <w:numPr>
          <w:ilvl w:val="0"/>
          <w:numId w:val="39"/>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2.8 million</w:t>
      </w:r>
    </w:p>
    <w:p w14:paraId="6CB1B5C9" w14:textId="5F41E3BE" w:rsidR="008B5430" w:rsidRPr="008B4AB0" w:rsidRDefault="00D61E9F" w:rsidP="0045141E">
      <w:pPr>
        <w:pStyle w:val="CommentText"/>
        <w:numPr>
          <w:ilvl w:val="0"/>
          <w:numId w:val="39"/>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2.5 million</w:t>
      </w:r>
    </w:p>
    <w:p w14:paraId="7897DA13"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7496070E" w14:textId="77777777" w:rsidR="008B5430" w:rsidRPr="008B4AB0" w:rsidRDefault="008B5430" w:rsidP="007C4913">
      <w:pPr>
        <w:pStyle w:val="CommentText"/>
        <w:tabs>
          <w:tab w:val="right" w:pos="9360"/>
        </w:tabs>
        <w:spacing w:after="0" w:line="120" w:lineRule="auto"/>
        <w:jc w:val="both"/>
        <w:rPr>
          <w:rFonts w:ascii="Times New Roman" w:hAnsi="Times New Roman" w:cs="Times New Roman"/>
          <w:sz w:val="24"/>
          <w:szCs w:val="24"/>
        </w:rPr>
      </w:pPr>
    </w:p>
    <w:p w14:paraId="3A99A38A" w14:textId="77777777" w:rsidR="008B5430" w:rsidRPr="008B4AB0" w:rsidRDefault="008B5430" w:rsidP="008B5430">
      <w:pPr>
        <w:pStyle w:val="CommentText"/>
        <w:tabs>
          <w:tab w:val="right" w:pos="9360"/>
        </w:tabs>
        <w:spacing w:after="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t>QUESTION 33</w:t>
      </w:r>
    </w:p>
    <w:p w14:paraId="3323BDED" w14:textId="1290E8C6" w:rsidR="008B5430" w:rsidRPr="008B4AB0" w:rsidRDefault="00D61E9F" w:rsidP="008B5430">
      <w:pPr>
        <w:pStyle w:val="NormalWeb"/>
        <w:shd w:val="clear" w:color="auto" w:fill="FFFFFF"/>
        <w:spacing w:before="120" w:beforeAutospacing="0" w:after="120" w:afterAutospacing="0" w:line="276" w:lineRule="auto"/>
        <w:jc w:val="both"/>
        <w:rPr>
          <w:rFonts w:ascii="Times New Roman" w:eastAsia="Calibri" w:hAnsi="Times New Roman"/>
          <w:sz w:val="24"/>
          <w:szCs w:val="24"/>
        </w:rPr>
      </w:pPr>
      <w:r w:rsidRPr="008B4AB0">
        <w:rPr>
          <w:rFonts w:ascii="Times New Roman" w:eastAsia="Calibri" w:hAnsi="Times New Roman"/>
          <w:sz w:val="24"/>
          <w:szCs w:val="24"/>
        </w:rPr>
        <w:t>Company W uses the indirect method for preparing their statement of cash flows.</w:t>
      </w:r>
    </w:p>
    <w:p w14:paraId="4D713CE5" w14:textId="48E0723E" w:rsidR="00D61E9F" w:rsidRPr="008B4AB0" w:rsidRDefault="00D61E9F" w:rsidP="008B5430">
      <w:pPr>
        <w:pStyle w:val="NormalWeb"/>
        <w:shd w:val="clear" w:color="auto" w:fill="FFFFFF"/>
        <w:spacing w:before="120" w:beforeAutospacing="0" w:after="120" w:afterAutospacing="0" w:line="276" w:lineRule="auto"/>
        <w:jc w:val="both"/>
        <w:rPr>
          <w:rFonts w:ascii="Times New Roman" w:hAnsi="Times New Roman"/>
          <w:b/>
          <w:bCs/>
          <w:sz w:val="24"/>
          <w:szCs w:val="24"/>
        </w:rPr>
      </w:pPr>
      <w:r w:rsidRPr="008B4AB0">
        <w:rPr>
          <w:rFonts w:ascii="Times New Roman" w:eastAsia="Calibri" w:hAnsi="Times New Roman"/>
          <w:b/>
          <w:bCs/>
          <w:sz w:val="24"/>
          <w:szCs w:val="24"/>
        </w:rPr>
        <w:t>Which one of the following items would be shown as an adjustment to net profit in the cash from operating activities section of the statement?</w:t>
      </w:r>
    </w:p>
    <w:p w14:paraId="7D39E9F0" w14:textId="01C01702" w:rsidR="008B5430" w:rsidRPr="008B4AB0" w:rsidRDefault="00D61E9F" w:rsidP="0045141E">
      <w:pPr>
        <w:pStyle w:val="NormalWeb"/>
        <w:numPr>
          <w:ilvl w:val="0"/>
          <w:numId w:val="6"/>
        </w:numPr>
        <w:shd w:val="clear" w:color="auto" w:fill="FFFFFF"/>
        <w:spacing w:before="0" w:beforeAutospacing="0" w:after="0" w:afterAutospacing="0" w:line="276" w:lineRule="auto"/>
        <w:jc w:val="both"/>
        <w:rPr>
          <w:rFonts w:ascii="Times New Roman" w:hAnsi="Times New Roman"/>
          <w:sz w:val="24"/>
          <w:szCs w:val="24"/>
        </w:rPr>
      </w:pPr>
      <w:r w:rsidRPr="008B4AB0">
        <w:rPr>
          <w:rFonts w:ascii="Times New Roman" w:eastAsia="Calibri" w:hAnsi="Times New Roman"/>
          <w:sz w:val="24"/>
          <w:szCs w:val="24"/>
        </w:rPr>
        <w:t>Profit on the sale of non-current assets</w:t>
      </w:r>
    </w:p>
    <w:p w14:paraId="31D088E9" w14:textId="17B5C4D5" w:rsidR="008B5430" w:rsidRPr="008B4AB0" w:rsidRDefault="00D61E9F" w:rsidP="0045141E">
      <w:pPr>
        <w:pStyle w:val="NormalWeb"/>
        <w:numPr>
          <w:ilvl w:val="0"/>
          <w:numId w:val="6"/>
        </w:numPr>
        <w:shd w:val="clear" w:color="auto" w:fill="FFFFFF"/>
        <w:spacing w:before="0" w:beforeAutospacing="0" w:after="0" w:afterAutospacing="0" w:line="276" w:lineRule="auto"/>
        <w:jc w:val="both"/>
        <w:rPr>
          <w:rFonts w:ascii="Times New Roman" w:hAnsi="Times New Roman"/>
          <w:sz w:val="24"/>
          <w:szCs w:val="24"/>
        </w:rPr>
      </w:pPr>
      <w:r w:rsidRPr="008B4AB0">
        <w:rPr>
          <w:rFonts w:ascii="Times New Roman" w:eastAsia="Calibri" w:hAnsi="Times New Roman"/>
          <w:sz w:val="24"/>
          <w:szCs w:val="24"/>
        </w:rPr>
        <w:t>Bad debts written off in the period</w:t>
      </w:r>
    </w:p>
    <w:p w14:paraId="28211BB4" w14:textId="7379B8F1" w:rsidR="008B5430" w:rsidRPr="008B4AB0" w:rsidRDefault="00D61E9F" w:rsidP="0045141E">
      <w:pPr>
        <w:pStyle w:val="NormalWeb"/>
        <w:numPr>
          <w:ilvl w:val="0"/>
          <w:numId w:val="6"/>
        </w:numPr>
        <w:shd w:val="clear" w:color="auto" w:fill="FFFFFF"/>
        <w:spacing w:before="0" w:beforeAutospacing="0" w:after="0" w:afterAutospacing="0" w:line="276" w:lineRule="auto"/>
        <w:jc w:val="both"/>
        <w:rPr>
          <w:rFonts w:ascii="Times New Roman" w:hAnsi="Times New Roman"/>
          <w:sz w:val="24"/>
          <w:szCs w:val="24"/>
        </w:rPr>
      </w:pPr>
      <w:r w:rsidRPr="008B4AB0">
        <w:rPr>
          <w:rFonts w:ascii="Times New Roman" w:eastAsia="Calibri" w:hAnsi="Times New Roman"/>
          <w:sz w:val="24"/>
          <w:szCs w:val="24"/>
        </w:rPr>
        <w:t>Cash proceeds from the sale of non-current assets</w:t>
      </w:r>
    </w:p>
    <w:p w14:paraId="19307FB1" w14:textId="10184C3C" w:rsidR="008B5430" w:rsidRPr="008B4AB0" w:rsidRDefault="00D61E9F" w:rsidP="0045141E">
      <w:pPr>
        <w:pStyle w:val="NormalWeb"/>
        <w:numPr>
          <w:ilvl w:val="0"/>
          <w:numId w:val="6"/>
        </w:numPr>
        <w:shd w:val="clear" w:color="auto" w:fill="FFFFFF"/>
        <w:spacing w:before="0" w:beforeAutospacing="0" w:after="0" w:afterAutospacing="0" w:line="276" w:lineRule="auto"/>
        <w:jc w:val="both"/>
        <w:rPr>
          <w:rFonts w:ascii="Times New Roman" w:hAnsi="Times New Roman"/>
          <w:sz w:val="24"/>
          <w:szCs w:val="24"/>
        </w:rPr>
      </w:pPr>
      <w:r w:rsidRPr="008B4AB0">
        <w:rPr>
          <w:rFonts w:ascii="Times New Roman" w:eastAsia="Calibri" w:hAnsi="Times New Roman"/>
          <w:sz w:val="24"/>
          <w:szCs w:val="24"/>
        </w:rPr>
        <w:t>Cash sales in the period</w:t>
      </w:r>
    </w:p>
    <w:p w14:paraId="749F5EB9"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2101CC9B" w14:textId="77777777" w:rsidR="008B5430" w:rsidRPr="008B4AB0" w:rsidRDefault="008B5430" w:rsidP="007C4913">
      <w:pPr>
        <w:pStyle w:val="CommentText"/>
        <w:tabs>
          <w:tab w:val="right" w:pos="9360"/>
        </w:tabs>
        <w:spacing w:after="0"/>
        <w:ind w:left="360"/>
        <w:jc w:val="both"/>
        <w:rPr>
          <w:rFonts w:ascii="Times New Roman" w:hAnsi="Times New Roman" w:cs="Times New Roman"/>
          <w:sz w:val="24"/>
          <w:szCs w:val="24"/>
        </w:rPr>
      </w:pPr>
    </w:p>
    <w:p w14:paraId="4578FDC2" w14:textId="77777777" w:rsidR="008B5430" w:rsidRPr="008B4AB0" w:rsidRDefault="008B5430" w:rsidP="008B5430">
      <w:pPr>
        <w:pStyle w:val="CommentText"/>
        <w:tabs>
          <w:tab w:val="right" w:pos="9360"/>
        </w:tabs>
        <w:spacing w:after="0" w:line="276" w:lineRule="auto"/>
        <w:jc w:val="both"/>
        <w:rPr>
          <w:rFonts w:ascii="Times New Roman" w:hAnsi="Times New Roman" w:cs="Times New Roman"/>
          <w:b/>
          <w:bCs/>
          <w:sz w:val="24"/>
          <w:szCs w:val="24"/>
        </w:rPr>
      </w:pPr>
      <w:r w:rsidRPr="008B4AB0">
        <w:rPr>
          <w:rFonts w:ascii="Times New Roman" w:eastAsia="Times New Roman" w:hAnsi="Times New Roman" w:cs="Times New Roman"/>
          <w:b/>
          <w:sz w:val="24"/>
          <w:szCs w:val="24"/>
        </w:rPr>
        <w:t>QUESTION 34</w:t>
      </w:r>
    </w:p>
    <w:p w14:paraId="336A5D35" w14:textId="77777777" w:rsidR="00D61E9F" w:rsidRPr="008B4AB0" w:rsidRDefault="00D61E9F" w:rsidP="007C4913">
      <w:pPr>
        <w:spacing w:after="120" w:line="120" w:lineRule="auto"/>
        <w:rPr>
          <w:rFonts w:ascii="Times New Roman" w:eastAsia="Calibri" w:hAnsi="Times New Roman" w:cs="Times New Roman"/>
          <w:sz w:val="24"/>
          <w:szCs w:val="24"/>
        </w:rPr>
      </w:pPr>
    </w:p>
    <w:p w14:paraId="446B0548" w14:textId="3C0F5631" w:rsidR="00D61E9F" w:rsidRPr="008B4AB0" w:rsidRDefault="00D61E9F" w:rsidP="00D61E9F">
      <w:pPr>
        <w:spacing w:after="120"/>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Company XH issued shares during the year to 31 December 20X6.</w:t>
      </w:r>
    </w:p>
    <w:p w14:paraId="58B66A5B" w14:textId="50848789" w:rsidR="00D61E9F" w:rsidRPr="008B4AB0" w:rsidRDefault="00D61E9F" w:rsidP="00D61E9F">
      <w:pPr>
        <w:spacing w:after="120"/>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At 1 January 20X6, the share premium account balance was FRW 1 million, and on 31 December 20X6 it was FRW 2 million.</w:t>
      </w:r>
    </w:p>
    <w:p w14:paraId="691AFEAC" w14:textId="77777777" w:rsidR="00D61E9F" w:rsidRPr="008B4AB0" w:rsidRDefault="00D61E9F" w:rsidP="00D61E9F">
      <w:pPr>
        <w:spacing w:after="120"/>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At 1 January 20X6, the ordinary share capital account balance was FRW 10 million, and on 31 December 20X6 it was FRW 15 million.</w:t>
      </w:r>
    </w:p>
    <w:p w14:paraId="2B891157" w14:textId="075077ED" w:rsidR="00D61E9F" w:rsidRPr="008B4AB0" w:rsidRDefault="00D61E9F" w:rsidP="00D61E9F">
      <w:pPr>
        <w:spacing w:after="120"/>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At 31 December 20X6, all of the new shares had been paid for in full.</w:t>
      </w:r>
    </w:p>
    <w:p w14:paraId="4DABC8CD" w14:textId="744801CD" w:rsidR="008B5430" w:rsidRPr="008B4AB0" w:rsidRDefault="00D61E9F" w:rsidP="008B5430">
      <w:pPr>
        <w:pStyle w:val="CommentText"/>
        <w:tabs>
          <w:tab w:val="right" w:pos="9360"/>
        </w:tabs>
        <w:spacing w:before="24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What is the amount to be shown in the Statement of cash flows for the issue of new shares</w:t>
      </w:r>
      <w:r w:rsidR="008B5430" w:rsidRPr="008B4AB0">
        <w:rPr>
          <w:rFonts w:ascii="Times New Roman" w:hAnsi="Times New Roman" w:cs="Times New Roman"/>
          <w:b/>
          <w:bCs/>
          <w:sz w:val="24"/>
          <w:szCs w:val="24"/>
        </w:rPr>
        <w:t>?</w:t>
      </w:r>
    </w:p>
    <w:p w14:paraId="52434BB2" w14:textId="10B29E1F" w:rsidR="008B5430" w:rsidRPr="008B4AB0" w:rsidRDefault="00D61E9F" w:rsidP="0045141E">
      <w:pPr>
        <w:pStyle w:val="CommentText"/>
        <w:numPr>
          <w:ilvl w:val="0"/>
          <w:numId w:val="40"/>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5 million</w:t>
      </w:r>
    </w:p>
    <w:p w14:paraId="7ABBC2BA" w14:textId="5699EFFD" w:rsidR="008B5430" w:rsidRPr="008B4AB0" w:rsidRDefault="00D61E9F" w:rsidP="0045141E">
      <w:pPr>
        <w:pStyle w:val="CommentText"/>
        <w:numPr>
          <w:ilvl w:val="0"/>
          <w:numId w:val="40"/>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6 million</w:t>
      </w:r>
    </w:p>
    <w:p w14:paraId="102A5C53" w14:textId="4B271482" w:rsidR="008B5430" w:rsidRPr="008B4AB0" w:rsidRDefault="00D61E9F" w:rsidP="0045141E">
      <w:pPr>
        <w:pStyle w:val="CommentText"/>
        <w:numPr>
          <w:ilvl w:val="0"/>
          <w:numId w:val="40"/>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4 million</w:t>
      </w:r>
    </w:p>
    <w:p w14:paraId="44248E48" w14:textId="3A7F772C" w:rsidR="008B5430" w:rsidRPr="008B4AB0" w:rsidRDefault="00D61E9F" w:rsidP="0045141E">
      <w:pPr>
        <w:pStyle w:val="CommentText"/>
        <w:numPr>
          <w:ilvl w:val="0"/>
          <w:numId w:val="40"/>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15 million</w:t>
      </w:r>
    </w:p>
    <w:p w14:paraId="4973277D"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61BEBD40" w14:textId="77777777" w:rsidR="008B5430" w:rsidRPr="008B4AB0" w:rsidRDefault="008B5430" w:rsidP="007C4913">
      <w:pPr>
        <w:pStyle w:val="CommentText"/>
        <w:tabs>
          <w:tab w:val="right" w:pos="9360"/>
        </w:tabs>
        <w:spacing w:after="0"/>
        <w:ind w:left="288"/>
        <w:jc w:val="both"/>
        <w:rPr>
          <w:rFonts w:ascii="Times New Roman" w:hAnsi="Times New Roman" w:cs="Times New Roman"/>
          <w:b/>
          <w:bCs/>
          <w:sz w:val="24"/>
          <w:szCs w:val="24"/>
        </w:rPr>
      </w:pPr>
    </w:p>
    <w:p w14:paraId="6D6F2E18" w14:textId="77777777" w:rsidR="008B5430" w:rsidRPr="008B4AB0" w:rsidRDefault="008B5430" w:rsidP="008B5430">
      <w:pPr>
        <w:pStyle w:val="CommentText"/>
        <w:tabs>
          <w:tab w:val="right" w:pos="9360"/>
        </w:tabs>
        <w:spacing w:after="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t>QUESTION 35</w:t>
      </w:r>
    </w:p>
    <w:p w14:paraId="5D48337F" w14:textId="19F9E959" w:rsidR="008B5430" w:rsidRPr="008B4AB0" w:rsidRDefault="00D61E9F" w:rsidP="008B5430">
      <w:pPr>
        <w:pStyle w:val="CommentText"/>
        <w:tabs>
          <w:tab w:val="right" w:pos="9360"/>
        </w:tabs>
        <w:spacing w:before="120" w:after="120" w:line="276" w:lineRule="auto"/>
        <w:jc w:val="both"/>
        <w:rPr>
          <w:rFonts w:ascii="Times New Roman" w:hAnsi="Times New Roman" w:cs="Times New Roman"/>
          <w:b/>
          <w:bCs/>
          <w:sz w:val="24"/>
          <w:szCs w:val="24"/>
        </w:rPr>
      </w:pPr>
      <w:r w:rsidRPr="008B4AB0">
        <w:rPr>
          <w:rFonts w:ascii="Times New Roman" w:eastAsia="Calibri" w:hAnsi="Times New Roman" w:cs="Times New Roman"/>
          <w:sz w:val="24"/>
          <w:szCs w:val="24"/>
        </w:rPr>
        <w:t>Company H owns 75% of the shares in Company L</w:t>
      </w:r>
    </w:p>
    <w:p w14:paraId="0D73758A" w14:textId="7948F0F8" w:rsidR="00D61E9F" w:rsidRPr="008B4AB0" w:rsidRDefault="00D61E9F" w:rsidP="008B5430">
      <w:pPr>
        <w:pStyle w:val="CommentText"/>
        <w:tabs>
          <w:tab w:val="right" w:pos="9360"/>
        </w:tabs>
        <w:spacing w:before="120" w:after="12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Which one of the following statements is true regarding the amount for non</w:t>
      </w:r>
      <w:r w:rsidRPr="008B4AB0">
        <w:rPr>
          <w:rFonts w:ascii="Times New Roman" w:eastAsia="Calibri" w:hAnsi="Times New Roman" w:cs="Times New Roman"/>
          <w:b/>
          <w:bCs/>
          <w:sz w:val="24"/>
          <w:szCs w:val="24"/>
        </w:rPr>
        <w:noBreakHyphen/>
        <w:t>controlling interest to be included in the consolidated statement of profit or loss?</w:t>
      </w:r>
    </w:p>
    <w:p w14:paraId="35EC74D1" w14:textId="2FFA977A" w:rsidR="008B5430" w:rsidRPr="008B4AB0" w:rsidRDefault="00D61E9F" w:rsidP="0045141E">
      <w:pPr>
        <w:pStyle w:val="CommentText"/>
        <w:numPr>
          <w:ilvl w:val="0"/>
          <w:numId w:val="41"/>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 xml:space="preserve">Non-controlling interest is calculated as 25% of Company </w:t>
      </w:r>
      <w:proofErr w:type="gramStart"/>
      <w:r w:rsidRPr="008B4AB0">
        <w:rPr>
          <w:rFonts w:ascii="Times New Roman" w:eastAsia="Calibri" w:hAnsi="Times New Roman" w:cs="Times New Roman"/>
          <w:sz w:val="24"/>
          <w:szCs w:val="24"/>
        </w:rPr>
        <w:t>L’s  profit</w:t>
      </w:r>
      <w:proofErr w:type="gramEnd"/>
      <w:r w:rsidRPr="008B4AB0">
        <w:rPr>
          <w:rFonts w:ascii="Times New Roman" w:eastAsia="Calibri" w:hAnsi="Times New Roman" w:cs="Times New Roman"/>
          <w:sz w:val="24"/>
          <w:szCs w:val="24"/>
        </w:rPr>
        <w:t xml:space="preserve"> after tax</w:t>
      </w:r>
    </w:p>
    <w:p w14:paraId="4B4A3C0F" w14:textId="2979202B" w:rsidR="008B5430" w:rsidRPr="008B4AB0" w:rsidRDefault="00D61E9F" w:rsidP="0045141E">
      <w:pPr>
        <w:pStyle w:val="CommentText"/>
        <w:numPr>
          <w:ilvl w:val="0"/>
          <w:numId w:val="41"/>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 xml:space="preserve">Non-controlling interest is calculated as 25% of Company H’s profit after tax plus 25% of Company </w:t>
      </w:r>
      <w:proofErr w:type="gramStart"/>
      <w:r w:rsidRPr="008B4AB0">
        <w:rPr>
          <w:rFonts w:ascii="Times New Roman" w:eastAsia="Calibri" w:hAnsi="Times New Roman" w:cs="Times New Roman"/>
          <w:sz w:val="24"/>
          <w:szCs w:val="24"/>
        </w:rPr>
        <w:t>L’s  profit</w:t>
      </w:r>
      <w:proofErr w:type="gramEnd"/>
      <w:r w:rsidRPr="008B4AB0">
        <w:rPr>
          <w:rFonts w:ascii="Times New Roman" w:eastAsia="Calibri" w:hAnsi="Times New Roman" w:cs="Times New Roman"/>
          <w:sz w:val="24"/>
          <w:szCs w:val="24"/>
        </w:rPr>
        <w:t xml:space="preserve"> after tax</w:t>
      </w:r>
    </w:p>
    <w:p w14:paraId="79EEE5E2" w14:textId="456C6440" w:rsidR="008B5430" w:rsidRPr="008B4AB0" w:rsidRDefault="00D61E9F" w:rsidP="0045141E">
      <w:pPr>
        <w:pStyle w:val="CommentText"/>
        <w:numPr>
          <w:ilvl w:val="0"/>
          <w:numId w:val="41"/>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lastRenderedPageBreak/>
        <w:t xml:space="preserve">Non-controlling interest is calculated as 75% of Company </w:t>
      </w:r>
      <w:proofErr w:type="gramStart"/>
      <w:r w:rsidRPr="008B4AB0">
        <w:rPr>
          <w:rFonts w:ascii="Times New Roman" w:eastAsia="Calibri" w:hAnsi="Times New Roman" w:cs="Times New Roman"/>
          <w:sz w:val="24"/>
          <w:szCs w:val="24"/>
        </w:rPr>
        <w:t>H’s  profit</w:t>
      </w:r>
      <w:proofErr w:type="gramEnd"/>
      <w:r w:rsidRPr="008B4AB0">
        <w:rPr>
          <w:rFonts w:ascii="Times New Roman" w:eastAsia="Calibri" w:hAnsi="Times New Roman" w:cs="Times New Roman"/>
          <w:sz w:val="24"/>
          <w:szCs w:val="24"/>
        </w:rPr>
        <w:t xml:space="preserve"> after tax</w:t>
      </w:r>
    </w:p>
    <w:p w14:paraId="5CF61885" w14:textId="17682A53" w:rsidR="008B5430" w:rsidRPr="008B4AB0" w:rsidRDefault="00D61E9F" w:rsidP="0045141E">
      <w:pPr>
        <w:pStyle w:val="CommentText"/>
        <w:numPr>
          <w:ilvl w:val="0"/>
          <w:numId w:val="41"/>
        </w:numPr>
        <w:tabs>
          <w:tab w:val="right" w:pos="9360"/>
        </w:tabs>
        <w:spacing w:after="0" w:line="276" w:lineRule="auto"/>
        <w:jc w:val="both"/>
        <w:rPr>
          <w:rFonts w:ascii="Times New Roman" w:hAnsi="Times New Roman" w:cs="Times New Roman"/>
          <w:sz w:val="24"/>
          <w:szCs w:val="24"/>
          <w:shd w:val="clear" w:color="auto" w:fill="FFFFFF"/>
        </w:rPr>
      </w:pPr>
      <w:r w:rsidRPr="008B4AB0">
        <w:rPr>
          <w:rFonts w:ascii="Times New Roman" w:eastAsia="Calibri" w:hAnsi="Times New Roman" w:cs="Times New Roman"/>
          <w:sz w:val="24"/>
          <w:szCs w:val="24"/>
        </w:rPr>
        <w:t xml:space="preserve">Non-controlling interest is calculated as 75% of Company </w:t>
      </w:r>
      <w:proofErr w:type="gramStart"/>
      <w:r w:rsidRPr="008B4AB0">
        <w:rPr>
          <w:rFonts w:ascii="Times New Roman" w:eastAsia="Calibri" w:hAnsi="Times New Roman" w:cs="Times New Roman"/>
          <w:sz w:val="24"/>
          <w:szCs w:val="24"/>
        </w:rPr>
        <w:t>L’s  profit</w:t>
      </w:r>
      <w:proofErr w:type="gramEnd"/>
      <w:r w:rsidRPr="008B4AB0">
        <w:rPr>
          <w:rFonts w:ascii="Times New Roman" w:eastAsia="Calibri" w:hAnsi="Times New Roman" w:cs="Times New Roman"/>
          <w:sz w:val="24"/>
          <w:szCs w:val="24"/>
        </w:rPr>
        <w:t xml:space="preserve"> after tax</w:t>
      </w:r>
    </w:p>
    <w:p w14:paraId="68178540"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695FC768" w14:textId="77777777" w:rsidR="008B5430" w:rsidRPr="008B4AB0" w:rsidRDefault="008B543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36</w:t>
      </w:r>
    </w:p>
    <w:p w14:paraId="477101AF" w14:textId="40674654" w:rsidR="003D323A" w:rsidRPr="008B4AB0" w:rsidRDefault="003D323A" w:rsidP="003D323A">
      <w:pPr>
        <w:spacing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On 31 December 20X6, Ard Company acquired 60% of the ordinary shares of Beg Company for FRW 620 million.</w:t>
      </w:r>
    </w:p>
    <w:p w14:paraId="6B46AAEE" w14:textId="6D75B0E3" w:rsidR="003D323A" w:rsidRPr="008B4AB0" w:rsidRDefault="003D323A" w:rsidP="003D323A">
      <w:pPr>
        <w:spacing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Beg’s net assets </w:t>
      </w:r>
      <w:proofErr w:type="spellStart"/>
      <w:r w:rsidRPr="008B4AB0">
        <w:rPr>
          <w:rFonts w:ascii="Times New Roman" w:eastAsia="Calibri" w:hAnsi="Times New Roman" w:cs="Times New Roman"/>
          <w:sz w:val="24"/>
          <w:szCs w:val="24"/>
        </w:rPr>
        <w:t>totalled</w:t>
      </w:r>
      <w:proofErr w:type="spellEnd"/>
      <w:r w:rsidRPr="008B4AB0">
        <w:rPr>
          <w:rFonts w:ascii="Times New Roman" w:eastAsia="Calibri" w:hAnsi="Times New Roman" w:cs="Times New Roman"/>
          <w:sz w:val="24"/>
          <w:szCs w:val="24"/>
        </w:rPr>
        <w:t xml:space="preserve"> FRW 800 million at that date</w:t>
      </w:r>
    </w:p>
    <w:p w14:paraId="3D2320D8" w14:textId="01AB18C5" w:rsidR="003D323A" w:rsidRPr="008B4AB0" w:rsidRDefault="003D323A" w:rsidP="003D323A">
      <w:pPr>
        <w:spacing w:after="12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What is the goodwill arising on consolidation?</w:t>
      </w:r>
    </w:p>
    <w:p w14:paraId="1BFF4A2C" w14:textId="2D0CBDE6" w:rsidR="008B5430" w:rsidRPr="008B4AB0" w:rsidRDefault="003D323A" w:rsidP="0045141E">
      <w:pPr>
        <w:pStyle w:val="CommentText"/>
        <w:numPr>
          <w:ilvl w:val="0"/>
          <w:numId w:val="7"/>
        </w:numPr>
        <w:tabs>
          <w:tab w:val="right" w:pos="9360"/>
        </w:tabs>
        <w:spacing w:after="0" w:line="276" w:lineRule="auto"/>
        <w:jc w:val="both"/>
        <w:rPr>
          <w:rFonts w:ascii="Times New Roman" w:hAnsi="Times New Roman" w:cs="Times New Roman"/>
          <w:bCs/>
          <w:sz w:val="24"/>
          <w:szCs w:val="24"/>
        </w:rPr>
      </w:pPr>
      <w:r w:rsidRPr="008B4AB0">
        <w:rPr>
          <w:rFonts w:ascii="Times New Roman" w:eastAsia="Calibri" w:hAnsi="Times New Roman" w:cs="Times New Roman"/>
          <w:sz w:val="24"/>
          <w:szCs w:val="24"/>
        </w:rPr>
        <w:t>FRW 180 million</w:t>
      </w:r>
    </w:p>
    <w:p w14:paraId="2BCD3C73" w14:textId="4BCA95B8" w:rsidR="008B5430" w:rsidRPr="008B4AB0" w:rsidRDefault="003D323A" w:rsidP="0045141E">
      <w:pPr>
        <w:pStyle w:val="CommentText"/>
        <w:numPr>
          <w:ilvl w:val="0"/>
          <w:numId w:val="7"/>
        </w:numPr>
        <w:tabs>
          <w:tab w:val="right" w:pos="9360"/>
        </w:tabs>
        <w:spacing w:after="0" w:line="276" w:lineRule="auto"/>
        <w:jc w:val="both"/>
        <w:rPr>
          <w:rFonts w:ascii="Times New Roman" w:hAnsi="Times New Roman" w:cs="Times New Roman"/>
          <w:bCs/>
          <w:sz w:val="24"/>
          <w:szCs w:val="24"/>
        </w:rPr>
      </w:pPr>
      <w:r w:rsidRPr="008B4AB0">
        <w:rPr>
          <w:rFonts w:ascii="Times New Roman" w:eastAsia="Calibri" w:hAnsi="Times New Roman" w:cs="Times New Roman"/>
          <w:sz w:val="24"/>
          <w:szCs w:val="24"/>
        </w:rPr>
        <w:t>FRW 620 million</w:t>
      </w:r>
    </w:p>
    <w:p w14:paraId="7B94BFAC" w14:textId="22756684" w:rsidR="008B5430" w:rsidRPr="008B4AB0" w:rsidRDefault="003D323A" w:rsidP="0045141E">
      <w:pPr>
        <w:pStyle w:val="CommentText"/>
        <w:numPr>
          <w:ilvl w:val="0"/>
          <w:numId w:val="7"/>
        </w:numPr>
        <w:tabs>
          <w:tab w:val="right" w:pos="9360"/>
        </w:tabs>
        <w:spacing w:after="0" w:line="276" w:lineRule="auto"/>
        <w:jc w:val="both"/>
        <w:rPr>
          <w:rFonts w:ascii="Times New Roman" w:hAnsi="Times New Roman" w:cs="Times New Roman"/>
          <w:bCs/>
          <w:sz w:val="24"/>
          <w:szCs w:val="24"/>
        </w:rPr>
      </w:pPr>
      <w:r w:rsidRPr="008B4AB0">
        <w:rPr>
          <w:rFonts w:ascii="Times New Roman" w:eastAsia="Calibri" w:hAnsi="Times New Roman" w:cs="Times New Roman"/>
          <w:sz w:val="24"/>
          <w:szCs w:val="24"/>
        </w:rPr>
        <w:t>FRW 140 million</w:t>
      </w:r>
    </w:p>
    <w:p w14:paraId="148A16A8" w14:textId="4658005B" w:rsidR="008B5430" w:rsidRPr="008B4AB0" w:rsidRDefault="003D323A" w:rsidP="0045141E">
      <w:pPr>
        <w:pStyle w:val="CommentText"/>
        <w:numPr>
          <w:ilvl w:val="0"/>
          <w:numId w:val="7"/>
        </w:numPr>
        <w:tabs>
          <w:tab w:val="right" w:pos="9360"/>
        </w:tabs>
        <w:spacing w:after="0" w:line="276" w:lineRule="auto"/>
        <w:jc w:val="both"/>
        <w:rPr>
          <w:rFonts w:ascii="Times New Roman" w:hAnsi="Times New Roman" w:cs="Times New Roman"/>
          <w:bCs/>
          <w:sz w:val="24"/>
          <w:szCs w:val="24"/>
        </w:rPr>
      </w:pPr>
      <w:r w:rsidRPr="008B4AB0">
        <w:rPr>
          <w:rFonts w:ascii="Times New Roman" w:eastAsia="Calibri" w:hAnsi="Times New Roman" w:cs="Times New Roman"/>
          <w:sz w:val="24"/>
          <w:szCs w:val="24"/>
        </w:rPr>
        <w:t>FRW 480 million</w:t>
      </w:r>
    </w:p>
    <w:p w14:paraId="1093F789"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178C07B5" w14:textId="77777777" w:rsidR="008B5430" w:rsidRPr="008B4AB0" w:rsidRDefault="008B5430" w:rsidP="008B5430">
      <w:pPr>
        <w:pStyle w:val="CommentText"/>
        <w:tabs>
          <w:tab w:val="right" w:pos="9360"/>
        </w:tabs>
        <w:spacing w:before="120" w:after="12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t>QUESTION 37</w:t>
      </w:r>
    </w:p>
    <w:p w14:paraId="7210626C" w14:textId="59FDCC9F" w:rsidR="008B5430" w:rsidRPr="008B4AB0" w:rsidRDefault="003D323A" w:rsidP="003D323A">
      <w:pPr>
        <w:pStyle w:val="CommentText"/>
        <w:tabs>
          <w:tab w:val="right" w:pos="9360"/>
        </w:tabs>
        <w:spacing w:before="120"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Clansman Company owns 80% of the shares in Jenny Company</w:t>
      </w:r>
    </w:p>
    <w:p w14:paraId="30309F08" w14:textId="4530F411" w:rsidR="003D323A" w:rsidRPr="008B4AB0" w:rsidRDefault="003D323A" w:rsidP="003D323A">
      <w:pPr>
        <w:spacing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On 31 December 20X5 Clansman had FRW 98 million of non-current assets and Jenny had FRW 120 million of non-current assets.</w:t>
      </w:r>
    </w:p>
    <w:p w14:paraId="3E59D63C" w14:textId="21601893" w:rsidR="003D323A" w:rsidRPr="008B4AB0" w:rsidRDefault="003D323A" w:rsidP="003D323A">
      <w:pPr>
        <w:spacing w:after="12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What is the amount to be included in the consolidated statement of financial position for non-current assets as at 31 December 20X5?</w:t>
      </w:r>
    </w:p>
    <w:p w14:paraId="799CC7DC" w14:textId="5EFFDF7C" w:rsidR="008B5430" w:rsidRPr="008B4AB0" w:rsidRDefault="003D323A" w:rsidP="0045141E">
      <w:pPr>
        <w:pStyle w:val="CommentText"/>
        <w:numPr>
          <w:ilvl w:val="0"/>
          <w:numId w:val="8"/>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98 million</w:t>
      </w:r>
    </w:p>
    <w:p w14:paraId="0EAC423A" w14:textId="6C103FF6" w:rsidR="008B5430" w:rsidRPr="008B4AB0" w:rsidRDefault="003D323A" w:rsidP="0045141E">
      <w:pPr>
        <w:pStyle w:val="CommentText"/>
        <w:numPr>
          <w:ilvl w:val="0"/>
          <w:numId w:val="8"/>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174.4 million</w:t>
      </w:r>
    </w:p>
    <w:p w14:paraId="017575EE" w14:textId="12BEADA3" w:rsidR="008B5430" w:rsidRPr="008B4AB0" w:rsidRDefault="003D323A" w:rsidP="0045141E">
      <w:pPr>
        <w:pStyle w:val="CommentText"/>
        <w:numPr>
          <w:ilvl w:val="0"/>
          <w:numId w:val="8"/>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194 million</w:t>
      </w:r>
    </w:p>
    <w:p w14:paraId="1239CA2F" w14:textId="412730F4" w:rsidR="008B5430" w:rsidRPr="008B4AB0" w:rsidRDefault="003D323A" w:rsidP="0045141E">
      <w:pPr>
        <w:pStyle w:val="CommentText"/>
        <w:numPr>
          <w:ilvl w:val="0"/>
          <w:numId w:val="8"/>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218 million</w:t>
      </w:r>
      <w:r w:rsidR="008B5430" w:rsidRPr="008B4AB0">
        <w:rPr>
          <w:rFonts w:ascii="Times New Roman" w:hAnsi="Times New Roman" w:cs="Times New Roman"/>
          <w:sz w:val="24"/>
          <w:szCs w:val="24"/>
        </w:rPr>
        <w:tab/>
      </w:r>
    </w:p>
    <w:p w14:paraId="4E0E32AF"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2C6EBA74" w14:textId="77777777" w:rsidR="0045141E" w:rsidRPr="008B4AB0" w:rsidRDefault="0045141E" w:rsidP="003D323A">
      <w:pPr>
        <w:pStyle w:val="CommentText"/>
        <w:tabs>
          <w:tab w:val="right" w:pos="9360"/>
        </w:tabs>
        <w:spacing w:after="0"/>
        <w:jc w:val="both"/>
        <w:rPr>
          <w:rFonts w:ascii="Times New Roman" w:eastAsia="Times New Roman" w:hAnsi="Times New Roman" w:cs="Times New Roman"/>
          <w:b/>
          <w:sz w:val="24"/>
          <w:szCs w:val="24"/>
        </w:rPr>
      </w:pPr>
    </w:p>
    <w:p w14:paraId="57708A3B" w14:textId="285A54AA" w:rsidR="008B5430" w:rsidRPr="008B4AB0" w:rsidRDefault="008B5430" w:rsidP="003D323A">
      <w:pPr>
        <w:pStyle w:val="CommentText"/>
        <w:tabs>
          <w:tab w:val="right" w:pos="9360"/>
        </w:tabs>
        <w:spacing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t>QUESTION 38</w:t>
      </w:r>
    </w:p>
    <w:p w14:paraId="0617B046" w14:textId="66C08D4E" w:rsidR="003D323A" w:rsidRPr="008B4AB0" w:rsidRDefault="003D323A" w:rsidP="003D323A">
      <w:pPr>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Victor Company controls 75% of Jack Company’s ordinary share capital. </w:t>
      </w:r>
    </w:p>
    <w:p w14:paraId="55D22AB8" w14:textId="77777777" w:rsidR="003D323A" w:rsidRPr="008B4AB0" w:rsidRDefault="003D323A" w:rsidP="003D323A">
      <w:pPr>
        <w:spacing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For the year to 31 December 20X6, Victor’s financial statements included revenue of FRW 245 million, and Jack reported revenue of FRW 78 million. </w:t>
      </w:r>
    </w:p>
    <w:p w14:paraId="1373E5B5" w14:textId="7ABDC502" w:rsidR="008B5430" w:rsidRPr="008B4AB0" w:rsidRDefault="003D323A" w:rsidP="003D323A">
      <w:pPr>
        <w:pStyle w:val="CommentText"/>
        <w:tabs>
          <w:tab w:val="right" w:pos="9360"/>
        </w:tabs>
        <w:spacing w:before="120"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During the year, Jack sold goods that cost FRW 10 million to Victor for FRW 25 million.</w:t>
      </w:r>
    </w:p>
    <w:p w14:paraId="5629EDC5" w14:textId="56877DF3" w:rsidR="003D323A" w:rsidRPr="008B4AB0" w:rsidRDefault="003D323A" w:rsidP="003D323A">
      <w:pPr>
        <w:pStyle w:val="CommentText"/>
        <w:tabs>
          <w:tab w:val="right" w:pos="9360"/>
        </w:tabs>
        <w:spacing w:before="120" w:after="12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What amount will be included for revenue in the consolidated financial statements for 20X6?</w:t>
      </w:r>
    </w:p>
    <w:p w14:paraId="60401649" w14:textId="78F23EE2" w:rsidR="008B5430" w:rsidRPr="008B4AB0" w:rsidRDefault="003D323A" w:rsidP="0045141E">
      <w:pPr>
        <w:pStyle w:val="CommentText"/>
        <w:numPr>
          <w:ilvl w:val="0"/>
          <w:numId w:val="42"/>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245 million</w:t>
      </w:r>
    </w:p>
    <w:p w14:paraId="15A3DDF1" w14:textId="52583D1C" w:rsidR="008B5430" w:rsidRPr="008B4AB0" w:rsidRDefault="003D323A" w:rsidP="0045141E">
      <w:pPr>
        <w:pStyle w:val="CommentText"/>
        <w:numPr>
          <w:ilvl w:val="0"/>
          <w:numId w:val="42"/>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298 million</w:t>
      </w:r>
    </w:p>
    <w:p w14:paraId="4A861DD9" w14:textId="321FBE52" w:rsidR="008B5430" w:rsidRPr="008B4AB0" w:rsidRDefault="003D323A" w:rsidP="0045141E">
      <w:pPr>
        <w:pStyle w:val="CommentText"/>
        <w:numPr>
          <w:ilvl w:val="0"/>
          <w:numId w:val="42"/>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303.5 million</w:t>
      </w:r>
    </w:p>
    <w:p w14:paraId="1633E99F" w14:textId="3805D560" w:rsidR="008B5430" w:rsidRPr="008B4AB0" w:rsidRDefault="003D323A" w:rsidP="0045141E">
      <w:pPr>
        <w:pStyle w:val="CommentText"/>
        <w:numPr>
          <w:ilvl w:val="0"/>
          <w:numId w:val="42"/>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323 million</w:t>
      </w:r>
      <w:r w:rsidR="008B5430" w:rsidRPr="008B4AB0">
        <w:rPr>
          <w:rFonts w:ascii="Times New Roman" w:hAnsi="Times New Roman" w:cs="Times New Roman"/>
          <w:sz w:val="24"/>
          <w:szCs w:val="24"/>
        </w:rPr>
        <w:t xml:space="preserve"> </w:t>
      </w:r>
    </w:p>
    <w:p w14:paraId="60963FCB" w14:textId="722843DF"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b/>
          <w:bCs/>
          <w:sz w:val="24"/>
          <w:szCs w:val="24"/>
        </w:rPr>
      </w:pPr>
      <w:r w:rsidRPr="008B4AB0">
        <w:rPr>
          <w:rFonts w:ascii="Times New Roman" w:hAnsi="Times New Roman" w:cs="Times New Roman"/>
          <w:b/>
          <w:bCs/>
          <w:sz w:val="24"/>
          <w:szCs w:val="24"/>
        </w:rPr>
        <w:t xml:space="preserve">                                                                                                                                   </w:t>
      </w:r>
      <w:r w:rsidR="003D323A" w:rsidRPr="008B4AB0">
        <w:rPr>
          <w:rFonts w:ascii="Times New Roman" w:hAnsi="Times New Roman" w:cs="Times New Roman"/>
          <w:b/>
          <w:bCs/>
          <w:sz w:val="24"/>
          <w:szCs w:val="24"/>
        </w:rPr>
        <w:t xml:space="preserve">  </w:t>
      </w:r>
      <w:r w:rsidRPr="008B4AB0">
        <w:rPr>
          <w:rFonts w:ascii="Times New Roman" w:hAnsi="Times New Roman" w:cs="Times New Roman"/>
          <w:b/>
          <w:bCs/>
          <w:sz w:val="24"/>
          <w:szCs w:val="24"/>
        </w:rPr>
        <w:t>(2 Marks)</w:t>
      </w:r>
    </w:p>
    <w:p w14:paraId="060BC9A2" w14:textId="77777777" w:rsidR="003D323A" w:rsidRPr="008B4AB0" w:rsidRDefault="003D323A"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7F1A3013" w14:textId="1DBBC274" w:rsidR="008B5430" w:rsidRPr="008B4AB0" w:rsidRDefault="008B5430" w:rsidP="008B5430">
      <w:pPr>
        <w:pStyle w:val="CommentText"/>
        <w:tabs>
          <w:tab w:val="right" w:pos="9360"/>
        </w:tabs>
        <w:spacing w:after="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lastRenderedPageBreak/>
        <w:t>QUESTION 39</w:t>
      </w:r>
    </w:p>
    <w:p w14:paraId="46390DAF" w14:textId="2B92F884" w:rsidR="003D323A" w:rsidRPr="008B4AB0" w:rsidRDefault="003D323A" w:rsidP="003D323A">
      <w:pPr>
        <w:spacing w:before="240"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Isa Company acquired 60% of the shares in Winston Company when Winston’s retained earnings were FRW 40 million.</w:t>
      </w:r>
    </w:p>
    <w:p w14:paraId="2AB3473C" w14:textId="46691B78" w:rsidR="008B5430" w:rsidRPr="008B4AB0" w:rsidRDefault="003D323A" w:rsidP="003D323A">
      <w:pPr>
        <w:pStyle w:val="CommentText"/>
        <w:tabs>
          <w:tab w:val="right" w:pos="9360"/>
        </w:tabs>
        <w:spacing w:before="120" w:after="12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On 31 December 20X6, Isa had retained earnings of FRW 450 million, and Winston’s retained earnings were FRW 200 million.</w:t>
      </w:r>
    </w:p>
    <w:p w14:paraId="35101EF0" w14:textId="2B91F929" w:rsidR="003D323A" w:rsidRPr="008B4AB0" w:rsidRDefault="003D323A" w:rsidP="008B5430">
      <w:pPr>
        <w:pStyle w:val="CommentText"/>
        <w:tabs>
          <w:tab w:val="right" w:pos="9360"/>
        </w:tabs>
        <w:spacing w:before="120" w:after="12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What is the amount to be included in the consolidated statement of financial position for retained earnings as at 31 December 20X6?</w:t>
      </w:r>
    </w:p>
    <w:p w14:paraId="3AC085DD" w14:textId="2BDE0C0A" w:rsidR="008B5430" w:rsidRPr="008B4AB0" w:rsidRDefault="003D323A" w:rsidP="0045141E">
      <w:pPr>
        <w:pStyle w:val="CommentText"/>
        <w:numPr>
          <w:ilvl w:val="0"/>
          <w:numId w:val="43"/>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546 million</w:t>
      </w:r>
    </w:p>
    <w:p w14:paraId="06DC4A8D" w14:textId="39D0BD19" w:rsidR="008B5430" w:rsidRPr="008B4AB0" w:rsidRDefault="003D323A" w:rsidP="0045141E">
      <w:pPr>
        <w:pStyle w:val="CommentText"/>
        <w:numPr>
          <w:ilvl w:val="0"/>
          <w:numId w:val="43"/>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610 million</w:t>
      </w:r>
    </w:p>
    <w:p w14:paraId="4C24BFD7" w14:textId="1A908004" w:rsidR="008B5430" w:rsidRPr="008B4AB0" w:rsidRDefault="003D323A" w:rsidP="0045141E">
      <w:pPr>
        <w:pStyle w:val="CommentText"/>
        <w:numPr>
          <w:ilvl w:val="0"/>
          <w:numId w:val="43"/>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570 million</w:t>
      </w:r>
    </w:p>
    <w:p w14:paraId="38E072EC" w14:textId="7B99D401" w:rsidR="008B5430" w:rsidRPr="008B4AB0" w:rsidRDefault="003D323A" w:rsidP="0045141E">
      <w:pPr>
        <w:pStyle w:val="CommentText"/>
        <w:numPr>
          <w:ilvl w:val="0"/>
          <w:numId w:val="43"/>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FRW 450 million</w:t>
      </w:r>
      <w:r w:rsidR="008B5430" w:rsidRPr="008B4AB0">
        <w:rPr>
          <w:rFonts w:ascii="Times New Roman" w:hAnsi="Times New Roman" w:cs="Times New Roman"/>
          <w:sz w:val="24"/>
          <w:szCs w:val="24"/>
        </w:rPr>
        <w:t xml:space="preserve">                                                                                                                       </w:t>
      </w:r>
    </w:p>
    <w:p w14:paraId="15A59D15"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0D87DDD6" w14:textId="77777777" w:rsidR="008B5430" w:rsidRPr="008B4AB0" w:rsidRDefault="008B5430" w:rsidP="008B5430">
      <w:pPr>
        <w:pStyle w:val="CommentText"/>
        <w:tabs>
          <w:tab w:val="right" w:pos="9360"/>
        </w:tabs>
        <w:spacing w:before="240" w:after="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t xml:space="preserve">QUESTION 40 </w:t>
      </w:r>
    </w:p>
    <w:p w14:paraId="30561EDA" w14:textId="1B6B8CAB" w:rsidR="008B5430" w:rsidRPr="008B4AB0" w:rsidRDefault="004E6DC0" w:rsidP="008B5430">
      <w:pPr>
        <w:pStyle w:val="CommentText"/>
        <w:tabs>
          <w:tab w:val="right" w:pos="9360"/>
        </w:tabs>
        <w:spacing w:before="120" w:after="120" w:line="276" w:lineRule="auto"/>
        <w:jc w:val="both"/>
        <w:rPr>
          <w:rFonts w:ascii="Times New Roman" w:hAnsi="Times New Roman" w:cs="Times New Roman"/>
          <w:b/>
          <w:bCs/>
          <w:sz w:val="24"/>
          <w:szCs w:val="24"/>
        </w:rPr>
      </w:pPr>
      <w:r w:rsidRPr="008B4AB0">
        <w:rPr>
          <w:rFonts w:ascii="Times New Roman" w:eastAsia="Calibri" w:hAnsi="Times New Roman" w:cs="Times New Roman"/>
          <w:b/>
          <w:bCs/>
          <w:sz w:val="24"/>
          <w:szCs w:val="24"/>
        </w:rPr>
        <w:t>Which one of the following statements is true in respect of the presentation of information in the consolidated statement of financial position?</w:t>
      </w:r>
    </w:p>
    <w:p w14:paraId="72EA6F4D" w14:textId="0FA121C9" w:rsidR="008B5430" w:rsidRPr="008B4AB0" w:rsidRDefault="004E6DC0" w:rsidP="0045141E">
      <w:pPr>
        <w:pStyle w:val="CommentText"/>
        <w:numPr>
          <w:ilvl w:val="0"/>
          <w:numId w:val="44"/>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Goodwill must be calculated on the basis of the historic cost of the assets acquired and consideration paid.</w:t>
      </w:r>
    </w:p>
    <w:p w14:paraId="26BCE292" w14:textId="6DA95705" w:rsidR="008B5430" w:rsidRPr="008B4AB0" w:rsidRDefault="004E6DC0" w:rsidP="0045141E">
      <w:pPr>
        <w:pStyle w:val="CommentText"/>
        <w:numPr>
          <w:ilvl w:val="0"/>
          <w:numId w:val="44"/>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The consolidated statement of financial position shows share capital including the full amount of both the parent and subsidiary’s share capital</w:t>
      </w:r>
    </w:p>
    <w:p w14:paraId="374CCFC9" w14:textId="42AA39DE" w:rsidR="008B5430" w:rsidRPr="008B4AB0" w:rsidRDefault="004E6DC0" w:rsidP="0045141E">
      <w:pPr>
        <w:pStyle w:val="CommentText"/>
        <w:numPr>
          <w:ilvl w:val="0"/>
          <w:numId w:val="44"/>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It is not permissible to offset bank overdrafts against cash at bank in the consolidated statement of financial position.</w:t>
      </w:r>
    </w:p>
    <w:p w14:paraId="18CC1635" w14:textId="597CDDDF" w:rsidR="008B5430" w:rsidRPr="008B4AB0" w:rsidRDefault="004E6DC0" w:rsidP="0045141E">
      <w:pPr>
        <w:pStyle w:val="CommentText"/>
        <w:numPr>
          <w:ilvl w:val="0"/>
          <w:numId w:val="44"/>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Non-controlling interest is not included in the consolidated statement of financial position.</w:t>
      </w:r>
    </w:p>
    <w:p w14:paraId="687CADF7"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b/>
          <w:bCs/>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 xml:space="preserve">(2 Marks)                                                                                                              </w:t>
      </w:r>
    </w:p>
    <w:p w14:paraId="122ADE36" w14:textId="77777777" w:rsidR="008B5430" w:rsidRPr="008B4AB0" w:rsidRDefault="008B5430" w:rsidP="00021DA1">
      <w:pPr>
        <w:pStyle w:val="CommentText"/>
        <w:tabs>
          <w:tab w:val="right" w:pos="9360"/>
        </w:tabs>
        <w:spacing w:after="0" w:line="120" w:lineRule="auto"/>
        <w:jc w:val="both"/>
        <w:rPr>
          <w:rFonts w:ascii="Times New Roman" w:eastAsia="Times New Roman" w:hAnsi="Times New Roman" w:cs="Times New Roman"/>
          <w:b/>
          <w:sz w:val="24"/>
          <w:szCs w:val="24"/>
        </w:rPr>
      </w:pPr>
    </w:p>
    <w:p w14:paraId="119B6C4D"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41</w:t>
      </w:r>
    </w:p>
    <w:p w14:paraId="12967FAC" w14:textId="2B7F7ABE" w:rsidR="008B5430" w:rsidRPr="008B4AB0" w:rsidRDefault="00A6573F" w:rsidP="008B5430">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 xml:space="preserve">Which one of the following is defined as ‘the power to participate in the financial and operating policy decisions of the investee but is not control of those </w:t>
      </w:r>
      <w:proofErr w:type="gramStart"/>
      <w:r w:rsidRPr="008B4AB0">
        <w:rPr>
          <w:rFonts w:ascii="Times New Roman" w:eastAsia="Calibri" w:hAnsi="Times New Roman" w:cs="Times New Roman"/>
          <w:b/>
          <w:bCs/>
          <w:sz w:val="24"/>
          <w:szCs w:val="24"/>
        </w:rPr>
        <w:t>policies’</w:t>
      </w:r>
      <w:proofErr w:type="gramEnd"/>
      <w:r w:rsidRPr="008B4AB0">
        <w:rPr>
          <w:rFonts w:ascii="Times New Roman" w:eastAsia="Calibri" w:hAnsi="Times New Roman" w:cs="Times New Roman"/>
          <w:b/>
          <w:bCs/>
          <w:sz w:val="24"/>
          <w:szCs w:val="24"/>
        </w:rPr>
        <w:t>?</w:t>
      </w:r>
    </w:p>
    <w:p w14:paraId="32AC97B7" w14:textId="1426D7DA" w:rsidR="008B5430" w:rsidRPr="008B4AB0" w:rsidRDefault="00A6573F" w:rsidP="0045141E">
      <w:pPr>
        <w:pStyle w:val="CommentText"/>
        <w:numPr>
          <w:ilvl w:val="0"/>
          <w:numId w:val="9"/>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Major shareholding</w:t>
      </w:r>
    </w:p>
    <w:p w14:paraId="22452418" w14:textId="72AFD98B" w:rsidR="008B5430" w:rsidRPr="008B4AB0" w:rsidRDefault="00A6573F" w:rsidP="0045141E">
      <w:pPr>
        <w:pStyle w:val="CommentText"/>
        <w:numPr>
          <w:ilvl w:val="0"/>
          <w:numId w:val="9"/>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Non-controlling interest</w:t>
      </w:r>
    </w:p>
    <w:p w14:paraId="518673AD" w14:textId="2A72EFDC" w:rsidR="008B5430" w:rsidRPr="008B4AB0" w:rsidRDefault="00A6573F" w:rsidP="0045141E">
      <w:pPr>
        <w:pStyle w:val="CommentText"/>
        <w:numPr>
          <w:ilvl w:val="0"/>
          <w:numId w:val="9"/>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Control</w:t>
      </w:r>
    </w:p>
    <w:p w14:paraId="2E108E36" w14:textId="23201D4E" w:rsidR="008B5430" w:rsidRPr="008B4AB0" w:rsidRDefault="00A6573F" w:rsidP="0045141E">
      <w:pPr>
        <w:pStyle w:val="CommentText"/>
        <w:numPr>
          <w:ilvl w:val="0"/>
          <w:numId w:val="9"/>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Significant influence</w:t>
      </w:r>
    </w:p>
    <w:p w14:paraId="4C2C89B4"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63ABA14B" w14:textId="3A989D65" w:rsidR="008B5430" w:rsidRPr="008B4AB0" w:rsidRDefault="008B5430" w:rsidP="008B5430">
      <w:pPr>
        <w:pStyle w:val="CommentText"/>
        <w:tabs>
          <w:tab w:val="right" w:pos="9360"/>
        </w:tabs>
        <w:spacing w:before="240" w:after="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t>QUESTION 42</w:t>
      </w:r>
    </w:p>
    <w:p w14:paraId="223D61F8" w14:textId="77777777" w:rsidR="00A6573F" w:rsidRPr="008B4AB0" w:rsidRDefault="00A6573F" w:rsidP="00A6573F">
      <w:pPr>
        <w:spacing w:after="120"/>
        <w:rPr>
          <w:rFonts w:ascii="Times New Roman" w:eastAsia="Calibri" w:hAnsi="Times New Roman" w:cs="Times New Roman"/>
          <w:sz w:val="24"/>
          <w:szCs w:val="24"/>
        </w:rPr>
      </w:pPr>
    </w:p>
    <w:p w14:paraId="33267554" w14:textId="795DE594" w:rsidR="00A6573F" w:rsidRDefault="00A6573F" w:rsidP="00A6573F">
      <w:pPr>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The following information relates to Eric Company for the year to 31 December 20X7:</w:t>
      </w:r>
    </w:p>
    <w:p w14:paraId="57651B6D" w14:textId="77777777" w:rsidR="00021DA1" w:rsidRDefault="00021DA1" w:rsidP="00A6573F">
      <w:pPr>
        <w:spacing w:after="120"/>
        <w:rPr>
          <w:rFonts w:ascii="Times New Roman" w:eastAsia="Calibri" w:hAnsi="Times New Roman" w:cs="Times New Roman"/>
          <w:sz w:val="24"/>
          <w:szCs w:val="24"/>
        </w:rPr>
      </w:pPr>
    </w:p>
    <w:p w14:paraId="352A9C05" w14:textId="77777777" w:rsidR="00021DA1" w:rsidRDefault="00021DA1" w:rsidP="00A6573F">
      <w:pPr>
        <w:spacing w:after="120"/>
        <w:rPr>
          <w:rFonts w:ascii="Times New Roman" w:eastAsia="Calibri" w:hAnsi="Times New Roman" w:cs="Times New Roman"/>
          <w:sz w:val="24"/>
          <w:szCs w:val="24"/>
        </w:rPr>
      </w:pPr>
    </w:p>
    <w:p w14:paraId="0A4ABCC5" w14:textId="77777777" w:rsidR="00021DA1" w:rsidRPr="008B4AB0" w:rsidRDefault="00021DA1" w:rsidP="00A6573F">
      <w:pPr>
        <w:spacing w:after="120"/>
        <w:rPr>
          <w:rFonts w:ascii="Times New Roman" w:eastAsia="Calibri" w:hAnsi="Times New Roman" w:cs="Times New Roman"/>
          <w:sz w:val="24"/>
          <w:szCs w:val="24"/>
        </w:rPr>
      </w:pPr>
    </w:p>
    <w:p w14:paraId="656FD508" w14:textId="77777777" w:rsidR="00A6573F" w:rsidRPr="008B4AB0" w:rsidRDefault="00A6573F" w:rsidP="00A6573F">
      <w:pPr>
        <w:tabs>
          <w:tab w:val="right" w:pos="5335"/>
        </w:tabs>
        <w:ind w:left="357"/>
        <w:rPr>
          <w:rFonts w:ascii="Times New Roman" w:eastAsia="Calibri" w:hAnsi="Times New Roman" w:cs="Times New Roman"/>
          <w:sz w:val="24"/>
          <w:szCs w:val="24"/>
        </w:rPr>
      </w:pPr>
      <w:r w:rsidRPr="008B4AB0">
        <w:rPr>
          <w:rFonts w:ascii="Times New Roman" w:eastAsia="Calibri" w:hAnsi="Times New Roman" w:cs="Times New Roman"/>
          <w:sz w:val="24"/>
          <w:szCs w:val="24"/>
        </w:rPr>
        <w:lastRenderedPageBreak/>
        <w:tab/>
        <w:t>FRW million</w:t>
      </w:r>
    </w:p>
    <w:p w14:paraId="0E4C729E" w14:textId="77777777" w:rsidR="00A6573F" w:rsidRPr="008B4AB0" w:rsidRDefault="00A6573F" w:rsidP="00A6573F">
      <w:pPr>
        <w:tabs>
          <w:tab w:val="right" w:pos="5335"/>
        </w:tabs>
        <w:ind w:left="357"/>
        <w:rPr>
          <w:rFonts w:ascii="Times New Roman" w:eastAsia="Calibri" w:hAnsi="Times New Roman" w:cs="Times New Roman"/>
          <w:sz w:val="24"/>
          <w:szCs w:val="24"/>
        </w:rPr>
      </w:pPr>
      <w:r w:rsidRPr="008B4AB0">
        <w:rPr>
          <w:rFonts w:ascii="Times New Roman" w:eastAsia="Calibri" w:hAnsi="Times New Roman" w:cs="Times New Roman"/>
          <w:sz w:val="24"/>
          <w:szCs w:val="24"/>
        </w:rPr>
        <w:t>Opening inventory</w:t>
      </w:r>
      <w:r w:rsidRPr="008B4AB0">
        <w:rPr>
          <w:rFonts w:ascii="Times New Roman" w:eastAsia="Calibri" w:hAnsi="Times New Roman" w:cs="Times New Roman"/>
          <w:sz w:val="24"/>
          <w:szCs w:val="24"/>
        </w:rPr>
        <w:tab/>
        <w:t>28</w:t>
      </w:r>
    </w:p>
    <w:p w14:paraId="25D5E1A8" w14:textId="77777777" w:rsidR="00A6573F" w:rsidRPr="008B4AB0" w:rsidRDefault="00A6573F" w:rsidP="00A6573F">
      <w:pPr>
        <w:tabs>
          <w:tab w:val="right" w:pos="5335"/>
        </w:tabs>
        <w:ind w:left="357"/>
        <w:rPr>
          <w:rFonts w:ascii="Times New Roman" w:eastAsia="Calibri" w:hAnsi="Times New Roman" w:cs="Times New Roman"/>
          <w:sz w:val="24"/>
          <w:szCs w:val="24"/>
        </w:rPr>
      </w:pPr>
      <w:r w:rsidRPr="008B4AB0">
        <w:rPr>
          <w:rFonts w:ascii="Times New Roman" w:eastAsia="Calibri" w:hAnsi="Times New Roman" w:cs="Times New Roman"/>
          <w:sz w:val="24"/>
          <w:szCs w:val="24"/>
        </w:rPr>
        <w:t>Purchases</w:t>
      </w:r>
      <w:r w:rsidRPr="008B4AB0">
        <w:rPr>
          <w:rFonts w:ascii="Times New Roman" w:eastAsia="Calibri" w:hAnsi="Times New Roman" w:cs="Times New Roman"/>
          <w:sz w:val="24"/>
          <w:szCs w:val="24"/>
        </w:rPr>
        <w:tab/>
        <w:t>142</w:t>
      </w:r>
    </w:p>
    <w:p w14:paraId="193E9DBC" w14:textId="77777777" w:rsidR="00A6573F" w:rsidRPr="008B4AB0" w:rsidRDefault="00A6573F" w:rsidP="00A6573F">
      <w:pPr>
        <w:tabs>
          <w:tab w:val="right" w:pos="5335"/>
        </w:tabs>
        <w:ind w:left="357"/>
        <w:rPr>
          <w:rFonts w:ascii="Times New Roman" w:eastAsia="Calibri" w:hAnsi="Times New Roman" w:cs="Times New Roman"/>
          <w:sz w:val="24"/>
          <w:szCs w:val="24"/>
          <w:u w:val="single"/>
        </w:rPr>
      </w:pPr>
      <w:r w:rsidRPr="008B4AB0">
        <w:rPr>
          <w:rFonts w:ascii="Times New Roman" w:eastAsia="Calibri" w:hAnsi="Times New Roman" w:cs="Times New Roman"/>
          <w:sz w:val="24"/>
          <w:szCs w:val="24"/>
        </w:rPr>
        <w:t>Closing inventory</w:t>
      </w:r>
      <w:r w:rsidRPr="008B4AB0">
        <w:rPr>
          <w:rFonts w:ascii="Times New Roman" w:eastAsia="Calibri" w:hAnsi="Times New Roman" w:cs="Times New Roman"/>
          <w:sz w:val="24"/>
          <w:szCs w:val="24"/>
        </w:rPr>
        <w:tab/>
      </w:r>
      <w:r w:rsidRPr="008B4AB0">
        <w:rPr>
          <w:rFonts w:ascii="Times New Roman" w:eastAsia="Calibri" w:hAnsi="Times New Roman" w:cs="Times New Roman"/>
          <w:sz w:val="24"/>
          <w:szCs w:val="24"/>
          <w:u w:val="single"/>
        </w:rPr>
        <w:t>(10)</w:t>
      </w:r>
    </w:p>
    <w:p w14:paraId="4C2CC872" w14:textId="58B5BABD" w:rsidR="00A6573F" w:rsidRPr="008B4AB0" w:rsidRDefault="00A6573F" w:rsidP="00A6573F">
      <w:pPr>
        <w:tabs>
          <w:tab w:val="right" w:pos="5335"/>
        </w:tabs>
        <w:spacing w:after="120"/>
        <w:ind w:left="360"/>
        <w:rPr>
          <w:rFonts w:ascii="Times New Roman" w:eastAsia="Calibri" w:hAnsi="Times New Roman" w:cs="Times New Roman"/>
          <w:sz w:val="24"/>
          <w:szCs w:val="24"/>
          <w:u w:val="single"/>
        </w:rPr>
      </w:pPr>
      <w:r w:rsidRPr="008B4AB0">
        <w:rPr>
          <w:rFonts w:ascii="Times New Roman" w:eastAsia="Calibri" w:hAnsi="Times New Roman" w:cs="Times New Roman"/>
          <w:sz w:val="24"/>
          <w:szCs w:val="24"/>
        </w:rPr>
        <w:t>Cost of sales</w:t>
      </w:r>
      <w:r w:rsidRPr="008B4AB0">
        <w:rPr>
          <w:rFonts w:ascii="Times New Roman" w:eastAsia="Calibri" w:hAnsi="Times New Roman" w:cs="Times New Roman"/>
          <w:sz w:val="24"/>
          <w:szCs w:val="24"/>
        </w:rPr>
        <w:tab/>
      </w:r>
      <w:r w:rsidRPr="008B4AB0">
        <w:rPr>
          <w:rFonts w:ascii="Times New Roman" w:eastAsia="Calibri" w:hAnsi="Times New Roman" w:cs="Times New Roman"/>
          <w:sz w:val="24"/>
          <w:szCs w:val="24"/>
          <w:u w:val="single"/>
        </w:rPr>
        <w:t>160</w:t>
      </w:r>
    </w:p>
    <w:p w14:paraId="49BD8170" w14:textId="6B340A77" w:rsidR="00A6573F" w:rsidRPr="008B4AB0" w:rsidRDefault="00A6573F" w:rsidP="00A6573F">
      <w:pPr>
        <w:pStyle w:val="CommentText"/>
        <w:tabs>
          <w:tab w:val="right" w:pos="9360"/>
        </w:tabs>
        <w:spacing w:after="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What was Eric’s average inventory days in 20X7 (to the nearest day)?</w:t>
      </w:r>
    </w:p>
    <w:p w14:paraId="2E6431BD" w14:textId="77777777" w:rsidR="00A6573F" w:rsidRPr="008B4AB0" w:rsidRDefault="00A6573F" w:rsidP="00A6573F">
      <w:pPr>
        <w:pStyle w:val="CommentText"/>
        <w:tabs>
          <w:tab w:val="right" w:pos="9360"/>
        </w:tabs>
        <w:spacing w:after="0" w:line="276" w:lineRule="auto"/>
        <w:jc w:val="both"/>
        <w:rPr>
          <w:rFonts w:ascii="Times New Roman" w:hAnsi="Times New Roman" w:cs="Times New Roman"/>
          <w:b/>
          <w:bCs/>
          <w:sz w:val="24"/>
          <w:szCs w:val="24"/>
        </w:rPr>
      </w:pPr>
    </w:p>
    <w:p w14:paraId="58911F83" w14:textId="3C070F41" w:rsidR="008B5430" w:rsidRPr="008B4AB0" w:rsidRDefault="00A6573F" w:rsidP="0045141E">
      <w:pPr>
        <w:pStyle w:val="CommentText"/>
        <w:numPr>
          <w:ilvl w:val="0"/>
          <w:numId w:val="4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41 days</w:t>
      </w:r>
    </w:p>
    <w:p w14:paraId="5272D74E" w14:textId="75E0F5D8" w:rsidR="008B5430" w:rsidRPr="008B4AB0" w:rsidRDefault="00A6573F" w:rsidP="0045141E">
      <w:pPr>
        <w:pStyle w:val="CommentText"/>
        <w:numPr>
          <w:ilvl w:val="0"/>
          <w:numId w:val="4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43 days</w:t>
      </w:r>
    </w:p>
    <w:p w14:paraId="1289657C" w14:textId="7661C7F9" w:rsidR="00A6573F" w:rsidRPr="008B4AB0" w:rsidRDefault="00A6573F" w:rsidP="0045141E">
      <w:pPr>
        <w:pStyle w:val="CommentText"/>
        <w:numPr>
          <w:ilvl w:val="0"/>
          <w:numId w:val="4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23 days</w:t>
      </w:r>
    </w:p>
    <w:p w14:paraId="7D5AEBDE" w14:textId="2BA5BDF5" w:rsidR="00A6573F" w:rsidRPr="008B4AB0" w:rsidRDefault="00A6573F" w:rsidP="0045141E">
      <w:pPr>
        <w:pStyle w:val="CommentText"/>
        <w:numPr>
          <w:ilvl w:val="0"/>
          <w:numId w:val="45"/>
        </w:numPr>
        <w:tabs>
          <w:tab w:val="right" w:pos="9360"/>
        </w:tabs>
        <w:spacing w:after="0" w:line="276" w:lineRule="auto"/>
        <w:jc w:val="both"/>
        <w:rPr>
          <w:rFonts w:ascii="Times New Roman" w:hAnsi="Times New Roman" w:cs="Times New Roman"/>
          <w:sz w:val="24"/>
          <w:szCs w:val="24"/>
        </w:rPr>
      </w:pPr>
      <w:r w:rsidRPr="008B4AB0">
        <w:rPr>
          <w:rFonts w:ascii="Times New Roman" w:eastAsia="Calibri" w:hAnsi="Times New Roman" w:cs="Times New Roman"/>
          <w:sz w:val="24"/>
          <w:szCs w:val="24"/>
        </w:rPr>
        <w:t>64 days</w:t>
      </w:r>
    </w:p>
    <w:p w14:paraId="3AE5ACB0" w14:textId="6B4DB123" w:rsidR="008B5430" w:rsidRPr="008B4AB0" w:rsidRDefault="008B5430" w:rsidP="0045141E">
      <w:pPr>
        <w:pStyle w:val="CommentText"/>
        <w:pBdr>
          <w:bottom w:val="single" w:sz="4" w:space="1" w:color="auto"/>
        </w:pBdr>
        <w:tabs>
          <w:tab w:val="right" w:pos="9360"/>
        </w:tabs>
        <w:spacing w:after="0" w:line="276" w:lineRule="auto"/>
        <w:jc w:val="both"/>
        <w:rPr>
          <w:rFonts w:ascii="Times New Roman" w:hAnsi="Times New Roman" w:cs="Times New Roman"/>
          <w:b/>
          <w:bCs/>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 Marks)</w:t>
      </w:r>
    </w:p>
    <w:p w14:paraId="181EA598" w14:textId="77777777" w:rsidR="008B5430" w:rsidRPr="008B4AB0" w:rsidRDefault="008B5430" w:rsidP="00021DA1">
      <w:pPr>
        <w:pStyle w:val="CommentText"/>
        <w:tabs>
          <w:tab w:val="right" w:pos="9360"/>
        </w:tabs>
        <w:spacing w:after="0" w:line="120" w:lineRule="auto"/>
        <w:jc w:val="both"/>
        <w:rPr>
          <w:rFonts w:ascii="Times New Roman" w:eastAsia="Times New Roman" w:hAnsi="Times New Roman" w:cs="Times New Roman"/>
          <w:b/>
          <w:sz w:val="24"/>
          <w:szCs w:val="24"/>
        </w:rPr>
      </w:pPr>
    </w:p>
    <w:p w14:paraId="6AC380E6"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QUESTION 43  </w:t>
      </w:r>
    </w:p>
    <w:p w14:paraId="13DA4752" w14:textId="5CFA6A4C" w:rsidR="008B5430" w:rsidRPr="008B4AB0" w:rsidRDefault="00A6573F" w:rsidP="00A6573F">
      <w:pPr>
        <w:pStyle w:val="CommentText"/>
        <w:tabs>
          <w:tab w:val="right" w:pos="9360"/>
        </w:tabs>
        <w:spacing w:before="120"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Tam Company’s current ratio was 3:1 in 20X5 and 2.1:1 in 20X6</w:t>
      </w:r>
    </w:p>
    <w:p w14:paraId="3AEDBA17" w14:textId="4D08D4C1" w:rsidR="00A6573F" w:rsidRPr="008B4AB0" w:rsidRDefault="00A6573F" w:rsidP="008B5430">
      <w:pPr>
        <w:pStyle w:val="CommentText"/>
        <w:tabs>
          <w:tab w:val="right" w:pos="9360"/>
        </w:tabs>
        <w:spacing w:before="120" w:after="12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Which one of the following would contribute to the reduction in Tam’s current ratio?</w:t>
      </w:r>
    </w:p>
    <w:p w14:paraId="587BCDE8" w14:textId="77777777" w:rsidR="00A6573F" w:rsidRPr="008B4AB0" w:rsidRDefault="00A6573F" w:rsidP="00021DA1">
      <w:pPr>
        <w:pStyle w:val="CommentText"/>
        <w:tabs>
          <w:tab w:val="right" w:pos="9360"/>
        </w:tabs>
        <w:spacing w:before="120" w:after="0" w:line="120" w:lineRule="auto"/>
        <w:jc w:val="both"/>
        <w:rPr>
          <w:rFonts w:ascii="Times New Roman" w:eastAsia="Calibri" w:hAnsi="Times New Roman" w:cs="Times New Roman"/>
          <w:b/>
          <w:bCs/>
          <w:sz w:val="24"/>
          <w:szCs w:val="24"/>
        </w:rPr>
      </w:pPr>
    </w:p>
    <w:p w14:paraId="61516A2C" w14:textId="0BC013A1" w:rsidR="008B5430" w:rsidRPr="008B4AB0" w:rsidRDefault="008B5430" w:rsidP="0045141E">
      <w:pPr>
        <w:pStyle w:val="CommentText"/>
        <w:numPr>
          <w:ilvl w:val="0"/>
          <w:numId w:val="46"/>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 xml:space="preserve"> </w:t>
      </w:r>
      <w:r w:rsidR="00A6573F" w:rsidRPr="008B4AB0">
        <w:rPr>
          <w:rFonts w:ascii="Times New Roman" w:eastAsia="Calibri" w:hAnsi="Times New Roman" w:cs="Times New Roman"/>
          <w:sz w:val="24"/>
          <w:szCs w:val="24"/>
        </w:rPr>
        <w:t>Tam used FRW 50 million from the bank balance to invest in shares in another company during 20X6</w:t>
      </w:r>
    </w:p>
    <w:p w14:paraId="0B62FD0B" w14:textId="6165D154" w:rsidR="008B5430" w:rsidRPr="008B4AB0" w:rsidRDefault="008B5430" w:rsidP="0045141E">
      <w:pPr>
        <w:pStyle w:val="CommentText"/>
        <w:numPr>
          <w:ilvl w:val="0"/>
          <w:numId w:val="46"/>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 xml:space="preserve"> </w:t>
      </w:r>
      <w:r w:rsidR="00A6573F" w:rsidRPr="008B4AB0">
        <w:rPr>
          <w:rFonts w:ascii="Times New Roman" w:eastAsia="Calibri" w:hAnsi="Times New Roman" w:cs="Times New Roman"/>
          <w:sz w:val="24"/>
          <w:szCs w:val="24"/>
        </w:rPr>
        <w:t>Tam used FRW 20 million from the bank balance to purchase additional inventory during 20X6</w:t>
      </w:r>
    </w:p>
    <w:p w14:paraId="6F92476A" w14:textId="7B979945" w:rsidR="008B5430" w:rsidRPr="008B4AB0" w:rsidRDefault="008B5430" w:rsidP="0045141E">
      <w:pPr>
        <w:pStyle w:val="CommentText"/>
        <w:numPr>
          <w:ilvl w:val="0"/>
          <w:numId w:val="46"/>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 xml:space="preserve"> </w:t>
      </w:r>
      <w:r w:rsidR="00A6573F" w:rsidRPr="008B4AB0">
        <w:rPr>
          <w:rFonts w:ascii="Times New Roman" w:eastAsia="Calibri" w:hAnsi="Times New Roman" w:cs="Times New Roman"/>
          <w:sz w:val="24"/>
          <w:szCs w:val="24"/>
        </w:rPr>
        <w:t>Tam’s trade payables were reduced by 40% during 20X6</w:t>
      </w:r>
    </w:p>
    <w:p w14:paraId="59CAA518" w14:textId="72017D2C" w:rsidR="008B5430" w:rsidRPr="008B4AB0" w:rsidRDefault="008B5430" w:rsidP="0045141E">
      <w:pPr>
        <w:pStyle w:val="CommentText"/>
        <w:numPr>
          <w:ilvl w:val="0"/>
          <w:numId w:val="46"/>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 xml:space="preserve"> </w:t>
      </w:r>
      <w:r w:rsidR="00A6573F" w:rsidRPr="008B4AB0">
        <w:rPr>
          <w:rFonts w:ascii="Times New Roman" w:eastAsia="Calibri" w:hAnsi="Times New Roman" w:cs="Times New Roman"/>
          <w:sz w:val="24"/>
          <w:szCs w:val="24"/>
        </w:rPr>
        <w:t>Tam revalued some non-current assets by 15% during 20X6</w:t>
      </w:r>
    </w:p>
    <w:p w14:paraId="4E2C5FA9"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b/>
          <w:bCs/>
          <w:sz w:val="24"/>
          <w:szCs w:val="24"/>
        </w:rPr>
        <w:t xml:space="preserve">                                                                                                                                     (2 Marks)</w:t>
      </w:r>
    </w:p>
    <w:p w14:paraId="175EBD59" w14:textId="77777777" w:rsidR="008B5430" w:rsidRPr="008B4AB0" w:rsidRDefault="008B5430" w:rsidP="00021DA1">
      <w:pPr>
        <w:pStyle w:val="CommentText"/>
        <w:tabs>
          <w:tab w:val="right" w:pos="9360"/>
        </w:tabs>
        <w:spacing w:after="0" w:line="120" w:lineRule="auto"/>
        <w:ind w:left="360"/>
        <w:jc w:val="both"/>
        <w:rPr>
          <w:rFonts w:ascii="Times New Roman" w:hAnsi="Times New Roman" w:cs="Times New Roman"/>
          <w:sz w:val="24"/>
          <w:szCs w:val="24"/>
        </w:rPr>
      </w:pPr>
    </w:p>
    <w:p w14:paraId="2892C8D7" w14:textId="1E9185B3"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44</w:t>
      </w:r>
    </w:p>
    <w:p w14:paraId="7A5890F8" w14:textId="77777777" w:rsidR="00A6573F" w:rsidRPr="008B4AB0" w:rsidRDefault="00A6573F" w:rsidP="00021DA1">
      <w:pPr>
        <w:pStyle w:val="CommentText"/>
        <w:tabs>
          <w:tab w:val="right" w:pos="9360"/>
        </w:tabs>
        <w:spacing w:after="0"/>
        <w:jc w:val="both"/>
        <w:rPr>
          <w:rFonts w:ascii="Times New Roman" w:eastAsia="Times New Roman" w:hAnsi="Times New Roman" w:cs="Times New Roman"/>
          <w:b/>
          <w:sz w:val="24"/>
          <w:szCs w:val="24"/>
        </w:rPr>
      </w:pPr>
    </w:p>
    <w:p w14:paraId="24C2DA18" w14:textId="77777777" w:rsidR="00A6573F" w:rsidRPr="008B4AB0" w:rsidRDefault="00A6573F" w:rsidP="00A6573F">
      <w:pPr>
        <w:spacing w:after="120" w:line="276" w:lineRule="auto"/>
        <w:rPr>
          <w:rFonts w:ascii="Times New Roman" w:eastAsia="Calibri" w:hAnsi="Times New Roman" w:cs="Times New Roman"/>
          <w:sz w:val="24"/>
          <w:szCs w:val="24"/>
        </w:rPr>
      </w:pPr>
      <w:r w:rsidRPr="008B4AB0">
        <w:rPr>
          <w:rFonts w:ascii="Times New Roman" w:eastAsia="Calibri" w:hAnsi="Times New Roman" w:cs="Times New Roman"/>
          <w:sz w:val="24"/>
          <w:szCs w:val="24"/>
        </w:rPr>
        <w:t>The following information relates to Prickle Company for the year to 31 December 20X6:</w:t>
      </w:r>
    </w:p>
    <w:p w14:paraId="62358EFA" w14:textId="77777777" w:rsidR="00A6573F" w:rsidRPr="008B4AB0" w:rsidRDefault="00A6573F" w:rsidP="008B4AB0">
      <w:pPr>
        <w:tabs>
          <w:tab w:val="right" w:pos="4746"/>
        </w:tabs>
        <w:spacing w:after="0" w:line="276" w:lineRule="auto"/>
        <w:ind w:left="357"/>
        <w:rPr>
          <w:rFonts w:ascii="Times New Roman" w:eastAsia="Calibri" w:hAnsi="Times New Roman" w:cs="Times New Roman"/>
          <w:sz w:val="24"/>
          <w:szCs w:val="24"/>
        </w:rPr>
      </w:pPr>
      <w:r w:rsidRPr="008B4AB0">
        <w:rPr>
          <w:rFonts w:ascii="Times New Roman" w:eastAsia="Calibri" w:hAnsi="Times New Roman" w:cs="Times New Roman"/>
          <w:sz w:val="24"/>
          <w:szCs w:val="24"/>
        </w:rPr>
        <w:tab/>
        <w:t>FRW million</w:t>
      </w:r>
    </w:p>
    <w:p w14:paraId="3BBAF8DE" w14:textId="77777777" w:rsidR="00A6573F" w:rsidRPr="008B4AB0" w:rsidRDefault="00A6573F" w:rsidP="008B4AB0">
      <w:pPr>
        <w:tabs>
          <w:tab w:val="right" w:pos="4746"/>
        </w:tabs>
        <w:spacing w:after="0" w:line="276" w:lineRule="auto"/>
        <w:rPr>
          <w:rFonts w:ascii="Times New Roman" w:eastAsia="Calibri" w:hAnsi="Times New Roman" w:cs="Times New Roman"/>
          <w:sz w:val="24"/>
          <w:szCs w:val="24"/>
        </w:rPr>
      </w:pPr>
      <w:r w:rsidRPr="008B4AB0">
        <w:rPr>
          <w:rFonts w:ascii="Times New Roman" w:eastAsia="Calibri" w:hAnsi="Times New Roman" w:cs="Times New Roman"/>
          <w:sz w:val="24"/>
          <w:szCs w:val="24"/>
        </w:rPr>
        <w:t>Gross profit</w:t>
      </w:r>
      <w:r w:rsidRPr="008B4AB0">
        <w:rPr>
          <w:rFonts w:ascii="Times New Roman" w:eastAsia="Calibri" w:hAnsi="Times New Roman" w:cs="Times New Roman"/>
          <w:sz w:val="24"/>
          <w:szCs w:val="24"/>
        </w:rPr>
        <w:tab/>
        <w:t>140</w:t>
      </w:r>
    </w:p>
    <w:p w14:paraId="0EEA33A5" w14:textId="77777777" w:rsidR="00A6573F" w:rsidRPr="008B4AB0" w:rsidRDefault="00A6573F" w:rsidP="008B4AB0">
      <w:pPr>
        <w:tabs>
          <w:tab w:val="right" w:pos="4746"/>
        </w:tabs>
        <w:spacing w:after="0" w:line="276" w:lineRule="auto"/>
        <w:rPr>
          <w:rFonts w:ascii="Times New Roman" w:eastAsia="Calibri" w:hAnsi="Times New Roman" w:cs="Times New Roman"/>
          <w:sz w:val="24"/>
          <w:szCs w:val="24"/>
        </w:rPr>
      </w:pPr>
      <w:r w:rsidRPr="008B4AB0">
        <w:rPr>
          <w:rFonts w:ascii="Times New Roman" w:eastAsia="Calibri" w:hAnsi="Times New Roman" w:cs="Times New Roman"/>
          <w:sz w:val="24"/>
          <w:szCs w:val="24"/>
        </w:rPr>
        <w:t>Profit from operating activities</w:t>
      </w:r>
      <w:r w:rsidRPr="008B4AB0">
        <w:rPr>
          <w:rFonts w:ascii="Times New Roman" w:eastAsia="Calibri" w:hAnsi="Times New Roman" w:cs="Times New Roman"/>
          <w:sz w:val="24"/>
          <w:szCs w:val="24"/>
        </w:rPr>
        <w:tab/>
        <w:t>45</w:t>
      </w:r>
    </w:p>
    <w:p w14:paraId="49CBEFFF" w14:textId="22B0269C" w:rsidR="00A6573F" w:rsidRPr="008B4AB0" w:rsidRDefault="00150E3A" w:rsidP="008B4AB0">
      <w:pPr>
        <w:tabs>
          <w:tab w:val="right" w:pos="4746"/>
        </w:tabs>
        <w:spacing w:after="0" w:line="276" w:lineRule="auto"/>
        <w:rPr>
          <w:rFonts w:ascii="Times New Roman" w:eastAsia="Calibri" w:hAnsi="Times New Roman" w:cs="Times New Roman"/>
          <w:sz w:val="24"/>
          <w:szCs w:val="24"/>
          <w:u w:val="single"/>
        </w:rPr>
      </w:pPr>
      <w:r w:rsidRPr="008B4AB0">
        <w:rPr>
          <w:rFonts w:ascii="Times New Roman" w:eastAsia="Calibri" w:hAnsi="Times New Roman" w:cs="Times New Roman"/>
          <w:sz w:val="24"/>
          <w:szCs w:val="24"/>
        </w:rPr>
        <w:t>Shareholders’</w:t>
      </w:r>
      <w:r w:rsidR="00A6573F" w:rsidRPr="008B4AB0">
        <w:rPr>
          <w:rFonts w:ascii="Times New Roman" w:eastAsia="Calibri" w:hAnsi="Times New Roman" w:cs="Times New Roman"/>
          <w:sz w:val="24"/>
          <w:szCs w:val="24"/>
        </w:rPr>
        <w:t xml:space="preserve"> funds</w:t>
      </w:r>
      <w:r w:rsidR="00A6573F" w:rsidRPr="008B4AB0">
        <w:rPr>
          <w:rFonts w:ascii="Times New Roman" w:eastAsia="Calibri" w:hAnsi="Times New Roman" w:cs="Times New Roman"/>
          <w:sz w:val="24"/>
          <w:szCs w:val="24"/>
        </w:rPr>
        <w:tab/>
        <w:t>175</w:t>
      </w:r>
    </w:p>
    <w:p w14:paraId="2FC2E62D" w14:textId="77777777" w:rsidR="00A6573F" w:rsidRPr="008B4AB0" w:rsidRDefault="00A6573F" w:rsidP="008B4AB0">
      <w:pPr>
        <w:tabs>
          <w:tab w:val="right" w:pos="4746"/>
        </w:tabs>
        <w:spacing w:after="0" w:line="276" w:lineRule="auto"/>
        <w:rPr>
          <w:rFonts w:ascii="Times New Roman" w:eastAsia="Calibri" w:hAnsi="Times New Roman" w:cs="Times New Roman"/>
          <w:sz w:val="24"/>
          <w:szCs w:val="24"/>
        </w:rPr>
      </w:pPr>
      <w:r w:rsidRPr="008B4AB0">
        <w:rPr>
          <w:rFonts w:ascii="Times New Roman" w:eastAsia="Calibri" w:hAnsi="Times New Roman" w:cs="Times New Roman"/>
          <w:sz w:val="24"/>
          <w:szCs w:val="24"/>
        </w:rPr>
        <w:t>Non-current liabilities</w:t>
      </w:r>
      <w:r w:rsidRPr="008B4AB0">
        <w:rPr>
          <w:rFonts w:ascii="Times New Roman" w:eastAsia="Calibri" w:hAnsi="Times New Roman" w:cs="Times New Roman"/>
          <w:sz w:val="24"/>
          <w:szCs w:val="24"/>
        </w:rPr>
        <w:tab/>
        <w:t>50</w:t>
      </w:r>
    </w:p>
    <w:p w14:paraId="63050C56" w14:textId="77777777" w:rsidR="00A6573F" w:rsidRPr="008B4AB0" w:rsidRDefault="00A6573F" w:rsidP="008B4AB0">
      <w:pPr>
        <w:tabs>
          <w:tab w:val="right" w:pos="4746"/>
        </w:tabs>
        <w:spacing w:line="276" w:lineRule="auto"/>
        <w:ind w:left="3"/>
        <w:rPr>
          <w:rFonts w:ascii="Times New Roman" w:eastAsia="Calibri" w:hAnsi="Times New Roman" w:cs="Times New Roman"/>
          <w:sz w:val="24"/>
          <w:szCs w:val="24"/>
        </w:rPr>
      </w:pPr>
      <w:r w:rsidRPr="008B4AB0">
        <w:rPr>
          <w:rFonts w:ascii="Times New Roman" w:eastAsia="Calibri" w:hAnsi="Times New Roman" w:cs="Times New Roman"/>
          <w:sz w:val="24"/>
          <w:szCs w:val="24"/>
        </w:rPr>
        <w:t>Current liabilities</w:t>
      </w:r>
      <w:r w:rsidRPr="008B4AB0">
        <w:rPr>
          <w:rFonts w:ascii="Times New Roman" w:eastAsia="Calibri" w:hAnsi="Times New Roman" w:cs="Times New Roman"/>
          <w:sz w:val="24"/>
          <w:szCs w:val="24"/>
        </w:rPr>
        <w:tab/>
        <w:t>23</w:t>
      </w:r>
    </w:p>
    <w:p w14:paraId="222F9ADA" w14:textId="6DC4702E" w:rsidR="008B5430" w:rsidRPr="008B4AB0" w:rsidRDefault="00A6573F" w:rsidP="00A6573F">
      <w:pPr>
        <w:pStyle w:val="CommentText"/>
        <w:tabs>
          <w:tab w:val="right" w:pos="9360"/>
        </w:tabs>
        <w:spacing w:after="0" w:line="276" w:lineRule="auto"/>
        <w:jc w:val="both"/>
        <w:rPr>
          <w:rFonts w:ascii="Times New Roman" w:eastAsia="Calibri" w:hAnsi="Times New Roman" w:cs="Times New Roman"/>
          <w:b/>
          <w:bCs/>
          <w:sz w:val="24"/>
          <w:szCs w:val="24"/>
        </w:rPr>
      </w:pPr>
      <w:r w:rsidRPr="008B4AB0">
        <w:rPr>
          <w:rFonts w:ascii="Times New Roman" w:eastAsia="Calibri" w:hAnsi="Times New Roman" w:cs="Times New Roman"/>
          <w:b/>
          <w:bCs/>
          <w:sz w:val="24"/>
          <w:szCs w:val="24"/>
        </w:rPr>
        <w:t>What was Prickle’s return on capital employed (ROCE) for 20X6?</w:t>
      </w:r>
    </w:p>
    <w:p w14:paraId="70EE5549" w14:textId="77777777" w:rsidR="008B4AB0" w:rsidRPr="008B4AB0" w:rsidRDefault="008B4AB0" w:rsidP="00A6573F">
      <w:pPr>
        <w:pStyle w:val="CommentText"/>
        <w:tabs>
          <w:tab w:val="right" w:pos="9360"/>
        </w:tabs>
        <w:spacing w:after="0" w:line="276" w:lineRule="auto"/>
        <w:jc w:val="both"/>
        <w:rPr>
          <w:rFonts w:ascii="Times New Roman" w:eastAsia="Times New Roman" w:hAnsi="Times New Roman" w:cs="Times New Roman"/>
          <w:b/>
          <w:bCs/>
          <w:sz w:val="24"/>
          <w:szCs w:val="24"/>
        </w:rPr>
      </w:pPr>
    </w:p>
    <w:p w14:paraId="17546042" w14:textId="4F44E43C" w:rsidR="008B5430" w:rsidRPr="008B4AB0" w:rsidRDefault="00A6573F" w:rsidP="0045141E">
      <w:pPr>
        <w:pStyle w:val="CommentText"/>
        <w:numPr>
          <w:ilvl w:val="0"/>
          <w:numId w:val="51"/>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20%</w:t>
      </w:r>
    </w:p>
    <w:p w14:paraId="1AFD8D42" w14:textId="2D8DBCEA" w:rsidR="008B5430" w:rsidRPr="008B4AB0" w:rsidRDefault="00A6573F" w:rsidP="0045141E">
      <w:pPr>
        <w:pStyle w:val="CommentText"/>
        <w:numPr>
          <w:ilvl w:val="0"/>
          <w:numId w:val="51"/>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8</w:t>
      </w:r>
      <w:r w:rsidR="00D40DD7">
        <w:rPr>
          <w:rFonts w:ascii="Times New Roman" w:eastAsia="Calibri" w:hAnsi="Times New Roman" w:cs="Times New Roman"/>
          <w:sz w:val="24"/>
          <w:szCs w:val="24"/>
        </w:rPr>
        <w:t>0</w:t>
      </w:r>
      <w:r w:rsidRPr="008B4AB0">
        <w:rPr>
          <w:rFonts w:ascii="Times New Roman" w:eastAsia="Calibri" w:hAnsi="Times New Roman" w:cs="Times New Roman"/>
          <w:sz w:val="24"/>
          <w:szCs w:val="24"/>
        </w:rPr>
        <w:t>%</w:t>
      </w:r>
    </w:p>
    <w:p w14:paraId="0C20E92F" w14:textId="7AECD38C" w:rsidR="008B5430" w:rsidRPr="008B4AB0" w:rsidRDefault="00A6573F" w:rsidP="0045141E">
      <w:pPr>
        <w:pStyle w:val="CommentText"/>
        <w:numPr>
          <w:ilvl w:val="0"/>
          <w:numId w:val="51"/>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62%</w:t>
      </w:r>
    </w:p>
    <w:p w14:paraId="659E5922" w14:textId="5761B576" w:rsidR="008B5430" w:rsidRPr="008B4AB0" w:rsidRDefault="00A6573F" w:rsidP="0045141E">
      <w:pPr>
        <w:pStyle w:val="CommentText"/>
        <w:numPr>
          <w:ilvl w:val="0"/>
          <w:numId w:val="51"/>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26%</w:t>
      </w:r>
    </w:p>
    <w:p w14:paraId="06CE5BE0"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eastAsia="Times New Roman" w:hAnsi="Times New Roman" w:cs="Times New Roman"/>
          <w:bCs/>
          <w:sz w:val="24"/>
          <w:szCs w:val="24"/>
        </w:rPr>
        <w:t xml:space="preserve">                                                                                                                                     </w:t>
      </w:r>
      <w:r w:rsidRPr="008B4AB0">
        <w:rPr>
          <w:rFonts w:ascii="Times New Roman" w:hAnsi="Times New Roman" w:cs="Times New Roman"/>
          <w:b/>
          <w:bCs/>
          <w:sz w:val="24"/>
          <w:szCs w:val="24"/>
        </w:rPr>
        <w:t>(2 Marks)</w:t>
      </w:r>
    </w:p>
    <w:p w14:paraId="35A750C8" w14:textId="77777777" w:rsidR="008B5430" w:rsidRPr="008B4AB0" w:rsidRDefault="008B5430" w:rsidP="008B5430">
      <w:pPr>
        <w:pStyle w:val="CommentText"/>
        <w:tabs>
          <w:tab w:val="right" w:pos="9360"/>
        </w:tabs>
        <w:spacing w:before="240" w:after="0" w:line="276" w:lineRule="auto"/>
        <w:jc w:val="both"/>
        <w:rPr>
          <w:rFonts w:ascii="Times New Roman" w:hAnsi="Times New Roman" w:cs="Times New Roman"/>
          <w:sz w:val="24"/>
          <w:szCs w:val="24"/>
        </w:rPr>
      </w:pPr>
      <w:r w:rsidRPr="008B4AB0">
        <w:rPr>
          <w:rFonts w:ascii="Times New Roman" w:eastAsia="Times New Roman" w:hAnsi="Times New Roman" w:cs="Times New Roman"/>
          <w:b/>
          <w:sz w:val="24"/>
          <w:szCs w:val="24"/>
        </w:rPr>
        <w:lastRenderedPageBreak/>
        <w:t>QUESTION 45</w:t>
      </w:r>
    </w:p>
    <w:p w14:paraId="6ED2C92B" w14:textId="5D74B921" w:rsidR="008B5430" w:rsidRPr="008B4AB0" w:rsidRDefault="00A6573F" w:rsidP="008B5430">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aspects of the accounting function typically deals with information that is required to support decision making?</w:t>
      </w:r>
    </w:p>
    <w:p w14:paraId="277C5F86" w14:textId="60705EA1" w:rsidR="008B5430" w:rsidRPr="008B4AB0" w:rsidRDefault="008B5430" w:rsidP="0045141E">
      <w:pPr>
        <w:pStyle w:val="CommentText"/>
        <w:numPr>
          <w:ilvl w:val="0"/>
          <w:numId w:val="47"/>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 xml:space="preserve"> </w:t>
      </w:r>
      <w:r w:rsidR="00A6573F" w:rsidRPr="008B4AB0">
        <w:rPr>
          <w:rFonts w:ascii="Times New Roman" w:eastAsia="Calibri" w:hAnsi="Times New Roman" w:cs="Times New Roman"/>
          <w:sz w:val="24"/>
          <w:szCs w:val="24"/>
        </w:rPr>
        <w:t>Financial accounting</w:t>
      </w:r>
    </w:p>
    <w:p w14:paraId="6969568B" w14:textId="78A8BC0C" w:rsidR="008B5430" w:rsidRPr="008B4AB0" w:rsidRDefault="008B5430" w:rsidP="0045141E">
      <w:pPr>
        <w:pStyle w:val="CommentText"/>
        <w:numPr>
          <w:ilvl w:val="0"/>
          <w:numId w:val="47"/>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 xml:space="preserve"> </w:t>
      </w:r>
      <w:r w:rsidR="00F73B84" w:rsidRPr="008B4AB0">
        <w:rPr>
          <w:rFonts w:ascii="Times New Roman" w:eastAsia="Calibri" w:hAnsi="Times New Roman" w:cs="Times New Roman"/>
          <w:sz w:val="24"/>
          <w:szCs w:val="24"/>
        </w:rPr>
        <w:t>Treasury management</w:t>
      </w:r>
    </w:p>
    <w:p w14:paraId="0929FB8D" w14:textId="2F42718C" w:rsidR="008B5430" w:rsidRPr="008B4AB0" w:rsidRDefault="008B5430" w:rsidP="0045141E">
      <w:pPr>
        <w:pStyle w:val="CommentText"/>
        <w:numPr>
          <w:ilvl w:val="0"/>
          <w:numId w:val="47"/>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 xml:space="preserve"> </w:t>
      </w:r>
      <w:r w:rsidR="00F73B84" w:rsidRPr="008B4AB0">
        <w:rPr>
          <w:rFonts w:ascii="Times New Roman" w:eastAsia="Calibri" w:hAnsi="Times New Roman" w:cs="Times New Roman"/>
          <w:sz w:val="24"/>
          <w:szCs w:val="24"/>
        </w:rPr>
        <w:t>Transaction processing</w:t>
      </w:r>
    </w:p>
    <w:p w14:paraId="2AA3F6AA" w14:textId="7A46FBCD" w:rsidR="008B5430" w:rsidRPr="008B4AB0" w:rsidRDefault="008B5430" w:rsidP="0045141E">
      <w:pPr>
        <w:pStyle w:val="CommentText"/>
        <w:numPr>
          <w:ilvl w:val="0"/>
          <w:numId w:val="47"/>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Times New Roman" w:hAnsi="Times New Roman" w:cs="Times New Roman"/>
          <w:bCs/>
          <w:sz w:val="24"/>
          <w:szCs w:val="24"/>
        </w:rPr>
        <w:t xml:space="preserve"> </w:t>
      </w:r>
      <w:r w:rsidR="00F73B84" w:rsidRPr="008B4AB0">
        <w:rPr>
          <w:rFonts w:ascii="Times New Roman" w:eastAsia="Calibri" w:hAnsi="Times New Roman" w:cs="Times New Roman"/>
          <w:sz w:val="24"/>
          <w:szCs w:val="24"/>
        </w:rPr>
        <w:t>Management accounting</w:t>
      </w:r>
    </w:p>
    <w:p w14:paraId="6F3A9233" w14:textId="08D58F74" w:rsidR="008B5430" w:rsidRPr="008B4AB0"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8B4AB0">
        <w:rPr>
          <w:rFonts w:ascii="Times New Roman" w:hAnsi="Times New Roman" w:cs="Times New Roman"/>
          <w:sz w:val="24"/>
          <w:szCs w:val="24"/>
        </w:rPr>
        <w:t xml:space="preserve">                                                                                                                                     </w:t>
      </w:r>
      <w:r w:rsidRPr="008B4AB0">
        <w:rPr>
          <w:rFonts w:ascii="Times New Roman" w:hAnsi="Times New Roman" w:cs="Times New Roman"/>
          <w:b/>
          <w:bCs/>
          <w:sz w:val="24"/>
          <w:szCs w:val="24"/>
        </w:rPr>
        <w:t>(2</w:t>
      </w:r>
      <w:r w:rsidR="00F73B84" w:rsidRPr="008B4AB0">
        <w:rPr>
          <w:rFonts w:ascii="Times New Roman" w:hAnsi="Times New Roman" w:cs="Times New Roman"/>
          <w:b/>
          <w:bCs/>
          <w:sz w:val="24"/>
          <w:szCs w:val="24"/>
        </w:rPr>
        <w:t xml:space="preserve"> </w:t>
      </w:r>
      <w:r w:rsidRPr="008B4AB0">
        <w:rPr>
          <w:rFonts w:ascii="Times New Roman" w:hAnsi="Times New Roman" w:cs="Times New Roman"/>
          <w:b/>
          <w:bCs/>
          <w:sz w:val="24"/>
          <w:szCs w:val="24"/>
        </w:rPr>
        <w:t>Marks)</w:t>
      </w:r>
    </w:p>
    <w:p w14:paraId="0448D681" w14:textId="77777777" w:rsidR="008B5430" w:rsidRPr="008B4AB0" w:rsidRDefault="008B5430" w:rsidP="008B5430">
      <w:pPr>
        <w:pStyle w:val="CommentText"/>
        <w:tabs>
          <w:tab w:val="right" w:pos="9360"/>
        </w:tabs>
        <w:spacing w:before="240"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46</w:t>
      </w:r>
    </w:p>
    <w:p w14:paraId="7959C5E3" w14:textId="07E9ADC2" w:rsidR="008B5430" w:rsidRPr="008B4AB0" w:rsidRDefault="00F73B84" w:rsidP="008B5430">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statements is correct?</w:t>
      </w:r>
    </w:p>
    <w:p w14:paraId="0409958E" w14:textId="70FA4C6C" w:rsidR="008B5430" w:rsidRPr="008B4AB0" w:rsidRDefault="00F73B84" w:rsidP="0045141E">
      <w:pPr>
        <w:pStyle w:val="CommentText"/>
        <w:numPr>
          <w:ilvl w:val="0"/>
          <w:numId w:val="48"/>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Directors report to customers through the annual general meeting</w:t>
      </w:r>
    </w:p>
    <w:p w14:paraId="7EBB1504" w14:textId="5AFA0CBA" w:rsidR="008B5430" w:rsidRPr="008B4AB0" w:rsidRDefault="00F73B84" w:rsidP="0045141E">
      <w:pPr>
        <w:pStyle w:val="CommentText"/>
        <w:numPr>
          <w:ilvl w:val="0"/>
          <w:numId w:val="48"/>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The cash book is used to record all receipts and payments transactions</w:t>
      </w:r>
    </w:p>
    <w:p w14:paraId="6A222FA4" w14:textId="739CD4C5" w:rsidR="008B5430" w:rsidRPr="008B4AB0" w:rsidRDefault="00F73B84" w:rsidP="0045141E">
      <w:pPr>
        <w:pStyle w:val="CommentText"/>
        <w:numPr>
          <w:ilvl w:val="0"/>
          <w:numId w:val="48"/>
        </w:numPr>
        <w:tabs>
          <w:tab w:val="right" w:pos="9360"/>
        </w:tabs>
        <w:spacing w:after="0" w:line="276" w:lineRule="auto"/>
        <w:jc w:val="both"/>
        <w:rPr>
          <w:rFonts w:ascii="Times New Roman" w:eastAsia="Times New Roman" w:hAnsi="Times New Roman" w:cs="Times New Roman"/>
          <w:bCs/>
          <w:sz w:val="24"/>
          <w:szCs w:val="24"/>
        </w:rPr>
      </w:pPr>
      <w:proofErr w:type="spellStart"/>
      <w:r w:rsidRPr="008B4AB0">
        <w:rPr>
          <w:rFonts w:ascii="Times New Roman" w:eastAsia="Calibri" w:hAnsi="Times New Roman" w:cs="Times New Roman"/>
          <w:sz w:val="24"/>
          <w:szCs w:val="24"/>
        </w:rPr>
        <w:t>Organisations</w:t>
      </w:r>
      <w:proofErr w:type="spellEnd"/>
      <w:r w:rsidRPr="008B4AB0">
        <w:rPr>
          <w:rFonts w:ascii="Times New Roman" w:eastAsia="Calibri" w:hAnsi="Times New Roman" w:cs="Times New Roman"/>
          <w:sz w:val="24"/>
          <w:szCs w:val="24"/>
        </w:rPr>
        <w:t xml:space="preserve"> can delete financial records once the financial statements are approved</w:t>
      </w:r>
    </w:p>
    <w:p w14:paraId="3C8A83B7" w14:textId="3E118166" w:rsidR="008B5430" w:rsidRPr="008B4AB0" w:rsidRDefault="00F73B84" w:rsidP="0045141E">
      <w:pPr>
        <w:pStyle w:val="CommentText"/>
        <w:numPr>
          <w:ilvl w:val="0"/>
          <w:numId w:val="48"/>
        </w:numPr>
        <w:tabs>
          <w:tab w:val="right" w:pos="9360"/>
        </w:tabs>
        <w:spacing w:after="0" w:line="276" w:lineRule="auto"/>
        <w:jc w:val="both"/>
        <w:rPr>
          <w:rFonts w:ascii="Times New Roman" w:hAnsi="Times New Roman" w:cs="Times New Roman"/>
          <w:b/>
          <w:bCs/>
          <w:sz w:val="24"/>
          <w:szCs w:val="24"/>
        </w:rPr>
      </w:pPr>
      <w:r w:rsidRPr="008B4AB0">
        <w:rPr>
          <w:rFonts w:ascii="Times New Roman" w:eastAsia="Calibri" w:hAnsi="Times New Roman" w:cs="Times New Roman"/>
          <w:sz w:val="24"/>
          <w:szCs w:val="24"/>
        </w:rPr>
        <w:t>Outsourcing</w:t>
      </w:r>
      <w:r w:rsidRPr="008B4AB0">
        <w:rPr>
          <w:rFonts w:ascii="Times New Roman" w:eastAsia="Calibri" w:hAnsi="Times New Roman" w:cs="Times New Roman"/>
          <w:b/>
          <w:bCs/>
          <w:sz w:val="24"/>
          <w:szCs w:val="24"/>
        </w:rPr>
        <w:t xml:space="preserve"> </w:t>
      </w:r>
      <w:r w:rsidRPr="008B4AB0">
        <w:rPr>
          <w:rFonts w:ascii="Times New Roman" w:eastAsia="Calibri" w:hAnsi="Times New Roman" w:cs="Times New Roman"/>
          <w:sz w:val="24"/>
          <w:szCs w:val="24"/>
        </w:rPr>
        <w:t xml:space="preserve">is where an </w:t>
      </w:r>
      <w:proofErr w:type="spellStart"/>
      <w:r w:rsidRPr="008B4AB0">
        <w:rPr>
          <w:rFonts w:ascii="Times New Roman" w:eastAsia="Calibri" w:hAnsi="Times New Roman" w:cs="Times New Roman"/>
          <w:sz w:val="24"/>
          <w:szCs w:val="24"/>
        </w:rPr>
        <w:t>organisation</w:t>
      </w:r>
      <w:proofErr w:type="spellEnd"/>
      <w:r w:rsidRPr="008B4AB0">
        <w:rPr>
          <w:rFonts w:ascii="Times New Roman" w:eastAsia="Calibri" w:hAnsi="Times New Roman" w:cs="Times New Roman"/>
          <w:sz w:val="24"/>
          <w:szCs w:val="24"/>
        </w:rPr>
        <w:t xml:space="preserve"> arranges for tasks to be carried out by the external auditor</w:t>
      </w:r>
    </w:p>
    <w:p w14:paraId="28EBD4DB" w14:textId="77777777" w:rsidR="008B5430" w:rsidRPr="008B4AB0" w:rsidRDefault="008B5430" w:rsidP="00280792">
      <w:pPr>
        <w:pStyle w:val="CommentText"/>
        <w:pBdr>
          <w:bottom w:val="single" w:sz="4" w:space="1" w:color="auto"/>
        </w:pBd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hAnsi="Times New Roman" w:cs="Times New Roman"/>
          <w:b/>
          <w:bCs/>
          <w:sz w:val="24"/>
          <w:szCs w:val="24"/>
        </w:rPr>
        <w:t xml:space="preserve">                                                                                                                                     (2 Marks)</w:t>
      </w:r>
    </w:p>
    <w:p w14:paraId="427458AA" w14:textId="77777777" w:rsidR="00280792" w:rsidRPr="008B4AB0" w:rsidRDefault="00280792" w:rsidP="00280792">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47</w:t>
      </w:r>
    </w:p>
    <w:p w14:paraId="651182F7" w14:textId="77777777" w:rsidR="00280792" w:rsidRPr="008B4AB0" w:rsidRDefault="00280792" w:rsidP="00280792">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describes the use of control accounts in a financial system?</w:t>
      </w:r>
    </w:p>
    <w:p w14:paraId="2AA15860" w14:textId="77777777" w:rsidR="00280792" w:rsidRPr="00280792" w:rsidRDefault="00280792" w:rsidP="00280792">
      <w:pPr>
        <w:pStyle w:val="CommentText"/>
        <w:numPr>
          <w:ilvl w:val="0"/>
          <w:numId w:val="53"/>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It is a list of nominal ledger balances shown in debit and credit columns, as a method of testing the accuracy of double-entry bookkeeping</w:t>
      </w:r>
    </w:p>
    <w:p w14:paraId="0A76F966" w14:textId="77777777" w:rsidR="00280792" w:rsidRPr="008B4AB0" w:rsidRDefault="00280792" w:rsidP="00280792">
      <w:pPr>
        <w:pStyle w:val="CommentText"/>
        <w:numPr>
          <w:ilvl w:val="0"/>
          <w:numId w:val="53"/>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It can be used to record all receivables in total, and by comparing this total to the total of the individual customer accounts it is possible to check for errors</w:t>
      </w:r>
    </w:p>
    <w:p w14:paraId="7239C5D2" w14:textId="77777777" w:rsidR="00280792" w:rsidRPr="008B4AB0" w:rsidRDefault="00280792" w:rsidP="00280792">
      <w:pPr>
        <w:pStyle w:val="CommentText"/>
        <w:numPr>
          <w:ilvl w:val="0"/>
          <w:numId w:val="53"/>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It is a control that is exercised by comparing the cash book (the business’s bank account) with the bank statement</w:t>
      </w:r>
    </w:p>
    <w:p w14:paraId="65EF4C6A" w14:textId="77777777" w:rsidR="00280792" w:rsidRPr="008B4AB0" w:rsidRDefault="00280792" w:rsidP="00280792">
      <w:pPr>
        <w:pStyle w:val="CommentText"/>
        <w:numPr>
          <w:ilvl w:val="0"/>
          <w:numId w:val="53"/>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It is a temporary account to record the difference between total debits and total credits when the trial balance does not balance</w:t>
      </w:r>
    </w:p>
    <w:p w14:paraId="7D5FC946" w14:textId="5F54B80C" w:rsidR="00280792" w:rsidRPr="00280792" w:rsidRDefault="00280792" w:rsidP="00280792">
      <w:pPr>
        <w:pStyle w:val="CommentText"/>
        <w:pBdr>
          <w:bottom w:val="single" w:sz="4" w:space="1" w:color="auto"/>
        </w:pBdr>
        <w:tabs>
          <w:tab w:val="right" w:pos="9360"/>
        </w:tabs>
        <w:spacing w:after="0" w:line="276"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280792">
        <w:rPr>
          <w:rFonts w:ascii="Times New Roman" w:eastAsia="Times New Roman" w:hAnsi="Times New Roman" w:cs="Times New Roman"/>
          <w:b/>
          <w:sz w:val="24"/>
          <w:szCs w:val="24"/>
        </w:rPr>
        <w:t>(2 Marks)</w:t>
      </w:r>
    </w:p>
    <w:p w14:paraId="22B2D3FF" w14:textId="18128F91" w:rsidR="008B5430" w:rsidRPr="008B4AB0" w:rsidRDefault="008B543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48</w:t>
      </w:r>
    </w:p>
    <w:p w14:paraId="417B9DC7" w14:textId="3AAAB1C5" w:rsidR="008B5430" w:rsidRPr="008B4AB0" w:rsidRDefault="00F73B84" w:rsidP="008B5430">
      <w:pPr>
        <w:pStyle w:val="CommentText"/>
        <w:tabs>
          <w:tab w:val="right" w:pos="9360"/>
        </w:tabs>
        <w:spacing w:before="120"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Safety Company has a system in place where inventory is physically checked each week to determine whether any inventory has been removed without authorization</w:t>
      </w:r>
    </w:p>
    <w:p w14:paraId="17EE8D24" w14:textId="0A3525CA" w:rsidR="00F73B84" w:rsidRPr="008B4AB0" w:rsidRDefault="00F73B84" w:rsidP="008B5430">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describes the type of control being used by Safety Company?</w:t>
      </w:r>
    </w:p>
    <w:p w14:paraId="3E60A15A" w14:textId="407662E1" w:rsidR="008B5430" w:rsidRPr="008B4AB0" w:rsidRDefault="00F73B84" w:rsidP="0045141E">
      <w:pPr>
        <w:pStyle w:val="CommentText"/>
        <w:numPr>
          <w:ilvl w:val="0"/>
          <w:numId w:val="10"/>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Preventative control</w:t>
      </w:r>
    </w:p>
    <w:p w14:paraId="1C1ACD2B" w14:textId="62D435F7" w:rsidR="008B5430" w:rsidRPr="008B4AB0" w:rsidRDefault="00F73B84" w:rsidP="0045141E">
      <w:pPr>
        <w:pStyle w:val="CommentText"/>
        <w:numPr>
          <w:ilvl w:val="0"/>
          <w:numId w:val="10"/>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Directive control</w:t>
      </w:r>
    </w:p>
    <w:p w14:paraId="4B3DAB6F" w14:textId="47B621E6" w:rsidR="008B5430" w:rsidRPr="008B4AB0" w:rsidRDefault="00F73B84" w:rsidP="0045141E">
      <w:pPr>
        <w:pStyle w:val="CommentText"/>
        <w:numPr>
          <w:ilvl w:val="0"/>
          <w:numId w:val="10"/>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Detective control</w:t>
      </w:r>
    </w:p>
    <w:p w14:paraId="17E69FBD" w14:textId="2F93E0C0" w:rsidR="008B5430" w:rsidRPr="008B4AB0" w:rsidRDefault="00F73B84" w:rsidP="0045141E">
      <w:pPr>
        <w:pStyle w:val="CommentText"/>
        <w:numPr>
          <w:ilvl w:val="0"/>
          <w:numId w:val="10"/>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Corrective control</w:t>
      </w:r>
    </w:p>
    <w:p w14:paraId="058AC40B"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                                                                                                                                     (2 Marks)</w:t>
      </w:r>
    </w:p>
    <w:p w14:paraId="2059E1A8" w14:textId="77777777" w:rsidR="008B4AB0" w:rsidRPr="008B4AB0" w:rsidRDefault="008B4AB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37869943" w14:textId="77777777" w:rsidR="008B4AB0" w:rsidRPr="008B4AB0" w:rsidRDefault="008B4AB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69478E5C" w14:textId="33329B8F" w:rsidR="0045141E" w:rsidRPr="008B4AB0" w:rsidRDefault="008B4AB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lastRenderedPageBreak/>
        <w:t>QUESTION 49</w:t>
      </w:r>
    </w:p>
    <w:p w14:paraId="378F9E2F" w14:textId="0340B9AF" w:rsidR="008B5430" w:rsidRPr="008B4AB0" w:rsidRDefault="008B4AB0" w:rsidP="008B5430">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describes an ‘integrated system’?</w:t>
      </w:r>
    </w:p>
    <w:p w14:paraId="1BB42FCB" w14:textId="2D932678" w:rsidR="008B5430" w:rsidRPr="008B4AB0" w:rsidRDefault="008B4AB0" w:rsidP="0045141E">
      <w:pPr>
        <w:pStyle w:val="CommentText"/>
        <w:numPr>
          <w:ilvl w:val="0"/>
          <w:numId w:val="11"/>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A system that combines bookkeeping elements with inventory control and sales tracking systems</w:t>
      </w:r>
      <w:r w:rsidR="008B5430" w:rsidRPr="008B4AB0">
        <w:rPr>
          <w:rFonts w:ascii="Times New Roman" w:eastAsia="Times New Roman" w:hAnsi="Times New Roman" w:cs="Times New Roman"/>
          <w:bCs/>
          <w:sz w:val="24"/>
          <w:szCs w:val="24"/>
        </w:rPr>
        <w:t xml:space="preserve"> </w:t>
      </w:r>
    </w:p>
    <w:p w14:paraId="6A9A337E" w14:textId="47B317D5" w:rsidR="008B5430" w:rsidRPr="008B4AB0" w:rsidRDefault="008B4AB0" w:rsidP="0045141E">
      <w:pPr>
        <w:pStyle w:val="CommentText"/>
        <w:numPr>
          <w:ilvl w:val="0"/>
          <w:numId w:val="11"/>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A financial accounting system that consists of several computers that are connected to each other</w:t>
      </w:r>
    </w:p>
    <w:p w14:paraId="38B6642E" w14:textId="781B4559" w:rsidR="008B5430" w:rsidRPr="008B4AB0" w:rsidRDefault="008B4AB0" w:rsidP="0045141E">
      <w:pPr>
        <w:pStyle w:val="CommentText"/>
        <w:numPr>
          <w:ilvl w:val="0"/>
          <w:numId w:val="11"/>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A system that accesses cloud-based accounting software</w:t>
      </w:r>
    </w:p>
    <w:p w14:paraId="482E18C5" w14:textId="6DEEF207" w:rsidR="008B5430" w:rsidRPr="008B4AB0" w:rsidRDefault="008B4AB0" w:rsidP="0045141E">
      <w:pPr>
        <w:pStyle w:val="CommentText"/>
        <w:numPr>
          <w:ilvl w:val="0"/>
          <w:numId w:val="11"/>
        </w:numPr>
        <w:tabs>
          <w:tab w:val="right" w:pos="9360"/>
        </w:tabs>
        <w:spacing w:after="0" w:line="276" w:lineRule="auto"/>
        <w:jc w:val="both"/>
        <w:rPr>
          <w:rFonts w:ascii="Times New Roman" w:eastAsia="Times New Roman" w:hAnsi="Times New Roman" w:cs="Times New Roman"/>
          <w:bCs/>
          <w:sz w:val="24"/>
          <w:szCs w:val="24"/>
        </w:rPr>
      </w:pPr>
      <w:r w:rsidRPr="008B4AB0">
        <w:rPr>
          <w:rFonts w:ascii="Times New Roman" w:eastAsia="Calibri" w:hAnsi="Times New Roman" w:cs="Times New Roman"/>
          <w:sz w:val="24"/>
          <w:szCs w:val="24"/>
        </w:rPr>
        <w:t>A system that produces electronic invoices automatically</w:t>
      </w:r>
    </w:p>
    <w:p w14:paraId="2B791229" w14:textId="77777777" w:rsidR="008B5430" w:rsidRPr="008B4AB0" w:rsidRDefault="008B5430" w:rsidP="008B5430">
      <w:pPr>
        <w:pStyle w:val="CommentText"/>
        <w:pBdr>
          <w:bottom w:val="single" w:sz="4" w:space="1" w:color="auto"/>
        </w:pBdr>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                                                                                                                                     (2 Marks)</w:t>
      </w:r>
    </w:p>
    <w:p w14:paraId="5EBA8B81" w14:textId="77777777" w:rsidR="008B5430" w:rsidRPr="008B4AB0" w:rsidRDefault="008B5430" w:rsidP="00021DA1">
      <w:pPr>
        <w:pStyle w:val="CommentText"/>
        <w:tabs>
          <w:tab w:val="right" w:pos="9360"/>
        </w:tabs>
        <w:spacing w:after="0"/>
        <w:jc w:val="both"/>
        <w:rPr>
          <w:rFonts w:ascii="Times New Roman" w:eastAsia="Times New Roman" w:hAnsi="Times New Roman" w:cs="Times New Roman"/>
          <w:b/>
          <w:sz w:val="24"/>
          <w:szCs w:val="24"/>
        </w:rPr>
      </w:pPr>
    </w:p>
    <w:p w14:paraId="3586C12F" w14:textId="77777777" w:rsidR="008B5430" w:rsidRPr="008B4AB0"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QUESTION 50</w:t>
      </w:r>
    </w:p>
    <w:p w14:paraId="13DDB278" w14:textId="77777777" w:rsidR="008B4AB0" w:rsidRPr="008B4AB0" w:rsidRDefault="008B4AB0" w:rsidP="00021DA1">
      <w:pPr>
        <w:pStyle w:val="CommentText"/>
        <w:tabs>
          <w:tab w:val="right" w:pos="9360"/>
        </w:tabs>
        <w:spacing w:after="0"/>
        <w:jc w:val="both"/>
        <w:rPr>
          <w:rFonts w:ascii="Times New Roman" w:eastAsia="Times New Roman" w:hAnsi="Times New Roman" w:cs="Times New Roman"/>
          <w:b/>
          <w:sz w:val="24"/>
          <w:szCs w:val="24"/>
        </w:rPr>
      </w:pPr>
    </w:p>
    <w:p w14:paraId="752497DA" w14:textId="77777777" w:rsidR="008B4AB0" w:rsidRPr="008B4AB0" w:rsidRDefault="008B4AB0" w:rsidP="008B4AB0">
      <w:pPr>
        <w:spacing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Game Company operates an accounting system that enables managers to prepare monthly reports for the Board comparing actual expenditure in the period to the budgeted expenditure. </w:t>
      </w:r>
    </w:p>
    <w:p w14:paraId="17E26F9F" w14:textId="77777777" w:rsidR="008B4AB0" w:rsidRPr="008B4AB0" w:rsidRDefault="008B4AB0" w:rsidP="008B4AB0">
      <w:pPr>
        <w:spacing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The Board have introduced exception reporting, and have asked that reports only highlight variances of 5% of budget or more.</w:t>
      </w:r>
    </w:p>
    <w:p w14:paraId="64E0F01D" w14:textId="77777777" w:rsidR="008B4AB0" w:rsidRPr="008B4AB0" w:rsidRDefault="008B4AB0" w:rsidP="008B4AB0">
      <w:pPr>
        <w:spacing w:after="120" w:line="276" w:lineRule="auto"/>
        <w:jc w:val="both"/>
        <w:rPr>
          <w:rFonts w:ascii="Times New Roman" w:eastAsia="Calibri" w:hAnsi="Times New Roman" w:cs="Times New Roman"/>
          <w:sz w:val="24"/>
          <w:szCs w:val="24"/>
        </w:rPr>
      </w:pPr>
      <w:r w:rsidRPr="008B4AB0">
        <w:rPr>
          <w:rFonts w:ascii="Times New Roman" w:eastAsia="Calibri" w:hAnsi="Times New Roman" w:cs="Times New Roman"/>
          <w:sz w:val="24"/>
          <w:szCs w:val="24"/>
        </w:rPr>
        <w:t>During October 20X6, the following results were recorded:</w:t>
      </w:r>
    </w:p>
    <w:p w14:paraId="24688212" w14:textId="77777777" w:rsidR="008B4AB0" w:rsidRPr="008B4AB0" w:rsidRDefault="008B4AB0" w:rsidP="008B4AB0">
      <w:pPr>
        <w:tabs>
          <w:tab w:val="right" w:pos="4220"/>
          <w:tab w:val="right" w:pos="5835"/>
        </w:tabs>
        <w:spacing w:line="276" w:lineRule="auto"/>
        <w:ind w:left="357"/>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FRW million </w:t>
      </w:r>
      <w:r w:rsidRPr="008B4AB0">
        <w:rPr>
          <w:rFonts w:ascii="Times New Roman" w:eastAsia="Calibri" w:hAnsi="Times New Roman" w:cs="Times New Roman"/>
          <w:sz w:val="24"/>
          <w:szCs w:val="24"/>
        </w:rPr>
        <w:tab/>
        <w:t xml:space="preserve">Budget </w:t>
      </w:r>
      <w:r w:rsidRPr="008B4AB0">
        <w:rPr>
          <w:rFonts w:ascii="Times New Roman" w:eastAsia="Calibri" w:hAnsi="Times New Roman" w:cs="Times New Roman"/>
          <w:sz w:val="24"/>
          <w:szCs w:val="24"/>
        </w:rPr>
        <w:tab/>
        <w:t>Actual</w:t>
      </w:r>
    </w:p>
    <w:p w14:paraId="5852B7D7" w14:textId="77777777" w:rsidR="008B4AB0" w:rsidRPr="008B4AB0" w:rsidRDefault="008B4AB0" w:rsidP="008B4AB0">
      <w:pPr>
        <w:tabs>
          <w:tab w:val="right" w:pos="4220"/>
          <w:tab w:val="right" w:pos="5835"/>
        </w:tabs>
        <w:spacing w:line="276" w:lineRule="auto"/>
        <w:ind w:left="357"/>
        <w:rPr>
          <w:rFonts w:ascii="Times New Roman" w:eastAsia="Calibri" w:hAnsi="Times New Roman" w:cs="Times New Roman"/>
          <w:sz w:val="24"/>
          <w:szCs w:val="24"/>
        </w:rPr>
      </w:pPr>
      <w:r w:rsidRPr="008B4AB0">
        <w:rPr>
          <w:rFonts w:ascii="Times New Roman" w:eastAsia="Calibri" w:hAnsi="Times New Roman" w:cs="Times New Roman"/>
          <w:sz w:val="24"/>
          <w:szCs w:val="24"/>
        </w:rPr>
        <w:t>Salaries</w:t>
      </w:r>
      <w:r w:rsidRPr="008B4AB0">
        <w:rPr>
          <w:rFonts w:ascii="Times New Roman" w:eastAsia="Calibri" w:hAnsi="Times New Roman" w:cs="Times New Roman"/>
          <w:sz w:val="24"/>
          <w:szCs w:val="24"/>
        </w:rPr>
        <w:tab/>
        <w:t>420</w:t>
      </w:r>
      <w:r w:rsidRPr="008B4AB0">
        <w:rPr>
          <w:rFonts w:ascii="Times New Roman" w:eastAsia="Calibri" w:hAnsi="Times New Roman" w:cs="Times New Roman"/>
          <w:sz w:val="24"/>
          <w:szCs w:val="24"/>
        </w:rPr>
        <w:tab/>
        <w:t>435</w:t>
      </w:r>
    </w:p>
    <w:p w14:paraId="7863A1FF" w14:textId="77777777" w:rsidR="008B4AB0" w:rsidRPr="008B4AB0" w:rsidRDefault="008B4AB0" w:rsidP="008B4AB0">
      <w:pPr>
        <w:tabs>
          <w:tab w:val="right" w:pos="4220"/>
          <w:tab w:val="right" w:pos="5835"/>
        </w:tabs>
        <w:spacing w:line="276" w:lineRule="auto"/>
        <w:ind w:left="357"/>
        <w:rPr>
          <w:rFonts w:ascii="Times New Roman" w:eastAsia="Calibri" w:hAnsi="Times New Roman" w:cs="Times New Roman"/>
          <w:sz w:val="24"/>
          <w:szCs w:val="24"/>
        </w:rPr>
      </w:pPr>
      <w:r w:rsidRPr="008B4AB0">
        <w:rPr>
          <w:rFonts w:ascii="Times New Roman" w:eastAsia="Calibri" w:hAnsi="Times New Roman" w:cs="Times New Roman"/>
          <w:sz w:val="24"/>
          <w:szCs w:val="24"/>
        </w:rPr>
        <w:t xml:space="preserve">Premises </w:t>
      </w:r>
      <w:proofErr w:type="gramStart"/>
      <w:r w:rsidRPr="008B4AB0">
        <w:rPr>
          <w:rFonts w:ascii="Times New Roman" w:eastAsia="Calibri" w:hAnsi="Times New Roman" w:cs="Times New Roman"/>
          <w:sz w:val="24"/>
          <w:szCs w:val="24"/>
        </w:rPr>
        <w:t>costs</w:t>
      </w:r>
      <w:proofErr w:type="gramEnd"/>
      <w:r w:rsidRPr="008B4AB0">
        <w:rPr>
          <w:rFonts w:ascii="Times New Roman" w:eastAsia="Calibri" w:hAnsi="Times New Roman" w:cs="Times New Roman"/>
          <w:sz w:val="24"/>
          <w:szCs w:val="24"/>
        </w:rPr>
        <w:tab/>
        <w:t>75</w:t>
      </w:r>
      <w:r w:rsidRPr="008B4AB0">
        <w:rPr>
          <w:rFonts w:ascii="Times New Roman" w:eastAsia="Calibri" w:hAnsi="Times New Roman" w:cs="Times New Roman"/>
          <w:sz w:val="24"/>
          <w:szCs w:val="24"/>
        </w:rPr>
        <w:tab/>
        <w:t>50</w:t>
      </w:r>
    </w:p>
    <w:p w14:paraId="214AAD3F" w14:textId="77777777" w:rsidR="008B4AB0" w:rsidRPr="008B4AB0" w:rsidRDefault="008B4AB0" w:rsidP="008B4AB0">
      <w:pPr>
        <w:tabs>
          <w:tab w:val="right" w:pos="4220"/>
          <w:tab w:val="right" w:pos="5835"/>
        </w:tabs>
        <w:spacing w:line="276" w:lineRule="auto"/>
        <w:ind w:left="357"/>
        <w:rPr>
          <w:rFonts w:ascii="Times New Roman" w:eastAsia="Calibri" w:hAnsi="Times New Roman" w:cs="Times New Roman"/>
          <w:sz w:val="24"/>
          <w:szCs w:val="24"/>
        </w:rPr>
      </w:pPr>
      <w:r w:rsidRPr="008B4AB0">
        <w:rPr>
          <w:rFonts w:ascii="Times New Roman" w:eastAsia="Calibri" w:hAnsi="Times New Roman" w:cs="Times New Roman"/>
          <w:sz w:val="24"/>
          <w:szCs w:val="24"/>
        </w:rPr>
        <w:t>Insurance</w:t>
      </w:r>
      <w:r w:rsidRPr="008B4AB0">
        <w:rPr>
          <w:rFonts w:ascii="Times New Roman" w:eastAsia="Calibri" w:hAnsi="Times New Roman" w:cs="Times New Roman"/>
          <w:sz w:val="24"/>
          <w:szCs w:val="24"/>
        </w:rPr>
        <w:tab/>
        <w:t>20</w:t>
      </w:r>
      <w:r w:rsidRPr="008B4AB0">
        <w:rPr>
          <w:rFonts w:ascii="Times New Roman" w:eastAsia="Calibri" w:hAnsi="Times New Roman" w:cs="Times New Roman"/>
          <w:sz w:val="24"/>
          <w:szCs w:val="24"/>
        </w:rPr>
        <w:tab/>
        <w:t>20</w:t>
      </w:r>
    </w:p>
    <w:p w14:paraId="48E51C3C" w14:textId="77777777" w:rsidR="008B4AB0" w:rsidRPr="008B4AB0" w:rsidRDefault="008B4AB0" w:rsidP="008B4AB0">
      <w:pPr>
        <w:tabs>
          <w:tab w:val="right" w:pos="4220"/>
          <w:tab w:val="right" w:pos="5835"/>
        </w:tabs>
        <w:spacing w:line="276" w:lineRule="auto"/>
        <w:ind w:left="357"/>
        <w:rPr>
          <w:rFonts w:ascii="Times New Roman" w:eastAsia="Calibri" w:hAnsi="Times New Roman" w:cs="Times New Roman"/>
          <w:sz w:val="24"/>
          <w:szCs w:val="24"/>
        </w:rPr>
      </w:pPr>
      <w:r w:rsidRPr="008B4AB0">
        <w:rPr>
          <w:rFonts w:ascii="Times New Roman" w:eastAsia="Calibri" w:hAnsi="Times New Roman" w:cs="Times New Roman"/>
          <w:sz w:val="24"/>
          <w:szCs w:val="24"/>
        </w:rPr>
        <w:t>Repairs and maintenance</w:t>
      </w:r>
      <w:r w:rsidRPr="008B4AB0">
        <w:rPr>
          <w:rFonts w:ascii="Times New Roman" w:eastAsia="Calibri" w:hAnsi="Times New Roman" w:cs="Times New Roman"/>
          <w:sz w:val="24"/>
          <w:szCs w:val="24"/>
        </w:rPr>
        <w:tab/>
        <w:t>18</w:t>
      </w:r>
      <w:r w:rsidRPr="008B4AB0">
        <w:rPr>
          <w:rFonts w:ascii="Times New Roman" w:eastAsia="Calibri" w:hAnsi="Times New Roman" w:cs="Times New Roman"/>
          <w:sz w:val="24"/>
          <w:szCs w:val="24"/>
        </w:rPr>
        <w:tab/>
        <w:t>22</w:t>
      </w:r>
    </w:p>
    <w:p w14:paraId="0DAE0271" w14:textId="4868170F" w:rsidR="008B5430" w:rsidRPr="008B4AB0" w:rsidRDefault="008B4AB0" w:rsidP="008B5430">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8B4AB0">
        <w:rPr>
          <w:rFonts w:ascii="Times New Roman" w:eastAsia="Calibri" w:hAnsi="Times New Roman" w:cs="Times New Roman"/>
          <w:b/>
          <w:bCs/>
          <w:sz w:val="24"/>
          <w:szCs w:val="24"/>
        </w:rPr>
        <w:t>Which one of the following sets of the variances should be reported to the Board for October 20X6?</w:t>
      </w:r>
    </w:p>
    <w:p w14:paraId="6EDFE41A" w14:textId="77777777" w:rsidR="008B4AB0" w:rsidRPr="008B4AB0" w:rsidRDefault="008B4AB0" w:rsidP="008B4AB0">
      <w:pPr>
        <w:pStyle w:val="ListParagraph"/>
        <w:numPr>
          <w:ilvl w:val="0"/>
          <w:numId w:val="12"/>
        </w:numPr>
        <w:tabs>
          <w:tab w:val="left" w:pos="3153"/>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Salaries</w:t>
      </w:r>
      <w:r w:rsidRPr="008B4AB0">
        <w:rPr>
          <w:rFonts w:ascii="Times New Roman" w:eastAsia="Calibri" w:hAnsi="Times New Roman" w:cs="Times New Roman"/>
          <w:sz w:val="24"/>
          <w:szCs w:val="24"/>
        </w:rPr>
        <w:tab/>
        <w:t>FRW 15 million (</w:t>
      </w:r>
      <w:proofErr w:type="spellStart"/>
      <w:r w:rsidRPr="008B4AB0">
        <w:rPr>
          <w:rFonts w:ascii="Times New Roman" w:eastAsia="Calibri" w:hAnsi="Times New Roman" w:cs="Times New Roman"/>
          <w:sz w:val="24"/>
          <w:szCs w:val="24"/>
        </w:rPr>
        <w:t>unfavourable</w:t>
      </w:r>
      <w:proofErr w:type="spellEnd"/>
      <w:r w:rsidRPr="008B4AB0">
        <w:rPr>
          <w:rFonts w:ascii="Times New Roman" w:eastAsia="Calibri" w:hAnsi="Times New Roman" w:cs="Times New Roman"/>
          <w:sz w:val="24"/>
          <w:szCs w:val="24"/>
        </w:rPr>
        <w:t>)</w:t>
      </w:r>
    </w:p>
    <w:p w14:paraId="4904F992" w14:textId="77777777" w:rsidR="008B4AB0" w:rsidRPr="008B4AB0" w:rsidRDefault="008B4AB0" w:rsidP="008B4AB0">
      <w:pPr>
        <w:pStyle w:val="ListParagraph"/>
        <w:tabs>
          <w:tab w:val="left" w:pos="3153"/>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Premises costs</w:t>
      </w:r>
      <w:r w:rsidRPr="008B4AB0">
        <w:rPr>
          <w:rFonts w:ascii="Times New Roman" w:eastAsia="Calibri" w:hAnsi="Times New Roman" w:cs="Times New Roman"/>
          <w:sz w:val="24"/>
          <w:szCs w:val="24"/>
        </w:rPr>
        <w:tab/>
        <w:t>FRW 25 million (</w:t>
      </w:r>
      <w:proofErr w:type="spellStart"/>
      <w:r w:rsidRPr="008B4AB0">
        <w:rPr>
          <w:rFonts w:ascii="Times New Roman" w:eastAsia="Calibri" w:hAnsi="Times New Roman" w:cs="Times New Roman"/>
          <w:sz w:val="24"/>
          <w:szCs w:val="24"/>
        </w:rPr>
        <w:t>favourable</w:t>
      </w:r>
      <w:proofErr w:type="spellEnd"/>
      <w:r w:rsidRPr="008B4AB0">
        <w:rPr>
          <w:rFonts w:ascii="Times New Roman" w:eastAsia="Calibri" w:hAnsi="Times New Roman" w:cs="Times New Roman"/>
          <w:sz w:val="24"/>
          <w:szCs w:val="24"/>
        </w:rPr>
        <w:t>)</w:t>
      </w:r>
    </w:p>
    <w:p w14:paraId="36E7706B" w14:textId="3339BC99" w:rsidR="008B4AB0" w:rsidRPr="008B4AB0" w:rsidRDefault="008B4AB0" w:rsidP="008B4AB0">
      <w:pPr>
        <w:pStyle w:val="ListParagraph"/>
        <w:tabs>
          <w:tab w:val="left" w:pos="3153"/>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Insurance costs</w:t>
      </w:r>
      <w:r w:rsidRPr="008B4AB0">
        <w:rPr>
          <w:rFonts w:ascii="Times New Roman" w:eastAsia="Calibri" w:hAnsi="Times New Roman" w:cs="Times New Roman"/>
          <w:sz w:val="24"/>
          <w:szCs w:val="24"/>
        </w:rPr>
        <w:tab/>
        <w:t>FRW 0 million</w:t>
      </w:r>
    </w:p>
    <w:p w14:paraId="4D128964" w14:textId="32C60C0C" w:rsidR="008B4AB0" w:rsidRPr="008B4AB0" w:rsidRDefault="008B4AB0" w:rsidP="008B4AB0">
      <w:pPr>
        <w:pStyle w:val="ListParagraph"/>
        <w:tabs>
          <w:tab w:val="left" w:pos="3153"/>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Repairs and maintenance</w:t>
      </w:r>
      <w:r w:rsidRPr="008B4AB0">
        <w:rPr>
          <w:rFonts w:ascii="Times New Roman" w:eastAsia="Calibri" w:hAnsi="Times New Roman" w:cs="Times New Roman"/>
          <w:sz w:val="24"/>
          <w:szCs w:val="24"/>
        </w:rPr>
        <w:tab/>
        <w:t>FRW 4 million (</w:t>
      </w:r>
      <w:proofErr w:type="spellStart"/>
      <w:r w:rsidRPr="008B4AB0">
        <w:rPr>
          <w:rFonts w:ascii="Times New Roman" w:eastAsia="Calibri" w:hAnsi="Times New Roman" w:cs="Times New Roman"/>
          <w:sz w:val="24"/>
          <w:szCs w:val="24"/>
        </w:rPr>
        <w:t>unfavourable</w:t>
      </w:r>
      <w:proofErr w:type="spellEnd"/>
      <w:r w:rsidRPr="008B4AB0">
        <w:rPr>
          <w:rFonts w:ascii="Times New Roman" w:eastAsia="Calibri" w:hAnsi="Times New Roman" w:cs="Times New Roman"/>
          <w:sz w:val="24"/>
          <w:szCs w:val="24"/>
        </w:rPr>
        <w:t>)</w:t>
      </w:r>
    </w:p>
    <w:p w14:paraId="35A25A73" w14:textId="77777777" w:rsidR="008B4AB0" w:rsidRPr="008B4AB0" w:rsidRDefault="008B4AB0" w:rsidP="008B4AB0">
      <w:pPr>
        <w:pStyle w:val="ListParagraph"/>
        <w:tabs>
          <w:tab w:val="left" w:pos="3153"/>
        </w:tabs>
        <w:spacing w:after="120"/>
        <w:ind w:left="360"/>
        <w:rPr>
          <w:rFonts w:ascii="Times New Roman" w:eastAsia="Calibri" w:hAnsi="Times New Roman" w:cs="Times New Roman"/>
          <w:sz w:val="24"/>
          <w:szCs w:val="24"/>
        </w:rPr>
      </w:pPr>
    </w:p>
    <w:p w14:paraId="179BFC1E" w14:textId="77777777" w:rsidR="008B4AB0" w:rsidRPr="008B4AB0" w:rsidRDefault="008B4AB0" w:rsidP="008B4AB0">
      <w:pPr>
        <w:pStyle w:val="ListParagraph"/>
        <w:numPr>
          <w:ilvl w:val="0"/>
          <w:numId w:val="12"/>
        </w:numPr>
        <w:tabs>
          <w:tab w:val="left" w:pos="3153"/>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Premises costs</w:t>
      </w:r>
      <w:r w:rsidRPr="008B4AB0">
        <w:rPr>
          <w:rFonts w:ascii="Times New Roman" w:eastAsia="Calibri" w:hAnsi="Times New Roman" w:cs="Times New Roman"/>
          <w:sz w:val="24"/>
          <w:szCs w:val="24"/>
        </w:rPr>
        <w:tab/>
        <w:t>FRW 25 million (</w:t>
      </w:r>
      <w:proofErr w:type="spellStart"/>
      <w:r w:rsidRPr="008B4AB0">
        <w:rPr>
          <w:rFonts w:ascii="Times New Roman" w:eastAsia="Calibri" w:hAnsi="Times New Roman" w:cs="Times New Roman"/>
          <w:sz w:val="24"/>
          <w:szCs w:val="24"/>
        </w:rPr>
        <w:t>favourable</w:t>
      </w:r>
      <w:proofErr w:type="spellEnd"/>
      <w:r w:rsidRPr="008B4AB0">
        <w:rPr>
          <w:rFonts w:ascii="Times New Roman" w:eastAsia="Calibri" w:hAnsi="Times New Roman" w:cs="Times New Roman"/>
          <w:sz w:val="24"/>
          <w:szCs w:val="24"/>
        </w:rPr>
        <w:t>)</w:t>
      </w:r>
    </w:p>
    <w:p w14:paraId="05CA9685" w14:textId="55B0B54B" w:rsidR="008B4AB0" w:rsidRPr="008B4AB0" w:rsidRDefault="008B4AB0" w:rsidP="008B4AB0">
      <w:pPr>
        <w:pStyle w:val="ListParagraph"/>
        <w:tabs>
          <w:tab w:val="left" w:pos="3153"/>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Repairs and maintenance</w:t>
      </w:r>
      <w:r w:rsidRPr="008B4AB0">
        <w:rPr>
          <w:rFonts w:ascii="Times New Roman" w:eastAsia="Calibri" w:hAnsi="Times New Roman" w:cs="Times New Roman"/>
          <w:sz w:val="24"/>
          <w:szCs w:val="24"/>
        </w:rPr>
        <w:tab/>
        <w:t>FRW 4 million (</w:t>
      </w:r>
      <w:proofErr w:type="spellStart"/>
      <w:r w:rsidRPr="008B4AB0">
        <w:rPr>
          <w:rFonts w:ascii="Times New Roman" w:eastAsia="Calibri" w:hAnsi="Times New Roman" w:cs="Times New Roman"/>
          <w:sz w:val="24"/>
          <w:szCs w:val="24"/>
        </w:rPr>
        <w:t>unfavourable</w:t>
      </w:r>
      <w:proofErr w:type="spellEnd"/>
      <w:r w:rsidRPr="008B4AB0">
        <w:rPr>
          <w:rFonts w:ascii="Times New Roman" w:eastAsia="Calibri" w:hAnsi="Times New Roman" w:cs="Times New Roman"/>
          <w:sz w:val="24"/>
          <w:szCs w:val="24"/>
        </w:rPr>
        <w:t>)</w:t>
      </w:r>
    </w:p>
    <w:p w14:paraId="07F5EE49" w14:textId="77777777" w:rsidR="008B4AB0" w:rsidRPr="008B4AB0" w:rsidRDefault="008B4AB0" w:rsidP="008B4AB0">
      <w:pPr>
        <w:pStyle w:val="ListParagraph"/>
        <w:tabs>
          <w:tab w:val="left" w:pos="3153"/>
        </w:tabs>
        <w:spacing w:after="120"/>
        <w:ind w:left="360"/>
        <w:rPr>
          <w:rFonts w:ascii="Times New Roman" w:eastAsia="Calibri" w:hAnsi="Times New Roman" w:cs="Times New Roman"/>
          <w:sz w:val="24"/>
          <w:szCs w:val="24"/>
        </w:rPr>
      </w:pPr>
    </w:p>
    <w:p w14:paraId="604B7893" w14:textId="77777777" w:rsidR="008B4AB0" w:rsidRPr="008B4AB0" w:rsidRDefault="008B4AB0" w:rsidP="008B4AB0">
      <w:pPr>
        <w:pStyle w:val="ListParagraph"/>
        <w:numPr>
          <w:ilvl w:val="0"/>
          <w:numId w:val="12"/>
        </w:numPr>
        <w:tabs>
          <w:tab w:val="left" w:pos="3153"/>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Salaries</w:t>
      </w:r>
      <w:r w:rsidRPr="008B4AB0">
        <w:rPr>
          <w:rFonts w:ascii="Times New Roman" w:eastAsia="Calibri" w:hAnsi="Times New Roman" w:cs="Times New Roman"/>
          <w:sz w:val="24"/>
          <w:szCs w:val="24"/>
        </w:rPr>
        <w:tab/>
        <w:t>FRW 15 million (</w:t>
      </w:r>
      <w:proofErr w:type="spellStart"/>
      <w:r w:rsidRPr="008B4AB0">
        <w:rPr>
          <w:rFonts w:ascii="Times New Roman" w:eastAsia="Calibri" w:hAnsi="Times New Roman" w:cs="Times New Roman"/>
          <w:sz w:val="24"/>
          <w:szCs w:val="24"/>
        </w:rPr>
        <w:t>unfavourable</w:t>
      </w:r>
      <w:proofErr w:type="spellEnd"/>
      <w:r w:rsidRPr="008B4AB0">
        <w:rPr>
          <w:rFonts w:ascii="Times New Roman" w:eastAsia="Calibri" w:hAnsi="Times New Roman" w:cs="Times New Roman"/>
          <w:sz w:val="24"/>
          <w:szCs w:val="24"/>
        </w:rPr>
        <w:t>)</w:t>
      </w:r>
    </w:p>
    <w:p w14:paraId="256C238E" w14:textId="5B55C8B5" w:rsidR="008B4AB0" w:rsidRPr="008B4AB0" w:rsidRDefault="008B4AB0" w:rsidP="008B4AB0">
      <w:pPr>
        <w:pStyle w:val="ListParagraph"/>
        <w:tabs>
          <w:tab w:val="left" w:pos="3153"/>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Premises costs</w:t>
      </w:r>
      <w:r w:rsidRPr="008B4AB0">
        <w:rPr>
          <w:rFonts w:ascii="Times New Roman" w:eastAsia="Calibri" w:hAnsi="Times New Roman" w:cs="Times New Roman"/>
          <w:sz w:val="24"/>
          <w:szCs w:val="24"/>
        </w:rPr>
        <w:tab/>
        <w:t>FRW 25 million (</w:t>
      </w:r>
      <w:proofErr w:type="spellStart"/>
      <w:r w:rsidRPr="008B4AB0">
        <w:rPr>
          <w:rFonts w:ascii="Times New Roman" w:eastAsia="Calibri" w:hAnsi="Times New Roman" w:cs="Times New Roman"/>
          <w:sz w:val="24"/>
          <w:szCs w:val="24"/>
        </w:rPr>
        <w:t>favourable</w:t>
      </w:r>
      <w:proofErr w:type="spellEnd"/>
      <w:r w:rsidRPr="008B4AB0">
        <w:rPr>
          <w:rFonts w:ascii="Times New Roman" w:eastAsia="Calibri" w:hAnsi="Times New Roman" w:cs="Times New Roman"/>
          <w:sz w:val="24"/>
          <w:szCs w:val="24"/>
        </w:rPr>
        <w:t>)</w:t>
      </w:r>
    </w:p>
    <w:p w14:paraId="582AD8E9" w14:textId="77777777" w:rsidR="008B4AB0" w:rsidRPr="008B4AB0" w:rsidRDefault="008B4AB0" w:rsidP="008B4AB0">
      <w:pPr>
        <w:pStyle w:val="ListParagraph"/>
        <w:tabs>
          <w:tab w:val="left" w:pos="3153"/>
        </w:tabs>
        <w:spacing w:after="120"/>
        <w:ind w:left="360"/>
        <w:rPr>
          <w:rFonts w:ascii="Times New Roman" w:eastAsia="Calibri" w:hAnsi="Times New Roman" w:cs="Times New Roman"/>
          <w:sz w:val="24"/>
          <w:szCs w:val="24"/>
        </w:rPr>
      </w:pPr>
    </w:p>
    <w:p w14:paraId="7A96BE10" w14:textId="77777777" w:rsidR="008B4AB0" w:rsidRPr="008B4AB0" w:rsidRDefault="008B4AB0" w:rsidP="008B4AB0">
      <w:pPr>
        <w:pStyle w:val="ListParagraph"/>
        <w:numPr>
          <w:ilvl w:val="0"/>
          <w:numId w:val="12"/>
        </w:numPr>
        <w:tabs>
          <w:tab w:val="left" w:pos="3153"/>
        </w:tabs>
        <w:spacing w:after="120"/>
        <w:rPr>
          <w:rFonts w:ascii="Times New Roman" w:eastAsia="Calibri" w:hAnsi="Times New Roman" w:cs="Times New Roman"/>
          <w:sz w:val="24"/>
          <w:szCs w:val="24"/>
        </w:rPr>
      </w:pPr>
      <w:r w:rsidRPr="008B4AB0">
        <w:rPr>
          <w:rFonts w:ascii="Times New Roman" w:eastAsia="Calibri" w:hAnsi="Times New Roman" w:cs="Times New Roman"/>
          <w:sz w:val="24"/>
          <w:szCs w:val="24"/>
        </w:rPr>
        <w:t>Premises costs</w:t>
      </w:r>
      <w:r w:rsidRPr="008B4AB0">
        <w:rPr>
          <w:rFonts w:ascii="Times New Roman" w:eastAsia="Calibri" w:hAnsi="Times New Roman" w:cs="Times New Roman"/>
          <w:sz w:val="24"/>
          <w:szCs w:val="24"/>
        </w:rPr>
        <w:tab/>
        <w:t>FRW 25 million (</w:t>
      </w:r>
      <w:proofErr w:type="spellStart"/>
      <w:r w:rsidRPr="008B4AB0">
        <w:rPr>
          <w:rFonts w:ascii="Times New Roman" w:eastAsia="Calibri" w:hAnsi="Times New Roman" w:cs="Times New Roman"/>
          <w:sz w:val="24"/>
          <w:szCs w:val="24"/>
        </w:rPr>
        <w:t>unfavourable</w:t>
      </w:r>
      <w:proofErr w:type="spellEnd"/>
      <w:r w:rsidRPr="008B4AB0">
        <w:rPr>
          <w:rFonts w:ascii="Times New Roman" w:eastAsia="Calibri" w:hAnsi="Times New Roman" w:cs="Times New Roman"/>
          <w:sz w:val="24"/>
          <w:szCs w:val="24"/>
        </w:rPr>
        <w:t>)</w:t>
      </w:r>
    </w:p>
    <w:p w14:paraId="1ECEE852" w14:textId="44309A25" w:rsidR="008B5430" w:rsidRPr="008B4AB0" w:rsidRDefault="008B4AB0" w:rsidP="008B4AB0">
      <w:pPr>
        <w:pStyle w:val="ListParagraph"/>
        <w:tabs>
          <w:tab w:val="left" w:pos="3153"/>
        </w:tabs>
        <w:spacing w:after="120"/>
        <w:ind w:left="360"/>
        <w:rPr>
          <w:rFonts w:ascii="Times New Roman" w:eastAsia="Calibri" w:hAnsi="Times New Roman" w:cs="Times New Roman"/>
          <w:sz w:val="24"/>
          <w:szCs w:val="24"/>
        </w:rPr>
      </w:pPr>
      <w:r w:rsidRPr="008B4AB0">
        <w:rPr>
          <w:rFonts w:ascii="Times New Roman" w:eastAsia="Calibri" w:hAnsi="Times New Roman" w:cs="Times New Roman"/>
          <w:sz w:val="24"/>
          <w:szCs w:val="24"/>
        </w:rPr>
        <w:t>Insurance costs                      FRW 0 million</w:t>
      </w:r>
    </w:p>
    <w:p w14:paraId="02B366FD" w14:textId="3886EA6A" w:rsidR="008B5430" w:rsidRPr="008B4AB0" w:rsidRDefault="008B5430" w:rsidP="008B4AB0">
      <w:pPr>
        <w:pStyle w:val="CommentText"/>
        <w:pBdr>
          <w:bottom w:val="single" w:sz="4" w:space="1" w:color="auto"/>
        </w:pBdr>
        <w:tabs>
          <w:tab w:val="right" w:pos="9360"/>
        </w:tabs>
        <w:spacing w:after="0" w:line="276" w:lineRule="auto"/>
        <w:jc w:val="both"/>
        <w:rPr>
          <w:rFonts w:ascii="Times New Roman" w:eastAsia="Times New Roman" w:hAnsi="Times New Roman" w:cs="Times New Roman"/>
          <w:b/>
          <w:sz w:val="24"/>
          <w:szCs w:val="24"/>
        </w:rPr>
      </w:pPr>
      <w:r w:rsidRPr="008B4AB0">
        <w:rPr>
          <w:rFonts w:ascii="Times New Roman" w:eastAsia="Times New Roman" w:hAnsi="Times New Roman" w:cs="Times New Roman"/>
          <w:b/>
          <w:sz w:val="24"/>
          <w:szCs w:val="24"/>
        </w:rPr>
        <w:t xml:space="preserve">                                                                                                                                      (2Marks)</w:t>
      </w:r>
    </w:p>
    <w:p w14:paraId="2D3504B1" w14:textId="4AE5D0B8" w:rsidR="004E4BCF" w:rsidRPr="008B4AB0" w:rsidRDefault="008B4AB0" w:rsidP="00E8708A">
      <w:pPr>
        <w:spacing w:after="0"/>
        <w:ind w:firstLine="720"/>
        <w:jc w:val="center"/>
        <w:rPr>
          <w:rFonts w:ascii="Times New Roman" w:hAnsi="Times New Roman" w:cs="Times New Roman"/>
          <w:b/>
          <w:sz w:val="28"/>
          <w:szCs w:val="28"/>
        </w:rPr>
      </w:pPr>
      <w:r w:rsidRPr="008B4AB0">
        <w:rPr>
          <w:rFonts w:ascii="Times New Roman" w:hAnsi="Times New Roman" w:cs="Times New Roman"/>
          <w:b/>
          <w:sz w:val="28"/>
          <w:szCs w:val="28"/>
        </w:rPr>
        <w:t>E</w:t>
      </w:r>
      <w:r w:rsidR="000C3733" w:rsidRPr="008B4AB0">
        <w:rPr>
          <w:rFonts w:ascii="Times New Roman" w:hAnsi="Times New Roman" w:cs="Times New Roman"/>
          <w:b/>
          <w:sz w:val="28"/>
          <w:szCs w:val="28"/>
        </w:rPr>
        <w:t>nd of question paper</w:t>
      </w:r>
    </w:p>
    <w:sectPr w:rsidR="004E4BCF" w:rsidRPr="008B4AB0" w:rsidSect="000F7E7C">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63C3" w14:textId="77777777" w:rsidR="004D51F9" w:rsidRDefault="004D51F9" w:rsidP="00ED5693">
      <w:pPr>
        <w:spacing w:after="0" w:line="240" w:lineRule="auto"/>
      </w:pPr>
      <w:r>
        <w:separator/>
      </w:r>
    </w:p>
  </w:endnote>
  <w:endnote w:type="continuationSeparator" w:id="0">
    <w:p w14:paraId="2ABAF3EA" w14:textId="77777777" w:rsidR="004D51F9" w:rsidRDefault="004D51F9" w:rsidP="00ED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Goth BT">
    <w:altName w:val="Calibri"/>
    <w:charset w:val="00"/>
    <w:family w:val="swiss"/>
    <w:pitch w:val="variable"/>
    <w:sig w:usb0="800000AF" w:usb1="1000204A" w:usb2="00000000" w:usb3="00000000" w:csb0="00000011" w:csb1="00000000"/>
  </w:font>
  <w:font w:name="NewsGoth Dm BT">
    <w:altName w:val="Calibri"/>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290633"/>
      <w:docPartObj>
        <w:docPartGallery w:val="Page Numbers (Bottom of Page)"/>
        <w:docPartUnique/>
      </w:docPartObj>
    </w:sdtPr>
    <w:sdtContent>
      <w:sdt>
        <w:sdtPr>
          <w:id w:val="-1769616900"/>
          <w:docPartObj>
            <w:docPartGallery w:val="Page Numbers (Top of Page)"/>
            <w:docPartUnique/>
          </w:docPartObj>
        </w:sdtPr>
        <w:sdtContent>
          <w:p w14:paraId="1660FB51" w14:textId="7F157391" w:rsidR="002E3B00" w:rsidRDefault="00FC5D1B" w:rsidP="001F6CD7">
            <w:pPr>
              <w:pStyle w:val="Footer"/>
              <w:pBdr>
                <w:top w:val="single" w:sz="4" w:space="1" w:color="auto"/>
              </w:pBdr>
            </w:pPr>
            <w:r>
              <w:rPr>
                <w:rFonts w:ascii="Times New Roman" w:hAnsi="Times New Roman" w:cs="Times New Roman"/>
                <w:b/>
                <w:bCs/>
                <w:sz w:val="24"/>
                <w:szCs w:val="24"/>
              </w:rPr>
              <w:t>FA</w:t>
            </w:r>
            <w:r w:rsidR="002E3B00" w:rsidRPr="00ED5693">
              <w:rPr>
                <w:rFonts w:ascii="Times New Roman" w:hAnsi="Times New Roman" w:cs="Times New Roman"/>
                <w:b/>
                <w:bCs/>
                <w:sz w:val="24"/>
                <w:szCs w:val="24"/>
              </w:rPr>
              <w:t>1</w:t>
            </w:r>
            <w:r>
              <w:rPr>
                <w:rFonts w:ascii="Times New Roman" w:hAnsi="Times New Roman" w:cs="Times New Roman"/>
                <w:b/>
                <w:bCs/>
                <w:sz w:val="24"/>
                <w:szCs w:val="24"/>
              </w:rPr>
              <w:t>.1</w:t>
            </w:r>
            <w:r w:rsidR="002E3B00">
              <w:rPr>
                <w:rFonts w:ascii="Times New Roman" w:hAnsi="Times New Roman" w:cs="Times New Roman"/>
                <w:b/>
                <w:bCs/>
                <w:sz w:val="24"/>
                <w:szCs w:val="24"/>
              </w:rPr>
              <w:tab/>
            </w:r>
            <w:r w:rsidR="002E3B00">
              <w:rPr>
                <w:rFonts w:ascii="Times New Roman" w:hAnsi="Times New Roman" w:cs="Times New Roman"/>
                <w:b/>
                <w:bCs/>
                <w:sz w:val="24"/>
                <w:szCs w:val="24"/>
              </w:rPr>
              <w:tab/>
            </w:r>
            <w:r w:rsidR="002E3B00" w:rsidRPr="00ED5693">
              <w:rPr>
                <w:rFonts w:ascii="Times New Roman" w:hAnsi="Times New Roman" w:cs="Times New Roman"/>
                <w:b/>
                <w:bCs/>
                <w:sz w:val="24"/>
                <w:szCs w:val="24"/>
              </w:rPr>
              <w:t xml:space="preserve">Page </w:t>
            </w:r>
            <w:r w:rsidR="002E3B00" w:rsidRPr="00ED5693">
              <w:rPr>
                <w:rFonts w:ascii="Times New Roman" w:hAnsi="Times New Roman" w:cs="Times New Roman"/>
                <w:b/>
                <w:bCs/>
                <w:sz w:val="24"/>
                <w:szCs w:val="24"/>
              </w:rPr>
              <w:fldChar w:fldCharType="begin"/>
            </w:r>
            <w:r w:rsidR="002E3B00" w:rsidRPr="00ED5693">
              <w:rPr>
                <w:rFonts w:ascii="Times New Roman" w:hAnsi="Times New Roman" w:cs="Times New Roman"/>
                <w:b/>
                <w:bCs/>
                <w:sz w:val="24"/>
                <w:szCs w:val="24"/>
              </w:rPr>
              <w:instrText xml:space="preserve"> PAGE </w:instrText>
            </w:r>
            <w:r w:rsidR="002E3B00" w:rsidRPr="00ED5693">
              <w:rPr>
                <w:rFonts w:ascii="Times New Roman" w:hAnsi="Times New Roman" w:cs="Times New Roman"/>
                <w:b/>
                <w:bCs/>
                <w:sz w:val="24"/>
                <w:szCs w:val="24"/>
              </w:rPr>
              <w:fldChar w:fldCharType="separate"/>
            </w:r>
            <w:r w:rsidR="00D64EA4">
              <w:rPr>
                <w:rFonts w:ascii="Times New Roman" w:hAnsi="Times New Roman" w:cs="Times New Roman"/>
                <w:b/>
                <w:bCs/>
                <w:noProof/>
                <w:sz w:val="24"/>
                <w:szCs w:val="24"/>
              </w:rPr>
              <w:t>20</w:t>
            </w:r>
            <w:r w:rsidR="002E3B00" w:rsidRPr="00ED5693">
              <w:rPr>
                <w:rFonts w:ascii="Times New Roman" w:hAnsi="Times New Roman" w:cs="Times New Roman"/>
                <w:b/>
                <w:bCs/>
                <w:sz w:val="24"/>
                <w:szCs w:val="24"/>
              </w:rPr>
              <w:fldChar w:fldCharType="end"/>
            </w:r>
            <w:r w:rsidR="002E3B00" w:rsidRPr="00ED5693">
              <w:rPr>
                <w:rFonts w:ascii="Times New Roman" w:hAnsi="Times New Roman" w:cs="Times New Roman"/>
                <w:b/>
                <w:bCs/>
                <w:sz w:val="24"/>
                <w:szCs w:val="24"/>
              </w:rPr>
              <w:t xml:space="preserve"> of </w:t>
            </w:r>
            <w:r w:rsidR="002E3B00" w:rsidRPr="00ED5693">
              <w:rPr>
                <w:rFonts w:ascii="Times New Roman" w:hAnsi="Times New Roman" w:cs="Times New Roman"/>
                <w:b/>
                <w:bCs/>
                <w:sz w:val="24"/>
                <w:szCs w:val="24"/>
              </w:rPr>
              <w:fldChar w:fldCharType="begin"/>
            </w:r>
            <w:r w:rsidR="002E3B00" w:rsidRPr="00ED5693">
              <w:rPr>
                <w:rFonts w:ascii="Times New Roman" w:hAnsi="Times New Roman" w:cs="Times New Roman"/>
                <w:b/>
                <w:bCs/>
                <w:sz w:val="24"/>
                <w:szCs w:val="24"/>
              </w:rPr>
              <w:instrText xml:space="preserve"> NUMPAGES  </w:instrText>
            </w:r>
            <w:r w:rsidR="002E3B00" w:rsidRPr="00ED5693">
              <w:rPr>
                <w:rFonts w:ascii="Times New Roman" w:hAnsi="Times New Roman" w:cs="Times New Roman"/>
                <w:b/>
                <w:bCs/>
                <w:sz w:val="24"/>
                <w:szCs w:val="24"/>
              </w:rPr>
              <w:fldChar w:fldCharType="separate"/>
            </w:r>
            <w:r w:rsidR="00D64EA4">
              <w:rPr>
                <w:rFonts w:ascii="Times New Roman" w:hAnsi="Times New Roman" w:cs="Times New Roman"/>
                <w:b/>
                <w:bCs/>
                <w:noProof/>
                <w:sz w:val="24"/>
                <w:szCs w:val="24"/>
              </w:rPr>
              <w:t>20</w:t>
            </w:r>
            <w:r w:rsidR="002E3B00" w:rsidRPr="00ED5693">
              <w:rPr>
                <w:rFonts w:ascii="Times New Roman" w:hAnsi="Times New Roman" w:cs="Times New Roman"/>
                <w:b/>
                <w:bCs/>
                <w:sz w:val="24"/>
                <w:szCs w:val="24"/>
              </w:rPr>
              <w:fldChar w:fldCharType="end"/>
            </w:r>
          </w:p>
        </w:sdtContent>
      </w:sdt>
    </w:sdtContent>
  </w:sdt>
  <w:p w14:paraId="445BD716" w14:textId="77777777" w:rsidR="002E3B00" w:rsidRDefault="002E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2FDD" w14:textId="77777777" w:rsidR="004D51F9" w:rsidRDefault="004D51F9" w:rsidP="00ED5693">
      <w:pPr>
        <w:spacing w:after="0" w:line="240" w:lineRule="auto"/>
      </w:pPr>
      <w:r>
        <w:separator/>
      </w:r>
    </w:p>
  </w:footnote>
  <w:footnote w:type="continuationSeparator" w:id="0">
    <w:p w14:paraId="69D4E4C6" w14:textId="77777777" w:rsidR="004D51F9" w:rsidRDefault="004D51F9" w:rsidP="00ED5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8B1"/>
    <w:multiLevelType w:val="hybridMultilevel"/>
    <w:tmpl w:val="5E38E676"/>
    <w:lvl w:ilvl="0" w:tplc="D9089C9E">
      <w:start w:val="1"/>
      <w:numFmt w:val="upperLetter"/>
      <w:lvlText w:val="%1"/>
      <w:lvlJc w:val="left"/>
      <w:pPr>
        <w:ind w:left="360" w:hanging="360"/>
      </w:pPr>
      <w:rPr>
        <w:rFonts w:hint="default"/>
      </w:rPr>
    </w:lvl>
    <w:lvl w:ilvl="1" w:tplc="D9089C9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F1B90"/>
    <w:multiLevelType w:val="hybridMultilevel"/>
    <w:tmpl w:val="C69A8AC8"/>
    <w:lvl w:ilvl="0" w:tplc="D9089C9E">
      <w:start w:val="1"/>
      <w:numFmt w:val="upperLetter"/>
      <w:lvlText w:val="%1"/>
      <w:lvlJc w:val="left"/>
      <w:pPr>
        <w:ind w:left="360" w:hanging="360"/>
      </w:pPr>
      <w:rPr>
        <w:rFonts w:hint="default"/>
      </w:rPr>
    </w:lvl>
    <w:lvl w:ilvl="1" w:tplc="D9089C9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A05C7C"/>
    <w:multiLevelType w:val="hybridMultilevel"/>
    <w:tmpl w:val="C3E6FA2C"/>
    <w:lvl w:ilvl="0" w:tplc="1CA8B690">
      <w:start w:val="1"/>
      <w:numFmt w:val="upperLetter"/>
      <w:lvlText w:val="%1"/>
      <w:lvlJc w:val="left"/>
      <w:pPr>
        <w:ind w:left="360" w:hanging="360"/>
      </w:pPr>
      <w:rPr>
        <w:rFonts w:hint="default"/>
        <w:b w:val="0"/>
        <w:bCs/>
      </w:rPr>
    </w:lvl>
    <w:lvl w:ilvl="1" w:tplc="D9089C9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5424A"/>
    <w:multiLevelType w:val="hybridMultilevel"/>
    <w:tmpl w:val="8C5C347E"/>
    <w:lvl w:ilvl="0" w:tplc="D9089C9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BAE5521"/>
    <w:multiLevelType w:val="hybridMultilevel"/>
    <w:tmpl w:val="4796B03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3E33E3"/>
    <w:multiLevelType w:val="hybridMultilevel"/>
    <w:tmpl w:val="92A68318"/>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6B4D54"/>
    <w:multiLevelType w:val="hybridMultilevel"/>
    <w:tmpl w:val="ABAEE078"/>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D15121"/>
    <w:multiLevelType w:val="hybridMultilevel"/>
    <w:tmpl w:val="49964F44"/>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8" w15:restartNumberingAfterBreak="0">
    <w:nsid w:val="1C9D7A0F"/>
    <w:multiLevelType w:val="hybridMultilevel"/>
    <w:tmpl w:val="2D103058"/>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9" w15:restartNumberingAfterBreak="0">
    <w:nsid w:val="20F50735"/>
    <w:multiLevelType w:val="hybridMultilevel"/>
    <w:tmpl w:val="325675D2"/>
    <w:lvl w:ilvl="0" w:tplc="D9089C9E">
      <w:start w:val="1"/>
      <w:numFmt w:val="upperLetter"/>
      <w:lvlText w:val="%1"/>
      <w:lvlJc w:val="left"/>
      <w:pPr>
        <w:ind w:left="360" w:hanging="360"/>
      </w:pPr>
      <w:rPr>
        <w:rFonts w:hint="default"/>
      </w:rPr>
    </w:lvl>
    <w:lvl w:ilvl="1" w:tplc="D9089C9E">
      <w:start w:val="1"/>
      <w:numFmt w:val="upp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C424AC"/>
    <w:multiLevelType w:val="hybridMultilevel"/>
    <w:tmpl w:val="1AAA368C"/>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41206E"/>
    <w:multiLevelType w:val="hybridMultilevel"/>
    <w:tmpl w:val="2A3C9EF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6165A1"/>
    <w:multiLevelType w:val="hybridMultilevel"/>
    <w:tmpl w:val="5014A02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393D15"/>
    <w:multiLevelType w:val="hybridMultilevel"/>
    <w:tmpl w:val="A7D41706"/>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7F49F2"/>
    <w:multiLevelType w:val="hybridMultilevel"/>
    <w:tmpl w:val="0464DB78"/>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5" w15:restartNumberingAfterBreak="0">
    <w:nsid w:val="32232DBA"/>
    <w:multiLevelType w:val="hybridMultilevel"/>
    <w:tmpl w:val="ADA07DA0"/>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6" w15:restartNumberingAfterBreak="0">
    <w:nsid w:val="325D5B01"/>
    <w:multiLevelType w:val="hybridMultilevel"/>
    <w:tmpl w:val="07DE1406"/>
    <w:lvl w:ilvl="0" w:tplc="D9089C9E">
      <w:start w:val="1"/>
      <w:numFmt w:val="upperLetter"/>
      <w:lvlText w:val="%1"/>
      <w:lvlJc w:val="left"/>
      <w:pPr>
        <w:ind w:left="360" w:hanging="360"/>
      </w:pPr>
      <w:rPr>
        <w:rFonts w:hint="default"/>
      </w:rPr>
    </w:lvl>
    <w:lvl w:ilvl="1" w:tplc="AC82972A">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FB7375"/>
    <w:multiLevelType w:val="hybridMultilevel"/>
    <w:tmpl w:val="39C6C1FC"/>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E02F1C"/>
    <w:multiLevelType w:val="hybridMultilevel"/>
    <w:tmpl w:val="FA5ADA7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D04D41"/>
    <w:multiLevelType w:val="hybridMultilevel"/>
    <w:tmpl w:val="748471CC"/>
    <w:lvl w:ilvl="0" w:tplc="D9089C9E">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B0B5EB5"/>
    <w:multiLevelType w:val="hybridMultilevel"/>
    <w:tmpl w:val="10329DA6"/>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907D95"/>
    <w:multiLevelType w:val="hybridMultilevel"/>
    <w:tmpl w:val="B29213A0"/>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2" w15:restartNumberingAfterBreak="0">
    <w:nsid w:val="411B7AED"/>
    <w:multiLevelType w:val="hybridMultilevel"/>
    <w:tmpl w:val="B26C4850"/>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3" w15:restartNumberingAfterBreak="0">
    <w:nsid w:val="413A023D"/>
    <w:multiLevelType w:val="hybridMultilevel"/>
    <w:tmpl w:val="FDC2BE30"/>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C97F6B"/>
    <w:multiLevelType w:val="hybridMultilevel"/>
    <w:tmpl w:val="05EC7230"/>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5" w15:restartNumberingAfterBreak="0">
    <w:nsid w:val="4305486E"/>
    <w:multiLevelType w:val="hybridMultilevel"/>
    <w:tmpl w:val="E6F4D394"/>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8F6120"/>
    <w:multiLevelType w:val="hybridMultilevel"/>
    <w:tmpl w:val="CBB8DEA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331EAD"/>
    <w:multiLevelType w:val="hybridMultilevel"/>
    <w:tmpl w:val="2836E75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C54EDF"/>
    <w:multiLevelType w:val="hybridMultilevel"/>
    <w:tmpl w:val="FFEA7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BD64AE"/>
    <w:multiLevelType w:val="hybridMultilevel"/>
    <w:tmpl w:val="7460E61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9F2A42"/>
    <w:multiLevelType w:val="hybridMultilevel"/>
    <w:tmpl w:val="E38C271C"/>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CB3219"/>
    <w:multiLevelType w:val="hybridMultilevel"/>
    <w:tmpl w:val="4D66B43E"/>
    <w:lvl w:ilvl="0" w:tplc="D9089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4C58C9"/>
    <w:multiLevelType w:val="hybridMultilevel"/>
    <w:tmpl w:val="E424E4A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4F4611"/>
    <w:multiLevelType w:val="hybridMultilevel"/>
    <w:tmpl w:val="CCF0A486"/>
    <w:lvl w:ilvl="0" w:tplc="169A6954">
      <w:start w:val="1"/>
      <w:numFmt w:val="upperLetter"/>
      <w:lvlText w:val="%1"/>
      <w:lvlJc w:val="left"/>
      <w:pPr>
        <w:ind w:left="360" w:hanging="360"/>
      </w:pPr>
      <w:rPr>
        <w:rFonts w:hint="default"/>
        <w:b w:val="0"/>
        <w:bCs/>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4" w15:restartNumberingAfterBreak="0">
    <w:nsid w:val="54836C37"/>
    <w:multiLevelType w:val="hybridMultilevel"/>
    <w:tmpl w:val="9942F2DC"/>
    <w:lvl w:ilvl="0" w:tplc="59FA5BCE">
      <w:start w:val="1"/>
      <w:numFmt w:val="upp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6041231"/>
    <w:multiLevelType w:val="hybridMultilevel"/>
    <w:tmpl w:val="3E12AC1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C60C20"/>
    <w:multiLevelType w:val="hybridMultilevel"/>
    <w:tmpl w:val="C24EA1E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AC3572"/>
    <w:multiLevelType w:val="hybridMultilevel"/>
    <w:tmpl w:val="B052B3C8"/>
    <w:lvl w:ilvl="0" w:tplc="D9089C9E">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F0E6006"/>
    <w:multiLevelType w:val="hybridMultilevel"/>
    <w:tmpl w:val="2AEC0750"/>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0BF3EE9"/>
    <w:multiLevelType w:val="hybridMultilevel"/>
    <w:tmpl w:val="87ECD58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CC2B95"/>
    <w:multiLevelType w:val="hybridMultilevel"/>
    <w:tmpl w:val="52EC7988"/>
    <w:lvl w:ilvl="0" w:tplc="D9089C9E">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CD02926"/>
    <w:multiLevelType w:val="hybridMultilevel"/>
    <w:tmpl w:val="7E74AE42"/>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2" w15:restartNumberingAfterBreak="0">
    <w:nsid w:val="6F415AB3"/>
    <w:multiLevelType w:val="hybridMultilevel"/>
    <w:tmpl w:val="7E166F3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2BB3416"/>
    <w:multiLevelType w:val="hybridMultilevel"/>
    <w:tmpl w:val="F04E6F7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7953A1"/>
    <w:multiLevelType w:val="hybridMultilevel"/>
    <w:tmpl w:val="2A3C9EF8"/>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012E04"/>
    <w:multiLevelType w:val="hybridMultilevel"/>
    <w:tmpl w:val="D834E3BE"/>
    <w:lvl w:ilvl="0" w:tplc="D9089C9E">
      <w:start w:val="1"/>
      <w:numFmt w:val="upperLetter"/>
      <w:lvlText w:val="%1"/>
      <w:lvlJc w:val="left"/>
      <w:pPr>
        <w:ind w:left="360" w:hanging="360"/>
      </w:pPr>
      <w:rPr>
        <w:rFonts w:hint="default"/>
      </w:rPr>
    </w:lvl>
    <w:lvl w:ilvl="1" w:tplc="D9089C9E">
      <w:start w:val="1"/>
      <w:numFmt w:val="upp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52440C"/>
    <w:multiLevelType w:val="hybridMultilevel"/>
    <w:tmpl w:val="77EAD9CC"/>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7" w15:restartNumberingAfterBreak="0">
    <w:nsid w:val="77A40E18"/>
    <w:multiLevelType w:val="hybridMultilevel"/>
    <w:tmpl w:val="E26E2F98"/>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385C1C"/>
    <w:multiLevelType w:val="hybridMultilevel"/>
    <w:tmpl w:val="8DB253EA"/>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9" w15:restartNumberingAfterBreak="0">
    <w:nsid w:val="7BD43E8E"/>
    <w:multiLevelType w:val="hybridMultilevel"/>
    <w:tmpl w:val="43CE882A"/>
    <w:lvl w:ilvl="0" w:tplc="D9089C9E">
      <w:start w:val="1"/>
      <w:numFmt w:val="upperLetter"/>
      <w:lvlText w:val="%1"/>
      <w:lvlJc w:val="left"/>
      <w:pPr>
        <w:ind w:left="360" w:hanging="360"/>
      </w:pPr>
      <w:rPr>
        <w:rFonts w:hint="default"/>
      </w:rPr>
    </w:lvl>
    <w:lvl w:ilvl="1" w:tplc="D9089C9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C7D0C6C"/>
    <w:multiLevelType w:val="hybridMultilevel"/>
    <w:tmpl w:val="7F0A2C0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DC65DFB"/>
    <w:multiLevelType w:val="hybridMultilevel"/>
    <w:tmpl w:val="43CE882A"/>
    <w:lvl w:ilvl="0" w:tplc="FFFFFFFF">
      <w:start w:val="1"/>
      <w:numFmt w:val="upperLetter"/>
      <w:lvlText w:val="%1"/>
      <w:lvlJc w:val="left"/>
      <w:pPr>
        <w:ind w:left="360" w:hanging="360"/>
      </w:pPr>
      <w:rPr>
        <w:rFonts w:hint="default"/>
      </w:rPr>
    </w:lvl>
    <w:lvl w:ilvl="1" w:tplc="FFFFFFFF">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DC71656"/>
    <w:multiLevelType w:val="hybridMultilevel"/>
    <w:tmpl w:val="0D2E0A1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7922565">
    <w:abstractNumId w:val="28"/>
  </w:num>
  <w:num w:numId="2" w16cid:durableId="1670984640">
    <w:abstractNumId w:val="21"/>
  </w:num>
  <w:num w:numId="3" w16cid:durableId="1768647194">
    <w:abstractNumId w:val="48"/>
  </w:num>
  <w:num w:numId="4" w16cid:durableId="906648324">
    <w:abstractNumId w:val="41"/>
  </w:num>
  <w:num w:numId="5" w16cid:durableId="337587436">
    <w:abstractNumId w:val="24"/>
  </w:num>
  <w:num w:numId="6" w16cid:durableId="847980960">
    <w:abstractNumId w:val="33"/>
  </w:num>
  <w:num w:numId="7" w16cid:durableId="696201925">
    <w:abstractNumId w:val="15"/>
  </w:num>
  <w:num w:numId="8" w16cid:durableId="1861695455">
    <w:abstractNumId w:val="22"/>
  </w:num>
  <w:num w:numId="9" w16cid:durableId="1869876595">
    <w:abstractNumId w:val="7"/>
  </w:num>
  <w:num w:numId="10" w16cid:durableId="1482040061">
    <w:abstractNumId w:val="14"/>
  </w:num>
  <w:num w:numId="11" w16cid:durableId="1032994381">
    <w:abstractNumId w:val="46"/>
  </w:num>
  <w:num w:numId="12" w16cid:durableId="586695744">
    <w:abstractNumId w:val="8"/>
  </w:num>
  <w:num w:numId="13" w16cid:durableId="1185438536">
    <w:abstractNumId w:val="18"/>
  </w:num>
  <w:num w:numId="14" w16cid:durableId="909072243">
    <w:abstractNumId w:val="40"/>
  </w:num>
  <w:num w:numId="15" w16cid:durableId="578175105">
    <w:abstractNumId w:val="27"/>
  </w:num>
  <w:num w:numId="16" w16cid:durableId="124736127">
    <w:abstractNumId w:val="3"/>
  </w:num>
  <w:num w:numId="17" w16cid:durableId="179857533">
    <w:abstractNumId w:val="29"/>
  </w:num>
  <w:num w:numId="18" w16cid:durableId="253785555">
    <w:abstractNumId w:val="42"/>
  </w:num>
  <w:num w:numId="19" w16cid:durableId="2067364479">
    <w:abstractNumId w:val="19"/>
  </w:num>
  <w:num w:numId="20" w16cid:durableId="1924073058">
    <w:abstractNumId w:val="16"/>
  </w:num>
  <w:num w:numId="21" w16cid:durableId="1254700204">
    <w:abstractNumId w:val="36"/>
  </w:num>
  <w:num w:numId="22" w16cid:durableId="482047385">
    <w:abstractNumId w:val="20"/>
  </w:num>
  <w:num w:numId="23" w16cid:durableId="156768703">
    <w:abstractNumId w:val="47"/>
  </w:num>
  <w:num w:numId="24" w16cid:durableId="457921588">
    <w:abstractNumId w:val="10"/>
  </w:num>
  <w:num w:numId="25" w16cid:durableId="26830379">
    <w:abstractNumId w:val="37"/>
  </w:num>
  <w:num w:numId="26" w16cid:durableId="8721088">
    <w:abstractNumId w:val="52"/>
  </w:num>
  <w:num w:numId="27" w16cid:durableId="1987319694">
    <w:abstractNumId w:val="32"/>
  </w:num>
  <w:num w:numId="28" w16cid:durableId="1866364183">
    <w:abstractNumId w:val="30"/>
  </w:num>
  <w:num w:numId="29" w16cid:durableId="1844127566">
    <w:abstractNumId w:val="5"/>
  </w:num>
  <w:num w:numId="30" w16cid:durableId="28455255">
    <w:abstractNumId w:val="6"/>
  </w:num>
  <w:num w:numId="31" w16cid:durableId="1159034010">
    <w:abstractNumId w:val="4"/>
  </w:num>
  <w:num w:numId="32" w16cid:durableId="2979333">
    <w:abstractNumId w:val="39"/>
  </w:num>
  <w:num w:numId="33" w16cid:durableId="1605067341">
    <w:abstractNumId w:val="38"/>
  </w:num>
  <w:num w:numId="34" w16cid:durableId="251085497">
    <w:abstractNumId w:val="44"/>
  </w:num>
  <w:num w:numId="35" w16cid:durableId="920917114">
    <w:abstractNumId w:val="26"/>
  </w:num>
  <w:num w:numId="36" w16cid:durableId="459156336">
    <w:abstractNumId w:val="12"/>
  </w:num>
  <w:num w:numId="37" w16cid:durableId="1367872878">
    <w:abstractNumId w:val="25"/>
  </w:num>
  <w:num w:numId="38" w16cid:durableId="164638444">
    <w:abstractNumId w:val="35"/>
  </w:num>
  <w:num w:numId="39" w16cid:durableId="217937733">
    <w:abstractNumId w:val="43"/>
  </w:num>
  <w:num w:numId="40" w16cid:durableId="280693509">
    <w:abstractNumId w:val="45"/>
  </w:num>
  <w:num w:numId="41" w16cid:durableId="907300789">
    <w:abstractNumId w:val="9"/>
  </w:num>
  <w:num w:numId="42" w16cid:durableId="2051346100">
    <w:abstractNumId w:val="17"/>
  </w:num>
  <w:num w:numId="43" w16cid:durableId="966811897">
    <w:abstractNumId w:val="1"/>
  </w:num>
  <w:num w:numId="44" w16cid:durableId="19818342">
    <w:abstractNumId w:val="0"/>
  </w:num>
  <w:num w:numId="45" w16cid:durableId="230890767">
    <w:abstractNumId w:val="50"/>
  </w:num>
  <w:num w:numId="46" w16cid:durableId="470828697">
    <w:abstractNumId w:val="13"/>
  </w:num>
  <w:num w:numId="47" w16cid:durableId="1498498100">
    <w:abstractNumId w:val="23"/>
  </w:num>
  <w:num w:numId="48" w16cid:durableId="1121416546">
    <w:abstractNumId w:val="2"/>
  </w:num>
  <w:num w:numId="49" w16cid:durableId="1047877473">
    <w:abstractNumId w:val="49"/>
  </w:num>
  <w:num w:numId="50" w16cid:durableId="239407837">
    <w:abstractNumId w:val="31"/>
  </w:num>
  <w:num w:numId="51" w16cid:durableId="1136676040">
    <w:abstractNumId w:val="34"/>
  </w:num>
  <w:num w:numId="52" w16cid:durableId="1375033621">
    <w:abstractNumId w:val="11"/>
  </w:num>
  <w:num w:numId="53" w16cid:durableId="685063881">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FA"/>
    <w:rsid w:val="00001506"/>
    <w:rsid w:val="000072B9"/>
    <w:rsid w:val="000145ED"/>
    <w:rsid w:val="000165AF"/>
    <w:rsid w:val="000206AD"/>
    <w:rsid w:val="00021DA1"/>
    <w:rsid w:val="00025278"/>
    <w:rsid w:val="0002617E"/>
    <w:rsid w:val="000323CB"/>
    <w:rsid w:val="000355F4"/>
    <w:rsid w:val="000406EA"/>
    <w:rsid w:val="00041A43"/>
    <w:rsid w:val="00042D06"/>
    <w:rsid w:val="00043790"/>
    <w:rsid w:val="0004789A"/>
    <w:rsid w:val="00052A66"/>
    <w:rsid w:val="0005427D"/>
    <w:rsid w:val="000553E4"/>
    <w:rsid w:val="00064850"/>
    <w:rsid w:val="0006554C"/>
    <w:rsid w:val="00071602"/>
    <w:rsid w:val="00080AD1"/>
    <w:rsid w:val="00082E8C"/>
    <w:rsid w:val="00083D0D"/>
    <w:rsid w:val="000870BF"/>
    <w:rsid w:val="00090150"/>
    <w:rsid w:val="0009056D"/>
    <w:rsid w:val="000B2B6E"/>
    <w:rsid w:val="000B36DC"/>
    <w:rsid w:val="000B461B"/>
    <w:rsid w:val="000B7A11"/>
    <w:rsid w:val="000C0C46"/>
    <w:rsid w:val="000C3733"/>
    <w:rsid w:val="000D2CDE"/>
    <w:rsid w:val="000D79FF"/>
    <w:rsid w:val="000F1EC2"/>
    <w:rsid w:val="000F7E7C"/>
    <w:rsid w:val="00101AD2"/>
    <w:rsid w:val="0011347D"/>
    <w:rsid w:val="001179F5"/>
    <w:rsid w:val="00120786"/>
    <w:rsid w:val="00125CE9"/>
    <w:rsid w:val="001317E4"/>
    <w:rsid w:val="001319F4"/>
    <w:rsid w:val="00133720"/>
    <w:rsid w:val="001375EF"/>
    <w:rsid w:val="00140BB9"/>
    <w:rsid w:val="00147BCA"/>
    <w:rsid w:val="00150E3A"/>
    <w:rsid w:val="00153403"/>
    <w:rsid w:val="001554FF"/>
    <w:rsid w:val="00156DBB"/>
    <w:rsid w:val="0016015F"/>
    <w:rsid w:val="00161C2F"/>
    <w:rsid w:val="0016540B"/>
    <w:rsid w:val="001672F3"/>
    <w:rsid w:val="00177ABD"/>
    <w:rsid w:val="001875AC"/>
    <w:rsid w:val="001951AA"/>
    <w:rsid w:val="001A333C"/>
    <w:rsid w:val="001A5530"/>
    <w:rsid w:val="001A6193"/>
    <w:rsid w:val="001B2DCC"/>
    <w:rsid w:val="001B6BF4"/>
    <w:rsid w:val="001C228C"/>
    <w:rsid w:val="001C6D4E"/>
    <w:rsid w:val="001D47C8"/>
    <w:rsid w:val="001D48AB"/>
    <w:rsid w:val="001D4E7D"/>
    <w:rsid w:val="001D6888"/>
    <w:rsid w:val="001D6A45"/>
    <w:rsid w:val="001E188E"/>
    <w:rsid w:val="001F6CAA"/>
    <w:rsid w:val="001F6CD7"/>
    <w:rsid w:val="00203B43"/>
    <w:rsid w:val="0020453C"/>
    <w:rsid w:val="00210551"/>
    <w:rsid w:val="002125E6"/>
    <w:rsid w:val="00213D5B"/>
    <w:rsid w:val="002158FB"/>
    <w:rsid w:val="00221610"/>
    <w:rsid w:val="002233FD"/>
    <w:rsid w:val="002248E7"/>
    <w:rsid w:val="00227769"/>
    <w:rsid w:val="00233514"/>
    <w:rsid w:val="00234D9D"/>
    <w:rsid w:val="002362C6"/>
    <w:rsid w:val="002420FD"/>
    <w:rsid w:val="00247A0B"/>
    <w:rsid w:val="00254DC0"/>
    <w:rsid w:val="0025752B"/>
    <w:rsid w:val="002616E8"/>
    <w:rsid w:val="0026247E"/>
    <w:rsid w:val="00263AC2"/>
    <w:rsid w:val="002746A0"/>
    <w:rsid w:val="0027508D"/>
    <w:rsid w:val="00276BB4"/>
    <w:rsid w:val="00280349"/>
    <w:rsid w:val="00280792"/>
    <w:rsid w:val="00297F20"/>
    <w:rsid w:val="002A2C8C"/>
    <w:rsid w:val="002C1ACE"/>
    <w:rsid w:val="002C39B4"/>
    <w:rsid w:val="002E2F92"/>
    <w:rsid w:val="002E3B00"/>
    <w:rsid w:val="002E6FBF"/>
    <w:rsid w:val="002F008F"/>
    <w:rsid w:val="002F37C1"/>
    <w:rsid w:val="002F4A88"/>
    <w:rsid w:val="00305C87"/>
    <w:rsid w:val="0031315C"/>
    <w:rsid w:val="00324ECC"/>
    <w:rsid w:val="00331AB8"/>
    <w:rsid w:val="00336D9B"/>
    <w:rsid w:val="00351A5F"/>
    <w:rsid w:val="0035367C"/>
    <w:rsid w:val="003537B0"/>
    <w:rsid w:val="00354FB7"/>
    <w:rsid w:val="0035588A"/>
    <w:rsid w:val="003653F4"/>
    <w:rsid w:val="00367DAC"/>
    <w:rsid w:val="00374A8C"/>
    <w:rsid w:val="003765DF"/>
    <w:rsid w:val="0039457B"/>
    <w:rsid w:val="00395107"/>
    <w:rsid w:val="003A206C"/>
    <w:rsid w:val="003A2E2B"/>
    <w:rsid w:val="003A3305"/>
    <w:rsid w:val="003A4580"/>
    <w:rsid w:val="003A520C"/>
    <w:rsid w:val="003A6BA0"/>
    <w:rsid w:val="003B5644"/>
    <w:rsid w:val="003B7EF2"/>
    <w:rsid w:val="003D20D7"/>
    <w:rsid w:val="003D2201"/>
    <w:rsid w:val="003D323A"/>
    <w:rsid w:val="003D6BFC"/>
    <w:rsid w:val="003E25E2"/>
    <w:rsid w:val="003E2DA6"/>
    <w:rsid w:val="003E424F"/>
    <w:rsid w:val="003F2D21"/>
    <w:rsid w:val="003F4359"/>
    <w:rsid w:val="0040009D"/>
    <w:rsid w:val="004011FB"/>
    <w:rsid w:val="00401793"/>
    <w:rsid w:val="0040218E"/>
    <w:rsid w:val="00403921"/>
    <w:rsid w:val="004104C6"/>
    <w:rsid w:val="0041220C"/>
    <w:rsid w:val="00412E27"/>
    <w:rsid w:val="004143CC"/>
    <w:rsid w:val="0041622D"/>
    <w:rsid w:val="00416F93"/>
    <w:rsid w:val="00422558"/>
    <w:rsid w:val="00424B28"/>
    <w:rsid w:val="004325CD"/>
    <w:rsid w:val="00434D6A"/>
    <w:rsid w:val="004418BB"/>
    <w:rsid w:val="0044222F"/>
    <w:rsid w:val="00443B1B"/>
    <w:rsid w:val="004478FD"/>
    <w:rsid w:val="0045141E"/>
    <w:rsid w:val="00457D26"/>
    <w:rsid w:val="0046058F"/>
    <w:rsid w:val="004614E5"/>
    <w:rsid w:val="0046650A"/>
    <w:rsid w:val="00482B36"/>
    <w:rsid w:val="00483CF6"/>
    <w:rsid w:val="004844BC"/>
    <w:rsid w:val="00496F43"/>
    <w:rsid w:val="004A32C6"/>
    <w:rsid w:val="004A76BA"/>
    <w:rsid w:val="004B249E"/>
    <w:rsid w:val="004B3C6E"/>
    <w:rsid w:val="004B7265"/>
    <w:rsid w:val="004B771E"/>
    <w:rsid w:val="004C4591"/>
    <w:rsid w:val="004C5594"/>
    <w:rsid w:val="004C79EA"/>
    <w:rsid w:val="004D51F9"/>
    <w:rsid w:val="004E3E81"/>
    <w:rsid w:val="004E4BCF"/>
    <w:rsid w:val="004E6DC0"/>
    <w:rsid w:val="004F75D5"/>
    <w:rsid w:val="00504349"/>
    <w:rsid w:val="005043E1"/>
    <w:rsid w:val="00505241"/>
    <w:rsid w:val="0051023C"/>
    <w:rsid w:val="00511BAB"/>
    <w:rsid w:val="00513A28"/>
    <w:rsid w:val="005204A6"/>
    <w:rsid w:val="005206D9"/>
    <w:rsid w:val="005347C5"/>
    <w:rsid w:val="005523FE"/>
    <w:rsid w:val="00562852"/>
    <w:rsid w:val="0056466F"/>
    <w:rsid w:val="00566FF5"/>
    <w:rsid w:val="00571E18"/>
    <w:rsid w:val="00572533"/>
    <w:rsid w:val="00572C8B"/>
    <w:rsid w:val="005800E5"/>
    <w:rsid w:val="00585D9E"/>
    <w:rsid w:val="00597353"/>
    <w:rsid w:val="00597362"/>
    <w:rsid w:val="005A1806"/>
    <w:rsid w:val="005A1A24"/>
    <w:rsid w:val="005A3E67"/>
    <w:rsid w:val="005A6A4F"/>
    <w:rsid w:val="005B05A7"/>
    <w:rsid w:val="005B2267"/>
    <w:rsid w:val="005B29A9"/>
    <w:rsid w:val="005B54F4"/>
    <w:rsid w:val="005B5912"/>
    <w:rsid w:val="005B5F7D"/>
    <w:rsid w:val="005B754E"/>
    <w:rsid w:val="005C35D3"/>
    <w:rsid w:val="005C66C0"/>
    <w:rsid w:val="005C6989"/>
    <w:rsid w:val="005C73DF"/>
    <w:rsid w:val="005D09E3"/>
    <w:rsid w:val="005F1481"/>
    <w:rsid w:val="006026C4"/>
    <w:rsid w:val="00602F7C"/>
    <w:rsid w:val="006034D6"/>
    <w:rsid w:val="00615946"/>
    <w:rsid w:val="00616BF8"/>
    <w:rsid w:val="00624258"/>
    <w:rsid w:val="00625352"/>
    <w:rsid w:val="00627363"/>
    <w:rsid w:val="0063023A"/>
    <w:rsid w:val="00631F8E"/>
    <w:rsid w:val="006332B3"/>
    <w:rsid w:val="0064318F"/>
    <w:rsid w:val="00646627"/>
    <w:rsid w:val="00646E9C"/>
    <w:rsid w:val="006528F6"/>
    <w:rsid w:val="006563F5"/>
    <w:rsid w:val="00663175"/>
    <w:rsid w:val="006636CF"/>
    <w:rsid w:val="0066599C"/>
    <w:rsid w:val="00667E42"/>
    <w:rsid w:val="006820ED"/>
    <w:rsid w:val="006822BB"/>
    <w:rsid w:val="0069252F"/>
    <w:rsid w:val="0069682A"/>
    <w:rsid w:val="00696968"/>
    <w:rsid w:val="006B3144"/>
    <w:rsid w:val="006C46AD"/>
    <w:rsid w:val="006C6301"/>
    <w:rsid w:val="006D33FA"/>
    <w:rsid w:val="006D3557"/>
    <w:rsid w:val="006D6E0A"/>
    <w:rsid w:val="006D6F02"/>
    <w:rsid w:val="006D7200"/>
    <w:rsid w:val="006E67F8"/>
    <w:rsid w:val="006F6584"/>
    <w:rsid w:val="00700B08"/>
    <w:rsid w:val="007052FB"/>
    <w:rsid w:val="00722789"/>
    <w:rsid w:val="00722DE4"/>
    <w:rsid w:val="00724C24"/>
    <w:rsid w:val="00724D42"/>
    <w:rsid w:val="00733A3E"/>
    <w:rsid w:val="00734C17"/>
    <w:rsid w:val="00744DC1"/>
    <w:rsid w:val="00745A7D"/>
    <w:rsid w:val="00750D60"/>
    <w:rsid w:val="00751D8B"/>
    <w:rsid w:val="00751DD3"/>
    <w:rsid w:val="007539E3"/>
    <w:rsid w:val="00756434"/>
    <w:rsid w:val="00756C5C"/>
    <w:rsid w:val="0077058F"/>
    <w:rsid w:val="007756CA"/>
    <w:rsid w:val="0078709C"/>
    <w:rsid w:val="00794F9B"/>
    <w:rsid w:val="007A0AC4"/>
    <w:rsid w:val="007A6AAC"/>
    <w:rsid w:val="007B11A4"/>
    <w:rsid w:val="007B1AE1"/>
    <w:rsid w:val="007B2895"/>
    <w:rsid w:val="007B6F08"/>
    <w:rsid w:val="007C0CD4"/>
    <w:rsid w:val="007C0E4C"/>
    <w:rsid w:val="007C4913"/>
    <w:rsid w:val="007D0BD4"/>
    <w:rsid w:val="007D4108"/>
    <w:rsid w:val="007F0136"/>
    <w:rsid w:val="007F0510"/>
    <w:rsid w:val="007F22E9"/>
    <w:rsid w:val="007F5F8C"/>
    <w:rsid w:val="007F6564"/>
    <w:rsid w:val="00820853"/>
    <w:rsid w:val="00820D23"/>
    <w:rsid w:val="0082767B"/>
    <w:rsid w:val="0083008C"/>
    <w:rsid w:val="00833BBA"/>
    <w:rsid w:val="0083508E"/>
    <w:rsid w:val="00855375"/>
    <w:rsid w:val="00866095"/>
    <w:rsid w:val="00866C09"/>
    <w:rsid w:val="00885DCC"/>
    <w:rsid w:val="00885E72"/>
    <w:rsid w:val="00895B0F"/>
    <w:rsid w:val="008A6BF4"/>
    <w:rsid w:val="008A7648"/>
    <w:rsid w:val="008B4AB0"/>
    <w:rsid w:val="008B5430"/>
    <w:rsid w:val="008B69C1"/>
    <w:rsid w:val="008C19A6"/>
    <w:rsid w:val="008C247A"/>
    <w:rsid w:val="008C4D5E"/>
    <w:rsid w:val="008C62E5"/>
    <w:rsid w:val="008D2993"/>
    <w:rsid w:val="008E01CE"/>
    <w:rsid w:val="008E16F2"/>
    <w:rsid w:val="008E5FD8"/>
    <w:rsid w:val="008E6EF5"/>
    <w:rsid w:val="008F1E16"/>
    <w:rsid w:val="00910319"/>
    <w:rsid w:val="00917DE4"/>
    <w:rsid w:val="00920BE8"/>
    <w:rsid w:val="00921441"/>
    <w:rsid w:val="009360EF"/>
    <w:rsid w:val="00940578"/>
    <w:rsid w:val="00946AFF"/>
    <w:rsid w:val="0095376E"/>
    <w:rsid w:val="00966AB8"/>
    <w:rsid w:val="00971BA9"/>
    <w:rsid w:val="00972AE7"/>
    <w:rsid w:val="009822F2"/>
    <w:rsid w:val="00982948"/>
    <w:rsid w:val="00982FEA"/>
    <w:rsid w:val="00985390"/>
    <w:rsid w:val="0098563B"/>
    <w:rsid w:val="00986BFF"/>
    <w:rsid w:val="009906A2"/>
    <w:rsid w:val="009A1B1C"/>
    <w:rsid w:val="009B62CE"/>
    <w:rsid w:val="009D4E5D"/>
    <w:rsid w:val="009E085D"/>
    <w:rsid w:val="009E5F00"/>
    <w:rsid w:val="009F6A10"/>
    <w:rsid w:val="00A144D1"/>
    <w:rsid w:val="00A15EBF"/>
    <w:rsid w:val="00A1656A"/>
    <w:rsid w:val="00A208C5"/>
    <w:rsid w:val="00A2438F"/>
    <w:rsid w:val="00A31A48"/>
    <w:rsid w:val="00A32D54"/>
    <w:rsid w:val="00A45500"/>
    <w:rsid w:val="00A47ED7"/>
    <w:rsid w:val="00A50888"/>
    <w:rsid w:val="00A51BEB"/>
    <w:rsid w:val="00A5558E"/>
    <w:rsid w:val="00A56774"/>
    <w:rsid w:val="00A57F29"/>
    <w:rsid w:val="00A633D9"/>
    <w:rsid w:val="00A6573F"/>
    <w:rsid w:val="00A65B95"/>
    <w:rsid w:val="00A71475"/>
    <w:rsid w:val="00A734ED"/>
    <w:rsid w:val="00A8009F"/>
    <w:rsid w:val="00A80838"/>
    <w:rsid w:val="00A8442B"/>
    <w:rsid w:val="00AA3799"/>
    <w:rsid w:val="00AA5D07"/>
    <w:rsid w:val="00AB01C7"/>
    <w:rsid w:val="00AB241B"/>
    <w:rsid w:val="00AC1E92"/>
    <w:rsid w:val="00AC2097"/>
    <w:rsid w:val="00AC5846"/>
    <w:rsid w:val="00AC6E9F"/>
    <w:rsid w:val="00AD18D4"/>
    <w:rsid w:val="00AE5F66"/>
    <w:rsid w:val="00AF6B7E"/>
    <w:rsid w:val="00AF6E92"/>
    <w:rsid w:val="00B05D75"/>
    <w:rsid w:val="00B110EE"/>
    <w:rsid w:val="00B11F74"/>
    <w:rsid w:val="00B210C9"/>
    <w:rsid w:val="00B224D7"/>
    <w:rsid w:val="00B228AD"/>
    <w:rsid w:val="00B239D7"/>
    <w:rsid w:val="00B33F6A"/>
    <w:rsid w:val="00B5105A"/>
    <w:rsid w:val="00B51527"/>
    <w:rsid w:val="00B53C6F"/>
    <w:rsid w:val="00B5442C"/>
    <w:rsid w:val="00B5641A"/>
    <w:rsid w:val="00B70F0B"/>
    <w:rsid w:val="00B715E6"/>
    <w:rsid w:val="00B72E1E"/>
    <w:rsid w:val="00B7551D"/>
    <w:rsid w:val="00B771F9"/>
    <w:rsid w:val="00B81861"/>
    <w:rsid w:val="00B8212D"/>
    <w:rsid w:val="00B958E0"/>
    <w:rsid w:val="00B95C70"/>
    <w:rsid w:val="00BA3D3C"/>
    <w:rsid w:val="00BB5198"/>
    <w:rsid w:val="00BC5129"/>
    <w:rsid w:val="00BC5DCC"/>
    <w:rsid w:val="00BD420D"/>
    <w:rsid w:val="00BD46A3"/>
    <w:rsid w:val="00BE3297"/>
    <w:rsid w:val="00BF0B69"/>
    <w:rsid w:val="00C00597"/>
    <w:rsid w:val="00C02882"/>
    <w:rsid w:val="00C07309"/>
    <w:rsid w:val="00C11618"/>
    <w:rsid w:val="00C211DB"/>
    <w:rsid w:val="00C22A34"/>
    <w:rsid w:val="00C24A5E"/>
    <w:rsid w:val="00C3052F"/>
    <w:rsid w:val="00C333A6"/>
    <w:rsid w:val="00C42CF5"/>
    <w:rsid w:val="00C46AD1"/>
    <w:rsid w:val="00C4752A"/>
    <w:rsid w:val="00C5402A"/>
    <w:rsid w:val="00C5410B"/>
    <w:rsid w:val="00C55994"/>
    <w:rsid w:val="00C6424E"/>
    <w:rsid w:val="00C670BF"/>
    <w:rsid w:val="00C717AB"/>
    <w:rsid w:val="00C80246"/>
    <w:rsid w:val="00C87AA9"/>
    <w:rsid w:val="00C901B3"/>
    <w:rsid w:val="00C9066C"/>
    <w:rsid w:val="00C93402"/>
    <w:rsid w:val="00C93B94"/>
    <w:rsid w:val="00CB0B9A"/>
    <w:rsid w:val="00CB17A1"/>
    <w:rsid w:val="00CB3487"/>
    <w:rsid w:val="00CC4FD2"/>
    <w:rsid w:val="00CC5E53"/>
    <w:rsid w:val="00CC6E0A"/>
    <w:rsid w:val="00CC7F62"/>
    <w:rsid w:val="00CD39AB"/>
    <w:rsid w:val="00CE2D0D"/>
    <w:rsid w:val="00CE3734"/>
    <w:rsid w:val="00CE40AE"/>
    <w:rsid w:val="00CE7AAC"/>
    <w:rsid w:val="00D20E03"/>
    <w:rsid w:val="00D224A8"/>
    <w:rsid w:val="00D26654"/>
    <w:rsid w:val="00D335A4"/>
    <w:rsid w:val="00D40DD7"/>
    <w:rsid w:val="00D43710"/>
    <w:rsid w:val="00D55672"/>
    <w:rsid w:val="00D55A80"/>
    <w:rsid w:val="00D60436"/>
    <w:rsid w:val="00D61E9F"/>
    <w:rsid w:val="00D64A12"/>
    <w:rsid w:val="00D64B56"/>
    <w:rsid w:val="00D64EA4"/>
    <w:rsid w:val="00D74325"/>
    <w:rsid w:val="00D82168"/>
    <w:rsid w:val="00D82FC8"/>
    <w:rsid w:val="00D83952"/>
    <w:rsid w:val="00D930BE"/>
    <w:rsid w:val="00D93575"/>
    <w:rsid w:val="00D961E9"/>
    <w:rsid w:val="00DA2D21"/>
    <w:rsid w:val="00DC01BC"/>
    <w:rsid w:val="00DC4793"/>
    <w:rsid w:val="00DD0271"/>
    <w:rsid w:val="00DD5650"/>
    <w:rsid w:val="00DF7B87"/>
    <w:rsid w:val="00E06FBB"/>
    <w:rsid w:val="00E15E35"/>
    <w:rsid w:val="00E2009F"/>
    <w:rsid w:val="00E21593"/>
    <w:rsid w:val="00E2324F"/>
    <w:rsid w:val="00E2569A"/>
    <w:rsid w:val="00E27863"/>
    <w:rsid w:val="00E36357"/>
    <w:rsid w:val="00E40804"/>
    <w:rsid w:val="00E5157C"/>
    <w:rsid w:val="00E52073"/>
    <w:rsid w:val="00E53A06"/>
    <w:rsid w:val="00E60169"/>
    <w:rsid w:val="00E6371F"/>
    <w:rsid w:val="00E71DAE"/>
    <w:rsid w:val="00E75B24"/>
    <w:rsid w:val="00E84794"/>
    <w:rsid w:val="00E85B51"/>
    <w:rsid w:val="00E8708A"/>
    <w:rsid w:val="00E9343C"/>
    <w:rsid w:val="00E94937"/>
    <w:rsid w:val="00E94EAC"/>
    <w:rsid w:val="00E965D2"/>
    <w:rsid w:val="00E96CBD"/>
    <w:rsid w:val="00EA2601"/>
    <w:rsid w:val="00EA74A1"/>
    <w:rsid w:val="00EB3E5B"/>
    <w:rsid w:val="00EC4944"/>
    <w:rsid w:val="00EC6E17"/>
    <w:rsid w:val="00EC7A74"/>
    <w:rsid w:val="00ED5693"/>
    <w:rsid w:val="00EE7D39"/>
    <w:rsid w:val="00EF1B58"/>
    <w:rsid w:val="00F004D9"/>
    <w:rsid w:val="00F01654"/>
    <w:rsid w:val="00F03EA8"/>
    <w:rsid w:val="00F14B02"/>
    <w:rsid w:val="00F15C49"/>
    <w:rsid w:val="00F34440"/>
    <w:rsid w:val="00F4352E"/>
    <w:rsid w:val="00F47B38"/>
    <w:rsid w:val="00F50265"/>
    <w:rsid w:val="00F526B3"/>
    <w:rsid w:val="00F52740"/>
    <w:rsid w:val="00F61885"/>
    <w:rsid w:val="00F619CE"/>
    <w:rsid w:val="00F65237"/>
    <w:rsid w:val="00F67B5F"/>
    <w:rsid w:val="00F71104"/>
    <w:rsid w:val="00F7192F"/>
    <w:rsid w:val="00F73B84"/>
    <w:rsid w:val="00F77E11"/>
    <w:rsid w:val="00F91E26"/>
    <w:rsid w:val="00F93B9E"/>
    <w:rsid w:val="00F9714F"/>
    <w:rsid w:val="00FB06E2"/>
    <w:rsid w:val="00FB342E"/>
    <w:rsid w:val="00FB4D46"/>
    <w:rsid w:val="00FC1499"/>
    <w:rsid w:val="00FC3932"/>
    <w:rsid w:val="00FC3C88"/>
    <w:rsid w:val="00FC4B50"/>
    <w:rsid w:val="00FC4D07"/>
    <w:rsid w:val="00FC5D1B"/>
    <w:rsid w:val="00FC6655"/>
    <w:rsid w:val="00FE3160"/>
    <w:rsid w:val="00FE4C6C"/>
    <w:rsid w:val="00FE5846"/>
    <w:rsid w:val="00FE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1F999"/>
  <w15:chartTrackingRefBased/>
  <w15:docId w15:val="{4822322C-25F1-4C56-853A-4ABF0B91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3FA"/>
    <w:pPr>
      <w:ind w:left="720"/>
      <w:contextualSpacing/>
    </w:pPr>
  </w:style>
  <w:style w:type="table" w:customStyle="1" w:styleId="TableGrid">
    <w:name w:val="TableGrid"/>
    <w:rsid w:val="00BD46A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BD4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
    <w:rsid w:val="00B95C70"/>
    <w:pPr>
      <w:spacing w:before="120" w:after="0" w:line="252" w:lineRule="auto"/>
    </w:pPr>
    <w:rPr>
      <w:rFonts w:ascii="NewsGoth BT" w:eastAsia="Times New Roman" w:hAnsi="NewsGoth BT" w:cs="Times New Roman"/>
      <w:color w:val="000000"/>
      <w:sz w:val="19"/>
      <w:szCs w:val="20"/>
      <w:lang w:val="en-GB"/>
    </w:rPr>
  </w:style>
  <w:style w:type="paragraph" w:customStyle="1" w:styleId="Bold3">
    <w:name w:val="Bold 3"/>
    <w:next w:val="BodyText1"/>
    <w:rsid w:val="00B95C70"/>
    <w:pPr>
      <w:keepNext/>
      <w:spacing w:before="240" w:after="0" w:line="240" w:lineRule="auto"/>
    </w:pPr>
    <w:rPr>
      <w:rFonts w:ascii="NewsGoth Dm BT" w:eastAsia="Times New Roman" w:hAnsi="NewsGoth Dm BT" w:cs="Times New Roman"/>
      <w:sz w:val="24"/>
      <w:szCs w:val="20"/>
      <w:lang w:val="en-GB"/>
    </w:rPr>
  </w:style>
  <w:style w:type="paragraph" w:customStyle="1" w:styleId="Bold1">
    <w:name w:val="Bold 1"/>
    <w:next w:val="BodyText1"/>
    <w:rsid w:val="00B95C70"/>
    <w:pPr>
      <w:keepNext/>
      <w:spacing w:before="240" w:after="0" w:line="240" w:lineRule="auto"/>
    </w:pPr>
    <w:rPr>
      <w:rFonts w:ascii="NewsGoth BT" w:eastAsia="Times New Roman" w:hAnsi="NewsGoth BT" w:cs="Times New Roman"/>
      <w:b/>
      <w:sz w:val="32"/>
      <w:szCs w:val="20"/>
      <w:lang w:val="en-GB"/>
    </w:rPr>
  </w:style>
  <w:style w:type="character" w:customStyle="1" w:styleId="BodytextChar">
    <w:name w:val="Body text Char"/>
    <w:link w:val="BodyText1"/>
    <w:rsid w:val="00B95C70"/>
    <w:rPr>
      <w:rFonts w:ascii="NewsGoth BT" w:eastAsia="Times New Roman" w:hAnsi="NewsGoth BT" w:cs="Times New Roman"/>
      <w:color w:val="000000"/>
      <w:sz w:val="19"/>
      <w:szCs w:val="20"/>
      <w:lang w:val="en-GB"/>
    </w:rPr>
  </w:style>
  <w:style w:type="paragraph" w:styleId="Header">
    <w:name w:val="header"/>
    <w:basedOn w:val="Normal"/>
    <w:link w:val="HeaderChar"/>
    <w:uiPriority w:val="99"/>
    <w:unhideWhenUsed/>
    <w:rsid w:val="00ED5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693"/>
  </w:style>
  <w:style w:type="paragraph" w:styleId="Footer">
    <w:name w:val="footer"/>
    <w:basedOn w:val="Normal"/>
    <w:link w:val="FooterChar"/>
    <w:uiPriority w:val="99"/>
    <w:unhideWhenUsed/>
    <w:rsid w:val="00ED5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693"/>
  </w:style>
  <w:style w:type="character" w:styleId="CommentReference">
    <w:name w:val="annotation reference"/>
    <w:basedOn w:val="DefaultParagraphFont"/>
    <w:uiPriority w:val="99"/>
    <w:semiHidden/>
    <w:unhideWhenUsed/>
    <w:rsid w:val="00BA3D3C"/>
    <w:rPr>
      <w:sz w:val="16"/>
      <w:szCs w:val="16"/>
    </w:rPr>
  </w:style>
  <w:style w:type="paragraph" w:styleId="CommentText">
    <w:name w:val="annotation text"/>
    <w:basedOn w:val="Normal"/>
    <w:link w:val="CommentTextChar"/>
    <w:uiPriority w:val="99"/>
    <w:unhideWhenUsed/>
    <w:rsid w:val="00BA3D3C"/>
    <w:pPr>
      <w:spacing w:line="240" w:lineRule="auto"/>
    </w:pPr>
    <w:rPr>
      <w:sz w:val="20"/>
      <w:szCs w:val="20"/>
    </w:rPr>
  </w:style>
  <w:style w:type="character" w:customStyle="1" w:styleId="CommentTextChar">
    <w:name w:val="Comment Text Char"/>
    <w:basedOn w:val="DefaultParagraphFont"/>
    <w:link w:val="CommentText"/>
    <w:uiPriority w:val="99"/>
    <w:rsid w:val="00BA3D3C"/>
    <w:rPr>
      <w:sz w:val="20"/>
      <w:szCs w:val="20"/>
    </w:rPr>
  </w:style>
  <w:style w:type="paragraph" w:styleId="CommentSubject">
    <w:name w:val="annotation subject"/>
    <w:basedOn w:val="CommentText"/>
    <w:next w:val="CommentText"/>
    <w:link w:val="CommentSubjectChar"/>
    <w:uiPriority w:val="99"/>
    <w:semiHidden/>
    <w:unhideWhenUsed/>
    <w:rsid w:val="00BA3D3C"/>
    <w:rPr>
      <w:b/>
      <w:bCs/>
    </w:rPr>
  </w:style>
  <w:style w:type="character" w:customStyle="1" w:styleId="CommentSubjectChar">
    <w:name w:val="Comment Subject Char"/>
    <w:basedOn w:val="CommentTextChar"/>
    <w:link w:val="CommentSubject"/>
    <w:uiPriority w:val="99"/>
    <w:semiHidden/>
    <w:rsid w:val="00BA3D3C"/>
    <w:rPr>
      <w:b/>
      <w:bCs/>
      <w:sz w:val="20"/>
      <w:szCs w:val="20"/>
    </w:rPr>
  </w:style>
  <w:style w:type="paragraph" w:styleId="BalloonText">
    <w:name w:val="Balloon Text"/>
    <w:basedOn w:val="Normal"/>
    <w:link w:val="BalloonTextChar"/>
    <w:uiPriority w:val="99"/>
    <w:semiHidden/>
    <w:unhideWhenUsed/>
    <w:rsid w:val="00BA3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D3C"/>
    <w:rPr>
      <w:rFonts w:ascii="Segoe UI" w:hAnsi="Segoe UI" w:cs="Segoe UI"/>
      <w:sz w:val="18"/>
      <w:szCs w:val="18"/>
    </w:rPr>
  </w:style>
  <w:style w:type="table" w:customStyle="1" w:styleId="TableGrid1">
    <w:name w:val="Table Grid1"/>
    <w:basedOn w:val="TableNormal"/>
    <w:next w:val="TableGrid0"/>
    <w:uiPriority w:val="39"/>
    <w:rsid w:val="00F0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25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A4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FrontPage">
    <w:name w:val="Bold Front Page"/>
    <w:basedOn w:val="Bold1"/>
    <w:rsid w:val="00CC5E53"/>
    <w:pPr>
      <w:jc w:val="center"/>
    </w:pPr>
    <w:rPr>
      <w:sz w:val="40"/>
      <w:szCs w:val="40"/>
    </w:rPr>
  </w:style>
  <w:style w:type="paragraph" w:styleId="NormalWeb">
    <w:name w:val="Normal (Web)"/>
    <w:basedOn w:val="Normal"/>
    <w:uiPriority w:val="99"/>
    <w:unhideWhenUsed/>
    <w:rsid w:val="00CC5E53"/>
    <w:pPr>
      <w:spacing w:before="100" w:beforeAutospacing="1" w:after="100" w:afterAutospacing="1" w:line="240" w:lineRule="auto"/>
    </w:pPr>
    <w:rPr>
      <w:rFonts w:ascii="Times" w:hAnsi="Times" w:cs="Times New Roman"/>
      <w:sz w:val="20"/>
      <w:szCs w:val="20"/>
    </w:rPr>
  </w:style>
  <w:style w:type="paragraph" w:customStyle="1" w:styleId="Default">
    <w:name w:val="Default"/>
    <w:rsid w:val="00CC5E53"/>
    <w:pPr>
      <w:widowControl w:val="0"/>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CC5E53"/>
    <w:rPr>
      <w:b/>
      <w:bCs/>
    </w:rPr>
  </w:style>
  <w:style w:type="paragraph" w:styleId="Revision">
    <w:name w:val="Revision"/>
    <w:hidden/>
    <w:uiPriority w:val="99"/>
    <w:semiHidden/>
    <w:rsid w:val="00CC5E53"/>
    <w:pPr>
      <w:spacing w:after="0" w:line="240" w:lineRule="auto"/>
    </w:pPr>
  </w:style>
  <w:style w:type="character" w:styleId="Hyperlink">
    <w:name w:val="Hyperlink"/>
    <w:basedOn w:val="DefaultParagraphFont"/>
    <w:uiPriority w:val="99"/>
    <w:semiHidden/>
    <w:unhideWhenUsed/>
    <w:rsid w:val="008B5430"/>
    <w:rPr>
      <w:color w:val="0000FF"/>
      <w:u w:val="single"/>
    </w:rPr>
  </w:style>
  <w:style w:type="character" w:customStyle="1" w:styleId="wsm-tooltip">
    <w:name w:val="wsm-tooltip"/>
    <w:basedOn w:val="DefaultParagraphFont"/>
    <w:rsid w:val="008B5430"/>
  </w:style>
  <w:style w:type="paragraph" w:styleId="NoSpacing">
    <w:name w:val="No Spacing"/>
    <w:uiPriority w:val="1"/>
    <w:qFormat/>
    <w:rsid w:val="008B5430"/>
    <w:pPr>
      <w:spacing w:after="0" w:line="240" w:lineRule="auto"/>
    </w:pPr>
  </w:style>
  <w:style w:type="paragraph" w:styleId="Subtitle">
    <w:name w:val="Subtitle"/>
    <w:basedOn w:val="Normal"/>
    <w:next w:val="Normal"/>
    <w:link w:val="SubtitleChar"/>
    <w:uiPriority w:val="11"/>
    <w:qFormat/>
    <w:rsid w:val="00572533"/>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72533"/>
    <w:rPr>
      <w:rFonts w:eastAsiaTheme="majorEastAsia" w:cstheme="majorBidi"/>
      <w:color w:val="595959" w:themeColor="text1" w:themeTint="A6"/>
      <w:spacing w:val="15"/>
      <w:kern w:val="2"/>
      <w:sz w:val="28"/>
      <w:szCs w:val="2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12466">
      <w:bodyDiv w:val="1"/>
      <w:marLeft w:val="0"/>
      <w:marRight w:val="0"/>
      <w:marTop w:val="0"/>
      <w:marBottom w:val="0"/>
      <w:divBdr>
        <w:top w:val="none" w:sz="0" w:space="0" w:color="auto"/>
        <w:left w:val="none" w:sz="0" w:space="0" w:color="auto"/>
        <w:bottom w:val="none" w:sz="0" w:space="0" w:color="auto"/>
        <w:right w:val="none" w:sz="0" w:space="0" w:color="auto"/>
      </w:divBdr>
    </w:div>
    <w:div w:id="1268462241">
      <w:bodyDiv w:val="1"/>
      <w:marLeft w:val="0"/>
      <w:marRight w:val="0"/>
      <w:marTop w:val="0"/>
      <w:marBottom w:val="0"/>
      <w:divBdr>
        <w:top w:val="none" w:sz="0" w:space="0" w:color="auto"/>
        <w:left w:val="none" w:sz="0" w:space="0" w:color="auto"/>
        <w:bottom w:val="none" w:sz="0" w:space="0" w:color="auto"/>
        <w:right w:val="none" w:sz="0" w:space="0" w:color="auto"/>
      </w:divBdr>
    </w:div>
    <w:div w:id="1743598819">
      <w:bodyDiv w:val="1"/>
      <w:marLeft w:val="0"/>
      <w:marRight w:val="0"/>
      <w:marTop w:val="0"/>
      <w:marBottom w:val="0"/>
      <w:divBdr>
        <w:top w:val="none" w:sz="0" w:space="0" w:color="auto"/>
        <w:left w:val="none" w:sz="0" w:space="0" w:color="auto"/>
        <w:bottom w:val="none" w:sz="0" w:space="0" w:color="auto"/>
        <w:right w:val="none" w:sz="0" w:space="0" w:color="auto"/>
      </w:divBdr>
    </w:div>
    <w:div w:id="2090929293">
      <w:bodyDiv w:val="1"/>
      <w:marLeft w:val="0"/>
      <w:marRight w:val="0"/>
      <w:marTop w:val="0"/>
      <w:marBottom w:val="0"/>
      <w:divBdr>
        <w:top w:val="none" w:sz="0" w:space="0" w:color="auto"/>
        <w:left w:val="none" w:sz="0" w:space="0" w:color="auto"/>
        <w:bottom w:val="none" w:sz="0" w:space="0" w:color="auto"/>
        <w:right w:val="none" w:sz="0" w:space="0" w:color="auto"/>
      </w:divBdr>
      <w:divsChild>
        <w:div w:id="352146219">
          <w:marLeft w:val="0"/>
          <w:marRight w:val="0"/>
          <w:marTop w:val="0"/>
          <w:marBottom w:val="0"/>
          <w:divBdr>
            <w:top w:val="none" w:sz="0" w:space="0" w:color="auto"/>
            <w:left w:val="none" w:sz="0" w:space="0" w:color="auto"/>
            <w:bottom w:val="none" w:sz="0" w:space="0" w:color="auto"/>
            <w:right w:val="none" w:sz="0" w:space="0" w:color="auto"/>
          </w:divBdr>
        </w:div>
        <w:div w:id="407074807">
          <w:marLeft w:val="0"/>
          <w:marRight w:val="0"/>
          <w:marTop w:val="0"/>
          <w:marBottom w:val="0"/>
          <w:divBdr>
            <w:top w:val="none" w:sz="0" w:space="0" w:color="auto"/>
            <w:left w:val="none" w:sz="0" w:space="0" w:color="auto"/>
            <w:bottom w:val="none" w:sz="0" w:space="0" w:color="auto"/>
            <w:right w:val="none" w:sz="0" w:space="0" w:color="auto"/>
          </w:divBdr>
        </w:div>
        <w:div w:id="1134910384">
          <w:marLeft w:val="0"/>
          <w:marRight w:val="0"/>
          <w:marTop w:val="0"/>
          <w:marBottom w:val="0"/>
          <w:divBdr>
            <w:top w:val="none" w:sz="0" w:space="0" w:color="auto"/>
            <w:left w:val="none" w:sz="0" w:space="0" w:color="auto"/>
            <w:bottom w:val="none" w:sz="0" w:space="0" w:color="auto"/>
            <w:right w:val="none" w:sz="0" w:space="0" w:color="auto"/>
          </w:divBdr>
        </w:div>
        <w:div w:id="1426145632">
          <w:marLeft w:val="0"/>
          <w:marRight w:val="0"/>
          <w:marTop w:val="0"/>
          <w:marBottom w:val="0"/>
          <w:divBdr>
            <w:top w:val="none" w:sz="0" w:space="0" w:color="auto"/>
            <w:left w:val="none" w:sz="0" w:space="0" w:color="auto"/>
            <w:bottom w:val="none" w:sz="0" w:space="0" w:color="auto"/>
            <w:right w:val="none" w:sz="0" w:space="0" w:color="auto"/>
          </w:divBdr>
        </w:div>
        <w:div w:id="207280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16</Pages>
  <Words>4495</Words>
  <Characters>25622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Claude Nizeyimana</dc:creator>
  <cp:keywords/>
  <dc:description/>
  <cp:lastModifiedBy>olivier nsanzamahoro</cp:lastModifiedBy>
  <cp:revision>11</cp:revision>
  <cp:lastPrinted>2025-05-23T05:57:00Z</cp:lastPrinted>
  <dcterms:created xsi:type="dcterms:W3CDTF">2026-01-30T12:49:00Z</dcterms:created>
  <dcterms:modified xsi:type="dcterms:W3CDTF">2026-02-06T10:20:00Z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b6049ee5db036cad4172e38614816c02ca341ca3207369cfd18417a026017472</vt:lpwstr>
  </property>
</Properties>
</file>