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6D93E" w14:textId="77777777" w:rsidR="004B46AE" w:rsidRDefault="004B46AE" w:rsidP="00B95578">
      <w:pPr>
        <w:pStyle w:val="BodyText"/>
        <w:spacing w:before="6"/>
        <w:jc w:val="both"/>
        <w:rPr>
          <w:sz w:val="15"/>
        </w:rPr>
      </w:pPr>
    </w:p>
    <w:p w14:paraId="13D91829" w14:textId="77777777" w:rsidR="004B46AE" w:rsidRDefault="00901351" w:rsidP="00B95578">
      <w:pPr>
        <w:pStyle w:val="BodyText"/>
        <w:ind w:left="3361"/>
        <w:jc w:val="both"/>
        <w:rPr>
          <w:sz w:val="20"/>
        </w:rPr>
      </w:pPr>
      <w:r>
        <w:rPr>
          <w:noProof/>
          <w:sz w:val="20"/>
        </w:rPr>
        <w:drawing>
          <wp:inline distT="0" distB="0" distL="0" distR="0" wp14:anchorId="0BC903A4" wp14:editId="399D6818">
            <wp:extent cx="2043638" cy="709231"/>
            <wp:effectExtent l="0" t="0" r="0" b="0"/>
            <wp:docPr id="1" name="image1.jpeg" descr="A close-up of a logo  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3638" cy="709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0A175" w14:textId="77777777" w:rsidR="004B46AE" w:rsidRDefault="004B46AE" w:rsidP="00B95578">
      <w:pPr>
        <w:pStyle w:val="BodyText"/>
        <w:jc w:val="both"/>
        <w:rPr>
          <w:sz w:val="20"/>
        </w:rPr>
      </w:pPr>
    </w:p>
    <w:p w14:paraId="03BEC0B4" w14:textId="77777777" w:rsidR="004B46AE" w:rsidRDefault="004B46AE" w:rsidP="00B95578">
      <w:pPr>
        <w:pStyle w:val="BodyText"/>
        <w:jc w:val="both"/>
        <w:rPr>
          <w:sz w:val="20"/>
        </w:rPr>
      </w:pPr>
    </w:p>
    <w:p w14:paraId="47F35989" w14:textId="77777777" w:rsidR="004B46AE" w:rsidRDefault="004B46AE" w:rsidP="00B95578">
      <w:pPr>
        <w:pStyle w:val="BodyText"/>
        <w:jc w:val="both"/>
        <w:rPr>
          <w:sz w:val="20"/>
        </w:rPr>
      </w:pPr>
    </w:p>
    <w:p w14:paraId="5DBEB3AF" w14:textId="77777777" w:rsidR="004B46AE" w:rsidRDefault="004B46AE" w:rsidP="00B95578">
      <w:pPr>
        <w:pStyle w:val="BodyText"/>
        <w:jc w:val="both"/>
        <w:rPr>
          <w:sz w:val="20"/>
        </w:rPr>
      </w:pPr>
    </w:p>
    <w:p w14:paraId="78003562" w14:textId="77777777" w:rsidR="004B46AE" w:rsidRDefault="004B46AE" w:rsidP="00B95578">
      <w:pPr>
        <w:pStyle w:val="BodyText"/>
        <w:jc w:val="both"/>
        <w:rPr>
          <w:sz w:val="20"/>
        </w:rPr>
      </w:pPr>
    </w:p>
    <w:p w14:paraId="3B0CF79F" w14:textId="77A61773" w:rsidR="004B46AE" w:rsidRDefault="00151947" w:rsidP="00F86F59">
      <w:pPr>
        <w:pStyle w:val="Title"/>
        <w:spacing w:before="242" w:line="393" w:lineRule="auto"/>
        <w:ind w:left="1329" w:right="122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C623119" wp14:editId="5428B969">
                <wp:simplePos x="0" y="0"/>
                <wp:positionH relativeFrom="page">
                  <wp:posOffset>828040</wp:posOffset>
                </wp:positionH>
                <wp:positionV relativeFrom="paragraph">
                  <wp:posOffset>-109855</wp:posOffset>
                </wp:positionV>
                <wp:extent cx="6198235" cy="85090"/>
                <wp:effectExtent l="0" t="0" r="12065" b="0"/>
                <wp:wrapNone/>
                <wp:docPr id="1370338894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85090"/>
                          <a:chOff x="1304" y="-173"/>
                          <a:chExt cx="9761" cy="134"/>
                        </a:xfrm>
                      </wpg:grpSpPr>
                      <wps:wsp>
                        <wps:cNvPr id="2062488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04" y="-165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008914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04" y="-107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746281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304" y="-48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1E2D3" id="Group 10" o:spid="_x0000_s1026" style="position:absolute;margin-left:65.2pt;margin-top:-8.65pt;width:488.05pt;height:6.7pt;z-index:15728640;mso-position-horizontal-relative:page" coordorigin="1304,-173" coordsize="9761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H51bQIAAHYIAAAOAAAAZHJzL2Uyb0RvYy54bWzklktv4yAQx+8r7XdA3BubxHEcq04PfeTS&#10;3Y3U7gcgGD+0GBDQOPn2O2A3j+5hpa7UPTQHBAwzzPz+YHJ9s+8E2nFjWyULTCYxRlwyVbayLvDP&#10;54erDCPrqCypUJIX+MAtvll9/XLd65xPVaNEyQ2CINLmvS5w45zOo8iyhnfUTpTmEoyVMh11MDR1&#10;VBraQ/RORNM4TqNemVIbxbi1MHs3GPEqxK8qztyPqrLcIVFgyM2F1oR269todU3z2lDdtGxMg74j&#10;i462EjY9hrqjjqIX0/4RqmuZUVZVbsJUF6mqahkPNUA1JH5TzdqoFx1qqfO+1kdMgPYNp3eHZd93&#10;a6Of9MYM2UP3UbFfFrhEva7zc7sf18NitO2/qRL0pC9OhcL3lel8CCgJ7QPfw5Ev3zvEYDIly2w6&#10;m2PEwJbN4+XInzUgkvciszjBCIxXZDEbtGHN/ei9XKRkcCWzxBsjmg+7hkzHzLzycJTsiZb9N1pP&#10;DdU8iGA9jY1BbVngaZxOkyxLFhhJ2gGIx1ZytPRp+f1h4a0cmLK9HJkiqW4bKmseQj4fNLiRUMiF&#10;ix9YEOSvjM9opfOB1ivpE6uA+EiK5tpYt+aqQ75TYAFpB/3o7tG6AerrEi+nVA+tEDBPcyFRDwnH&#10;CUmCh1WiLb3VG62pt7fCoB31Fy38RokulsGBlmWI1nBa3o99R1sx9CFRIcPRGxgMNLeqPGyMT27U&#10;9oNEnsdxtiQJgWN3JnLmC7tQjOYfInK8+CiRZ4ssST+JyCRbJOk0I+mFyAH1fxA5CaeL5p/mIodv&#10;Nzxu4XM+PsT+9Twfh4t/+ruw+g0AAP//AwBQSwMEFAAGAAgAAAAhAO9TPjzhAAAACwEAAA8AAABk&#10;cnMvZG93bnJldi54bWxMj8FuwjAMhu+T9g6RJ+0GSdbBWNcUIbTthJAGk9BupjFtRZNUTWjL2y+c&#10;tuNvf/r9OVuOpmE9db52VoGcCmBkC6drWyr43n9MFsB8QKuxcZYUXMnDMr+/yzDVbrBf1O9CyWKJ&#10;9SkqqEJoU859UZFBP3Ut2bg7uc5giLErue5wiOWm4U9CzLnB2sYLFba0rqg47y5GweeAwyqR7/3m&#10;fFpff/az7WEjSanHh3H1BizQGP5guOlHdcij09FdrPasiTkRzxFVMJEvCbAbIcV8BuwYR8kr8Dzj&#10;/3/IfwEAAP//AwBQSwECLQAUAAYACAAAACEAtoM4kv4AAADhAQAAEwAAAAAAAAAAAAAAAAAAAAAA&#10;W0NvbnRlbnRfVHlwZXNdLnhtbFBLAQItABQABgAIAAAAIQA4/SH/1gAAAJQBAAALAAAAAAAAAAAA&#10;AAAAAC8BAABfcmVscy8ucmVsc1BLAQItABQABgAIAAAAIQCGnH51bQIAAHYIAAAOAAAAAAAAAAAA&#10;AAAAAC4CAABkcnMvZTJvRG9jLnhtbFBLAQItABQABgAIAAAAIQDvUz484QAAAAsBAAAPAAAAAAAA&#10;AAAAAAAAAMcEAABkcnMvZG93bnJldi54bWxQSwUGAAAAAAQABADzAAAA1QUAAAAA&#10;">
                <v:line id="Line 9" o:spid="_x0000_s1027" style="position:absolute;visibility:visible;mso-wrap-style:square" from="1304,-165" to="11065,-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JKDywAAAOIAAAAPAAAAZHJzL2Rvd25yZXYueG1sRI9BS8NA&#10;FITvgv9heYIXaXcbaxNit0UKFcGTsdB6e2af2dDs25DdtvHfu4LgcZiZb5jlenSdONMQWs8aZlMF&#10;grj2puVGw+59OylAhIhssPNMGr4pwHp1fbXE0vgLv9G5io1IEA4larAx9qWUobbkMEx9T5y8Lz84&#10;jEkOjTQDXhLcdTJTaiEdtpwWLPa0sVQfq5PTsDcfrw/P1NxVss4P9j7/3Kg21/r2Znx6BBFpjP/h&#10;v/aL0ZCpRTYvinkOv5fSHZCrHwAAAP//AwBQSwECLQAUAAYACAAAACEA2+H2y+4AAACFAQAAEwAA&#10;AAAAAAAAAAAAAAAAAAAAW0NvbnRlbnRfVHlwZXNdLnhtbFBLAQItABQABgAIAAAAIQBa9CxbvwAA&#10;ABUBAAALAAAAAAAAAAAAAAAAAB8BAABfcmVscy8ucmVsc1BLAQItABQABgAIAAAAIQDF4JKDywAA&#10;AOIAAAAPAAAAAAAAAAAAAAAAAAcCAABkcnMvZG93bnJldi54bWxQSwUGAAAAAAMAAwC3AAAA/wIA&#10;AAAA&#10;" strokeweight=".82pt"/>
                <v:line id="Line 8" o:spid="_x0000_s1028" style="position:absolute;visibility:visible;mso-wrap-style:square" from="1304,-107" to="11065,-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CS7ywAAAOIAAAAPAAAAZHJzL2Rvd25yZXYueG1sRI9BS8NA&#10;FITvgv9heUIv0u6mREnTbosoRQ9SMG2gx0f2NQlm34bsto3+elcQPA4z8w2z2oy2ExcafOtYQzJT&#10;IIgrZ1quNRz222kGwgdkg51j0vBFHjbr25sV5sZd+YMuRahFhLDPUUMTQp9L6auGLPqZ64mjd3KD&#10;xRDlUEsz4DXCbSfnSj1Kiy3HhQZ7em6o+izOVoN973aVu097911mxeuxLk8vaan15G58WoIINIb/&#10;8F/7zWh4UCpbJGmSwO+leAfk+gcAAP//AwBQSwECLQAUAAYACAAAACEA2+H2y+4AAACFAQAAEwAA&#10;AAAAAAAAAAAAAAAAAAAAW0NvbnRlbnRfVHlwZXNdLnhtbFBLAQItABQABgAIAAAAIQBa9CxbvwAA&#10;ABUBAAALAAAAAAAAAAAAAAAAAB8BAABfcmVscy8ucmVsc1BLAQItABQABgAIAAAAIQCMZCS7ywAA&#10;AOIAAAAPAAAAAAAAAAAAAAAAAAcCAABkcnMvZG93bnJldi54bWxQSwUGAAAAAAMAAwC3AAAA/wIA&#10;AAAA&#10;" strokeweight="2.98pt"/>
                <v:line id="Line 7" o:spid="_x0000_s1029" style="position:absolute;visibility:visible;mso-wrap-style:square" from="1304,-48" to="11065,-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tkLxwAAAOIAAAAPAAAAZHJzL2Rvd25yZXYueG1sRE9da8Iw&#10;FH0X/A/hCnsRTdXZls4oQ9gY7GlV0L3dNXdNWXNTmkzrv18Ggz0ezvdmN9hWXKj3jWMFi3kCgrhy&#10;uuFawfHwNMtB+ICssXVMCm7kYbcdjzZYaHflN7qUoRYxhH2BCkwIXSGlrwxZ9HPXEUfu0/UWQ4R9&#10;LXWP1xhuW7lMklRabDg2GOxob6j6Kr+tgpN+f10/Uz0tZZWdzSr72CdNptTdZHh8ABFoCP/iP/eL&#10;jvPz7D5d5osUfi9FDHL7AwAA//8DAFBLAQItABQABgAIAAAAIQDb4fbL7gAAAIUBAAATAAAAAAAA&#10;AAAAAAAAAAAAAABbQ29udGVudF9UeXBlc10ueG1sUEsBAi0AFAAGAAgAAAAhAFr0LFu/AAAAFQEA&#10;AAsAAAAAAAAAAAAAAAAAHwEAAF9yZWxzLy5yZWxzUEsBAi0AFAAGAAgAAAAhAGoW2QvHAAAA4gAA&#10;AA8AAAAAAAAAAAAAAAAABwIAAGRycy9kb3ducmV2LnhtbFBLBQYAAAAAAwADALcAAAD7AgAAAAA=&#10;" strokeweight=".82pt"/>
                <w10:wrap anchorx="page"/>
              </v:group>
            </w:pict>
          </mc:Fallback>
        </mc:AlternateContent>
      </w:r>
      <w:r w:rsidR="00D70568">
        <w:t>CERTIFIED PUBLIC ACCOUNTANT</w:t>
      </w:r>
      <w:r w:rsidR="00D70568">
        <w:rPr>
          <w:spacing w:val="1"/>
        </w:rPr>
        <w:t xml:space="preserve"> </w:t>
      </w:r>
      <w:r w:rsidR="00C46EDE">
        <w:t>TECHNICAL</w:t>
      </w:r>
      <w:r w:rsidR="00D70568">
        <w:rPr>
          <w:spacing w:val="-9"/>
        </w:rPr>
        <w:t xml:space="preserve"> </w:t>
      </w:r>
      <w:r w:rsidR="00D70568">
        <w:t>LEVEL</w:t>
      </w:r>
      <w:r w:rsidR="00D70568">
        <w:rPr>
          <w:spacing w:val="-9"/>
        </w:rPr>
        <w:t xml:space="preserve"> </w:t>
      </w:r>
      <w:r w:rsidR="00D70568">
        <w:t>EXAMINATIONS</w:t>
      </w:r>
      <w:r w:rsidR="00D70568">
        <w:rPr>
          <w:spacing w:val="-87"/>
        </w:rPr>
        <w:t xml:space="preserve"> </w:t>
      </w:r>
      <w:r w:rsidR="00D70568">
        <w:rPr>
          <w:u w:val="thick"/>
        </w:rPr>
        <w:t xml:space="preserve">I1.3: </w:t>
      </w:r>
      <w:r w:rsidR="00C46EDE">
        <w:rPr>
          <w:u w:val="thick"/>
        </w:rPr>
        <w:t>FINANCIAL ACCOUNTING</w:t>
      </w:r>
    </w:p>
    <w:p w14:paraId="48ED6FD9" w14:textId="3E225894" w:rsidR="0029319B" w:rsidRDefault="00151947" w:rsidP="00F86F59">
      <w:pPr>
        <w:pStyle w:val="Title"/>
        <w:spacing w:line="391" w:lineRule="auto"/>
        <w:ind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253281FF" wp14:editId="23AC9D03">
                <wp:simplePos x="0" y="0"/>
                <wp:positionH relativeFrom="page">
                  <wp:posOffset>701040</wp:posOffset>
                </wp:positionH>
                <wp:positionV relativeFrom="paragraph">
                  <wp:posOffset>870585</wp:posOffset>
                </wp:positionV>
                <wp:extent cx="6198235" cy="85090"/>
                <wp:effectExtent l="0" t="0" r="12065" b="0"/>
                <wp:wrapNone/>
                <wp:docPr id="80407136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98235" cy="85090"/>
                          <a:chOff x="1104" y="1371"/>
                          <a:chExt cx="9761" cy="134"/>
                        </a:xfrm>
                      </wpg:grpSpPr>
                      <wps:wsp>
                        <wps:cNvPr id="88181550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04" y="1379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06509843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4" y="1437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3784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26982554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104" y="1496"/>
                            <a:ext cx="9761" cy="0"/>
                          </a:xfrm>
                          <a:prstGeom prst="line">
                            <a:avLst/>
                          </a:pr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F606B8" id="Group 5" o:spid="_x0000_s1026" style="position:absolute;margin-left:55.2pt;margin-top:68.55pt;width:488.05pt;height:6.7pt;z-index:15729152;mso-position-horizontal-relative:page" coordorigin="1104,1371" coordsize="9761,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6KCbwIAAHkIAAAOAAAAZHJzL2Uyb0RvYy54bWzklsuO2jAUhveV+g5W9iUxJCFEwCyYGTbT&#10;FmmmD2Ac56I6tmUbAm/fYyfDZWZRaSrRSmUR2Tn2yX++/zhhfndoOdozbRopFgEeRQFigsqiEdUi&#10;+PHy+CULkLFEFIRLwRbBkZngbvn507xTORvLWvKCaQRJhMk7tQhqa1UehobWrCVmJBUTECylbomF&#10;qa7CQpMOsrc8HEdRGnZSF0pLyoyBu/d9MFj6/GXJqP1eloZZxBcBaLP+qv11667hck7yShNVN3SQ&#10;QT6goiWNgIeeUt0TS9BON+9StQ3V0sjSjqhsQ1mWDWW+BqgGR2+qWWu5U76WKu8qdcIEaN9w+nBa&#10;+m2/1upZbXSvHoZPkv40wCXsVJVfxt286hejbfdVFuAn2VnpCz+UunUpoCR08HyPJ77sYBGFmyme&#10;ZeNJEiAKsSyJZgN/WoNJbhfGURwgCOLJFPfe0Pph2D2bprjfiiexC4Yk75/qlQ7KnPPQSuZMy/wZ&#10;reeaKOZNMI7GRqOmAPUZznCSRNBTgrQA4qkRDCVOlns+LFyJnik9iIEpEnJVE1Exn/LlqGCbrxL0&#10;X2xxEwOG/JbxJa1ZT+uV9JmVR3wiRXKljV0z2SI3WAQcZHv/yP7J2B7q6xJnp5CPDedwn+RcoA4E&#10;RzGO/Q4jeVO4qAsaXW1XXKM9cQfN/waLrpZBQ4vCZ6sZKR6GsSUN78cglAvfej2DnuZWFseNduIG&#10;b29kMo5SaNIshna7dNk335VlJL+Fy/FkeiuXJ9MsTv8Xl8cpvJaSJL4+yxPH+m+4PEtv5fI/cpb9&#10;6xu+b/6NPnyL3Qf0cu7P/vkfw/IXAAAA//8DAFBLAwQUAAYACAAAACEAHjI1g+EAAAAMAQAADwAA&#10;AGRycy9kb3ducmV2LnhtbEyPQUvDQBCF74L/YRnBm92NNbXEbEop6qkItoJ422anSWh2NmS3Sfrv&#10;nZ709h7z8ea9fDW5VgzYh8aThmSmQCCV3jZUafjavz0sQYRoyJrWE2q4YIBVcXuTm8z6kT5x2MVK&#10;cAiFzGioY+wyKUNZozNh5jskvh1970xk21fS9mbkcNfKR6UW0pmG+ENtOtzUWJ52Z6fhfTTjep68&#10;DtvTcXP52acf39sEtb6/m9YvICJO8Q+Ga32uDgV3Ovgz2SBa9ol6YpTF/DkBcSXUcpGCOLBKVQqy&#10;yOX/EcUvAAAA//8DAFBLAQItABQABgAIAAAAIQC2gziS/gAAAOEBAAATAAAAAAAAAAAAAAAAAAAA&#10;AABbQ29udGVudF9UeXBlc10ueG1sUEsBAi0AFAAGAAgAAAAhADj9If/WAAAAlAEAAAsAAAAAAAAA&#10;AAAAAAAALwEAAF9yZWxzLy5yZWxzUEsBAi0AFAAGAAgAAAAhAM6vooJvAgAAeQgAAA4AAAAAAAAA&#10;AAAAAAAALgIAAGRycy9lMm9Eb2MueG1sUEsBAi0AFAAGAAgAAAAhAB4yNYPhAAAADAEAAA8AAAAA&#10;AAAAAAAAAAAAyQQAAGRycy9kb3ducmV2LnhtbFBLBQYAAAAABAAEAPMAAADXBQAAAAA=&#10;">
                <v:line id="Line 5" o:spid="_x0000_s1027" style="position:absolute;visibility:visible;mso-wrap-style:square" from="1104,1379" to="10865,13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KiLyQAAAOIAAAAPAAAAZHJzL2Rvd25yZXYueG1sRI9dS8Mw&#10;FIbvBf9DOIPdyJZUqS112ZCBInhlFdzuzppjU9aclCbb6r83F8IuX94vntVmcr040xg6zxqypQJB&#10;3HjTcavh6/NlUYIIEdlg75k0/FKAzfr2ZoWV8Rf+oHMdW5FGOFSowcY4VFKGxpLDsPQDcfJ+/Ogw&#10;Jjm20ox4SeOul/dKPUqHHacHiwNtLTXH+uQ0fJv9e/5K7V0tm2JnH4rDVnWF1vPZ9PwEItIUr+H/&#10;9pvRUJZZmeW5ShAJKeGAXP8BAAD//wMAUEsBAi0AFAAGAAgAAAAhANvh9svuAAAAhQEAABMAAAAA&#10;AAAAAAAAAAAAAAAAAFtDb250ZW50X1R5cGVzXS54bWxQSwECLQAUAAYACAAAACEAWvQsW78AAAAV&#10;AQAACwAAAAAAAAAAAAAAAAAfAQAAX3JlbHMvLnJlbHNQSwECLQAUAAYACAAAACEAG9Soi8kAAADi&#10;AAAADwAAAAAAAAAAAAAAAAAHAgAAZHJzL2Rvd25yZXYueG1sUEsFBgAAAAADAAMAtwAAAP0CAAAA&#10;AA==&#10;" strokeweight=".82pt"/>
                <v:line id="Line 4" o:spid="_x0000_s1028" style="position:absolute;visibility:visible;mso-wrap-style:square" from="1104,1437" to="10865,1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amqyQAAAOMAAAAPAAAAZHJzL2Rvd25yZXYueG1sRE9fS8Mw&#10;EH8X/A7hBF9kS6bdqHVpEUX0QYR1K+zxaG5tWXMpTdyqn94Igo/3+3/rYrK9ONHoO8caFnMFgrh2&#10;puNGw277MktB+IBssHdMGr7IQ5FfXqwxM+7MGzqVoRExhH2GGtoQhkxKX7dk0c/dQBy5gxsthniO&#10;jTQjnmO47eWtUitpsePY0OJATy3Vx/LTarDv/UftbpLBfVdp+bpvqsNzUml9fTU9PoAINIV/8Z/7&#10;zcT5arVU92lyl8DvTxEAmf8AAAD//wMAUEsBAi0AFAAGAAgAAAAhANvh9svuAAAAhQEAABMAAAAA&#10;AAAAAAAAAAAAAAAAAFtDb250ZW50X1R5cGVzXS54bWxQSwECLQAUAAYACAAAACEAWvQsW78AAAAV&#10;AQAACwAAAAAAAAAAAAAAAAAfAQAAX3JlbHMvLnJlbHNQSwECLQAUAAYACAAAACEAsOGpqskAAADj&#10;AAAADwAAAAAAAAAAAAAAAAAHAgAAZHJzL2Rvd25yZXYueG1sUEsFBgAAAAADAAMAtwAAAP0CAAAA&#10;AA==&#10;" strokeweight="2.98pt"/>
                <v:line id="Line 3" o:spid="_x0000_s1029" style="position:absolute;visibility:visible;mso-wrap-style:square" from="1104,1496" to="10865,14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tGYzAAAAOMAAAAPAAAAZHJzL2Rvd25yZXYueG1sRI9BS8NA&#10;EIXvgv9hGcGL2I3RNDV2W6SgFDw1FdTbmB2zwexsyK5t/Pedg+BxZt68977levK9OtAYu8AGbmYZ&#10;KOIm2I5bA6/7p+sFqJiQLfaBycAvRVivzs+WWNlw5B0d6tQqMeFYoQGX0lBpHRtHHuMsDMRy+wqj&#10;xyTj2Go74lHMfa/zLJtrjx1LgsOBNo6a7/rHG3izHy/FM7VXtW7Kd3dbfm6yrjTm8mJ6fACVaEr/&#10;4r/vrZX6+fx+kRfFnVAIkyxAr04AAAD//wMAUEsBAi0AFAAGAAgAAAAhANvh9svuAAAAhQEAABMA&#10;AAAAAAAAAAAAAAAAAAAAAFtDb250ZW50X1R5cGVzXS54bWxQSwECLQAUAAYACAAAACEAWvQsW78A&#10;AAAVAQAACwAAAAAAAAAAAAAAAAAfAQAAX3JlbHMvLnJlbHNQSwECLQAUAAYACAAAACEApJbRmMwA&#10;AADjAAAADwAAAAAAAAAAAAAAAAAHAgAAZHJzL2Rvd25yZXYueG1sUEsFBgAAAAADAAMAtwAAAAAD&#10;AAAAAA==&#10;" strokeweight=".82pt"/>
                <w10:wrap anchorx="page"/>
              </v:group>
            </w:pict>
          </mc:Fallback>
        </mc:AlternateContent>
      </w:r>
      <w:r w:rsidR="00D70568">
        <w:t>DATE</w:t>
      </w:r>
      <w:r w:rsidR="0029319B">
        <w:t xml:space="preserve">: </w:t>
      </w:r>
      <w:r w:rsidR="00C46EDE">
        <w:t xml:space="preserve">TUESDAY </w:t>
      </w:r>
      <w:r w:rsidR="00C46EDE" w:rsidRPr="008B4AB0">
        <w:t>2</w:t>
      </w:r>
      <w:r w:rsidR="00C46EDE">
        <w:t>4</w:t>
      </w:r>
      <w:r w:rsidR="00C46EDE" w:rsidRPr="008B4AB0">
        <w:t xml:space="preserve">, </w:t>
      </w:r>
      <w:r w:rsidR="00C46EDE">
        <w:t>FEBRUARY</w:t>
      </w:r>
      <w:r w:rsidR="00C46EDE" w:rsidRPr="008B4AB0">
        <w:t xml:space="preserve"> 202</w:t>
      </w:r>
      <w:r w:rsidR="00C46EDE">
        <w:t>6</w:t>
      </w:r>
    </w:p>
    <w:p w14:paraId="7B8474E3" w14:textId="131FE052" w:rsidR="004B46AE" w:rsidRDefault="00901351" w:rsidP="00B95578">
      <w:pPr>
        <w:pStyle w:val="Title"/>
        <w:spacing w:line="391" w:lineRule="auto"/>
        <w:ind w:firstLine="0"/>
        <w:jc w:val="both"/>
      </w:pPr>
      <w:r>
        <w:t>MARKING</w:t>
      </w:r>
      <w:r>
        <w:rPr>
          <w:spacing w:val="-4"/>
        </w:rPr>
        <w:t xml:space="preserve"> </w:t>
      </w:r>
      <w:r>
        <w:t>GUIDE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MODEL</w:t>
      </w:r>
      <w:r>
        <w:rPr>
          <w:spacing w:val="-5"/>
        </w:rPr>
        <w:t xml:space="preserve"> </w:t>
      </w:r>
      <w:r>
        <w:t>ANSWERS</w:t>
      </w:r>
    </w:p>
    <w:p w14:paraId="076CB7B1" w14:textId="77777777" w:rsidR="004B46AE" w:rsidRDefault="004B46AE" w:rsidP="00B95578">
      <w:pPr>
        <w:spacing w:line="391" w:lineRule="auto"/>
        <w:jc w:val="both"/>
        <w:rPr>
          <w:b/>
          <w:bCs/>
          <w:sz w:val="36"/>
          <w:szCs w:val="36"/>
        </w:rPr>
      </w:pPr>
    </w:p>
    <w:p w14:paraId="6B96451E" w14:textId="77777777" w:rsidR="00493FB3" w:rsidRPr="00493FB3" w:rsidRDefault="00493FB3" w:rsidP="00493FB3"/>
    <w:p w14:paraId="6C0B2005" w14:textId="77777777" w:rsidR="00493FB3" w:rsidRPr="00493FB3" w:rsidRDefault="00493FB3" w:rsidP="00493FB3"/>
    <w:p w14:paraId="63BD7F03" w14:textId="77777777" w:rsidR="00493FB3" w:rsidRPr="00493FB3" w:rsidRDefault="00493FB3" w:rsidP="00493FB3"/>
    <w:p w14:paraId="61CFEF81" w14:textId="77777777" w:rsidR="00493FB3" w:rsidRPr="00493FB3" w:rsidRDefault="00493FB3" w:rsidP="00493FB3"/>
    <w:p w14:paraId="5D1D2B2A" w14:textId="77777777" w:rsidR="00493FB3" w:rsidRPr="00493FB3" w:rsidRDefault="00493FB3" w:rsidP="00493FB3"/>
    <w:p w14:paraId="056A6AB8" w14:textId="77777777" w:rsidR="00493FB3" w:rsidRPr="00493FB3" w:rsidRDefault="00493FB3" w:rsidP="00493FB3"/>
    <w:p w14:paraId="57C8BC29" w14:textId="77777777" w:rsidR="00493FB3" w:rsidRPr="00493FB3" w:rsidRDefault="00493FB3" w:rsidP="00493FB3"/>
    <w:p w14:paraId="29135E7A" w14:textId="77777777" w:rsidR="00493FB3" w:rsidRPr="00493FB3" w:rsidRDefault="00493FB3" w:rsidP="00493FB3"/>
    <w:p w14:paraId="3E3DB5CA" w14:textId="77777777" w:rsidR="00493FB3" w:rsidRPr="00493FB3" w:rsidRDefault="00493FB3" w:rsidP="00493FB3"/>
    <w:p w14:paraId="579BE5D2" w14:textId="77777777" w:rsidR="00493FB3" w:rsidRPr="00493FB3" w:rsidRDefault="00493FB3" w:rsidP="00493FB3"/>
    <w:p w14:paraId="49D545E9" w14:textId="77777777" w:rsidR="00493FB3" w:rsidRPr="00493FB3" w:rsidRDefault="00493FB3" w:rsidP="00493FB3"/>
    <w:p w14:paraId="7BE1519A" w14:textId="77777777" w:rsidR="00493FB3" w:rsidRPr="00493FB3" w:rsidRDefault="00493FB3" w:rsidP="00493FB3"/>
    <w:p w14:paraId="5BAAD9B2" w14:textId="77777777" w:rsidR="00493FB3" w:rsidRPr="00493FB3" w:rsidRDefault="00493FB3" w:rsidP="00493FB3"/>
    <w:p w14:paraId="585A59CD" w14:textId="77777777" w:rsidR="00493FB3" w:rsidRPr="00493FB3" w:rsidRDefault="00493FB3" w:rsidP="00493FB3"/>
    <w:p w14:paraId="6E4E766D" w14:textId="77777777" w:rsidR="00493FB3" w:rsidRPr="00493FB3" w:rsidRDefault="00493FB3" w:rsidP="00493FB3"/>
    <w:p w14:paraId="6038C7AB" w14:textId="77777777" w:rsidR="00493FB3" w:rsidRPr="00493FB3" w:rsidRDefault="00493FB3" w:rsidP="00493FB3"/>
    <w:p w14:paraId="1E42074F" w14:textId="77777777" w:rsidR="00493FB3" w:rsidRPr="00493FB3" w:rsidRDefault="00493FB3" w:rsidP="00493FB3"/>
    <w:p w14:paraId="548FCD95" w14:textId="77777777" w:rsidR="00493FB3" w:rsidRPr="00493FB3" w:rsidRDefault="00493FB3" w:rsidP="00493FB3"/>
    <w:p w14:paraId="3518A50A" w14:textId="77777777" w:rsidR="00493FB3" w:rsidRPr="00493FB3" w:rsidRDefault="00493FB3" w:rsidP="00493FB3"/>
    <w:p w14:paraId="0AB93808" w14:textId="77777777" w:rsidR="00493FB3" w:rsidRPr="00493FB3" w:rsidRDefault="00493FB3" w:rsidP="00493FB3"/>
    <w:p w14:paraId="744CE206" w14:textId="77777777" w:rsidR="00493FB3" w:rsidRPr="00493FB3" w:rsidRDefault="00493FB3" w:rsidP="00493FB3"/>
    <w:p w14:paraId="30D3FDBA" w14:textId="77777777" w:rsidR="00493FB3" w:rsidRPr="00493FB3" w:rsidRDefault="00493FB3" w:rsidP="00493FB3"/>
    <w:p w14:paraId="2086FD16" w14:textId="2B76EB36" w:rsidR="00493FB3" w:rsidRDefault="00493FB3" w:rsidP="00493FB3">
      <w:pPr>
        <w:tabs>
          <w:tab w:val="left" w:pos="5530"/>
        </w:tabs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</w:p>
    <w:p w14:paraId="0504FD52" w14:textId="77777777" w:rsidR="00493FB3" w:rsidRDefault="00493FB3" w:rsidP="00493FB3"/>
    <w:tbl>
      <w:tblPr>
        <w:tblpPr w:leftFromText="180" w:rightFromText="180" w:tblpY="810"/>
        <w:tblW w:w="5000" w:type="pct"/>
        <w:tblLook w:val="04A0" w:firstRow="1" w:lastRow="0" w:firstColumn="1" w:lastColumn="0" w:noHBand="0" w:noVBand="1"/>
      </w:tblPr>
      <w:tblGrid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</w:tblGrid>
      <w:tr w:rsidR="004242FF" w:rsidRPr="004242FF" w14:paraId="78846AC4" w14:textId="77777777" w:rsidTr="00C46EDE">
        <w:trPr>
          <w:trHeight w:val="29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03673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lastRenderedPageBreak/>
              <w:t>Qn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58CF5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Ans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D48CE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Qn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EE15A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Ans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7FD5B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Qn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66B8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Ans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4A444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Qn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EB59F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Ans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6457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Qn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0D56" w14:textId="77777777" w:rsidR="004242FF" w:rsidRPr="004242FF" w:rsidRDefault="004242FF" w:rsidP="00C46EDE">
            <w:pPr>
              <w:jc w:val="center"/>
              <w:rPr>
                <w:b/>
                <w:bCs/>
                <w:sz w:val="24"/>
                <w:szCs w:val="24"/>
              </w:rPr>
            </w:pPr>
            <w:r w:rsidRPr="004242FF">
              <w:rPr>
                <w:b/>
                <w:bCs/>
                <w:sz w:val="24"/>
                <w:szCs w:val="24"/>
              </w:rPr>
              <w:t>Ans</w:t>
            </w:r>
          </w:p>
        </w:tc>
      </w:tr>
      <w:tr w:rsidR="004242FF" w:rsidRPr="004242FF" w14:paraId="4DC738F4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0C8D5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4EF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8344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28A04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58BC7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02058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9BA6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F45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8611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90E5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</w:tr>
      <w:tr w:rsidR="004242FF" w:rsidRPr="004242FF" w14:paraId="7D446F12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0C852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1F045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51E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8FD2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310C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775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05617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66E8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8EC0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425A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</w:tr>
      <w:tr w:rsidR="004242FF" w:rsidRPr="004242FF" w14:paraId="400EE592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00B9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6845B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9E61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CAE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D2D5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41EF5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44DF0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94C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D7C2A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3F1C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</w:tr>
      <w:tr w:rsidR="004242FF" w:rsidRPr="004242FF" w14:paraId="1B78E1D0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E80F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4F0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C51C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5A4A7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8092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C15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49957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19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B82C9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2D3D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55D4C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</w:tr>
      <w:tr w:rsidR="004242FF" w:rsidRPr="004242FF" w14:paraId="4DCA66B3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B9AB1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3FA2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800B1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7425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9438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E0DF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E271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0E79C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2E5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1514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</w:tr>
      <w:tr w:rsidR="004242FF" w:rsidRPr="004242FF" w14:paraId="1CD87202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B0F9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C396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919D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8F73F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031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E6C5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E3BE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29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12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5FA3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0B47A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</w:tr>
      <w:tr w:rsidR="004242FF" w:rsidRPr="004242FF" w14:paraId="41555022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675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BE37A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29BDC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06EA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F722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88B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2174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44AB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32AF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1FE4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</w:tr>
      <w:tr w:rsidR="004242FF" w:rsidRPr="004242FF" w14:paraId="69B42489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00E2F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CEC9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A0D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BA8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A6DB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8D7AE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09EC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39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892A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CF59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560EC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</w:tr>
      <w:tr w:rsidR="004242FF" w:rsidRPr="004242FF" w14:paraId="1ABA287D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A7DB4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2560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BC8D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3D8B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F2E9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5A052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4552A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EAE6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4DB3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A531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D</w:t>
            </w:r>
          </w:p>
        </w:tc>
      </w:tr>
      <w:tr w:rsidR="004242FF" w:rsidRPr="004242FF" w14:paraId="393DC161" w14:textId="77777777" w:rsidTr="00C46EDE">
        <w:trPr>
          <w:trHeight w:val="29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FF529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171C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C78B3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113D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5436C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48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8868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C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D283A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49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34B3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A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AC24" w14:textId="77777777" w:rsidR="004242FF" w:rsidRPr="004242FF" w:rsidRDefault="004242FF" w:rsidP="00C46EDE">
            <w:pPr>
              <w:jc w:val="right"/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50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7B740" w14:textId="77777777" w:rsidR="004242FF" w:rsidRPr="004242FF" w:rsidRDefault="004242FF" w:rsidP="00C46EDE">
            <w:pPr>
              <w:rPr>
                <w:sz w:val="24"/>
                <w:szCs w:val="24"/>
              </w:rPr>
            </w:pPr>
            <w:r w:rsidRPr="004242FF">
              <w:rPr>
                <w:sz w:val="24"/>
                <w:szCs w:val="24"/>
              </w:rPr>
              <w:t>B</w:t>
            </w:r>
          </w:p>
        </w:tc>
      </w:tr>
    </w:tbl>
    <w:p w14:paraId="03232E4B" w14:textId="7EF72029" w:rsidR="004242FF" w:rsidRPr="00C46EDE" w:rsidRDefault="00C46EDE" w:rsidP="00C46EDE">
      <w:pPr>
        <w:tabs>
          <w:tab w:val="left" w:pos="426"/>
        </w:tabs>
        <w:contextualSpacing/>
        <w:jc w:val="both"/>
        <w:rPr>
          <w:b/>
          <w:bCs/>
          <w:color w:val="000000" w:themeColor="text1"/>
        </w:rPr>
      </w:pPr>
      <w:r w:rsidRPr="00360457">
        <w:rPr>
          <w:b/>
          <w:bCs/>
          <w:color w:val="000000" w:themeColor="text1"/>
        </w:rPr>
        <w:t>Marking guide</w:t>
      </w:r>
    </w:p>
    <w:p w14:paraId="0DBFE1B2" w14:textId="77777777" w:rsidR="004242FF" w:rsidRDefault="004242FF" w:rsidP="004242FF">
      <w:pPr>
        <w:spacing w:line="259" w:lineRule="auto"/>
        <w:ind w:left="360"/>
        <w:contextualSpacing/>
        <w:rPr>
          <w:rFonts w:eastAsia="Calibri"/>
        </w:rPr>
      </w:pPr>
    </w:p>
    <w:p w14:paraId="2708415C" w14:textId="77777777" w:rsidR="004242FF" w:rsidRDefault="004242FF" w:rsidP="004242FF">
      <w:pPr>
        <w:spacing w:line="259" w:lineRule="auto"/>
        <w:ind w:left="360"/>
        <w:contextualSpacing/>
        <w:rPr>
          <w:rFonts w:eastAsia="Calibri"/>
        </w:rPr>
      </w:pPr>
    </w:p>
    <w:p w14:paraId="3D205D9D" w14:textId="77777777" w:rsidR="00C46EDE" w:rsidRDefault="00C46EDE" w:rsidP="004242FF">
      <w:pPr>
        <w:spacing w:line="259" w:lineRule="auto"/>
        <w:ind w:left="360"/>
        <w:contextualSpacing/>
        <w:rPr>
          <w:rFonts w:eastAsia="Calibri"/>
        </w:rPr>
      </w:pP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46EDE" w:rsidRPr="00360457" w14:paraId="28108588" w14:textId="77777777" w:rsidTr="00697F52">
        <w:tc>
          <w:tcPr>
            <w:tcW w:w="4675" w:type="dxa"/>
          </w:tcPr>
          <w:p w14:paraId="37CDF46B" w14:textId="77777777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360457">
              <w:rPr>
                <w:b/>
                <w:bCs/>
                <w:color w:val="000000" w:themeColor="text1"/>
              </w:rPr>
              <w:t>Section A-Marks allocation</w:t>
            </w:r>
          </w:p>
        </w:tc>
        <w:tc>
          <w:tcPr>
            <w:tcW w:w="4675" w:type="dxa"/>
          </w:tcPr>
          <w:p w14:paraId="732686DB" w14:textId="77777777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color w:val="000000" w:themeColor="text1"/>
              </w:rPr>
            </w:pPr>
            <w:r w:rsidRPr="00360457">
              <w:rPr>
                <w:b/>
                <w:bCs/>
                <w:color w:val="000000" w:themeColor="text1"/>
              </w:rPr>
              <w:t>Marks</w:t>
            </w:r>
          </w:p>
        </w:tc>
      </w:tr>
      <w:tr w:rsidR="00C46EDE" w:rsidRPr="00360457" w14:paraId="71FD3205" w14:textId="77777777" w:rsidTr="00697F52">
        <w:tc>
          <w:tcPr>
            <w:tcW w:w="4675" w:type="dxa"/>
          </w:tcPr>
          <w:p w14:paraId="1CDF838E" w14:textId="77777777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color w:val="000000" w:themeColor="text1"/>
              </w:rPr>
            </w:pPr>
            <w:r w:rsidRPr="00360457">
              <w:rPr>
                <w:color w:val="000000" w:themeColor="text1"/>
              </w:rPr>
              <w:t>2 marks for each collect answer</w:t>
            </w:r>
          </w:p>
        </w:tc>
        <w:tc>
          <w:tcPr>
            <w:tcW w:w="4675" w:type="dxa"/>
          </w:tcPr>
          <w:p w14:paraId="45C6AD8F" w14:textId="77777777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color w:val="000000" w:themeColor="text1"/>
              </w:rPr>
            </w:pPr>
            <w:r w:rsidRPr="00360457">
              <w:rPr>
                <w:color w:val="000000" w:themeColor="text1"/>
              </w:rPr>
              <w:t>2</w:t>
            </w:r>
          </w:p>
        </w:tc>
      </w:tr>
      <w:tr w:rsidR="00C46EDE" w:rsidRPr="00360457" w14:paraId="46CABE2E" w14:textId="77777777" w:rsidTr="00697F52">
        <w:tc>
          <w:tcPr>
            <w:tcW w:w="4675" w:type="dxa"/>
          </w:tcPr>
          <w:p w14:paraId="1974D950" w14:textId="77777777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b/>
                <w:bCs/>
                <w:color w:val="000000" w:themeColor="text1"/>
              </w:rPr>
            </w:pPr>
            <w:r w:rsidRPr="00360457">
              <w:rPr>
                <w:b/>
                <w:bCs/>
                <w:color w:val="000000" w:themeColor="text1"/>
              </w:rPr>
              <w:t>Total marks for this section</w:t>
            </w:r>
          </w:p>
        </w:tc>
        <w:tc>
          <w:tcPr>
            <w:tcW w:w="4675" w:type="dxa"/>
          </w:tcPr>
          <w:p w14:paraId="32C19054" w14:textId="2BE6FDC0" w:rsidR="00C46EDE" w:rsidRPr="00360457" w:rsidRDefault="00C46EDE" w:rsidP="00697F52">
            <w:pPr>
              <w:tabs>
                <w:tab w:val="left" w:pos="426"/>
              </w:tabs>
              <w:spacing w:after="160"/>
              <w:contextualSpacing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  <w:r w:rsidRPr="00360457">
              <w:rPr>
                <w:b/>
                <w:bCs/>
                <w:color w:val="000000" w:themeColor="text1"/>
              </w:rPr>
              <w:t>0</w:t>
            </w:r>
          </w:p>
        </w:tc>
      </w:tr>
    </w:tbl>
    <w:p w14:paraId="2532B6FA" w14:textId="77777777" w:rsidR="00C46EDE" w:rsidRDefault="00C46EDE" w:rsidP="004242FF">
      <w:pPr>
        <w:spacing w:line="259" w:lineRule="auto"/>
        <w:ind w:left="360"/>
        <w:contextualSpacing/>
        <w:rPr>
          <w:rFonts w:eastAsia="Calibri"/>
        </w:rPr>
      </w:pPr>
    </w:p>
    <w:p w14:paraId="488D6009" w14:textId="77777777" w:rsidR="00C46EDE" w:rsidRDefault="00C46EDE" w:rsidP="004242FF">
      <w:pPr>
        <w:spacing w:line="259" w:lineRule="auto"/>
        <w:ind w:left="360"/>
        <w:contextualSpacing/>
        <w:rPr>
          <w:rFonts w:eastAsia="Calibri"/>
        </w:rPr>
      </w:pPr>
    </w:p>
    <w:p w14:paraId="03DC71A1" w14:textId="140DF3E4" w:rsidR="00C46EDE" w:rsidRDefault="00C46EDE" w:rsidP="00C46EDE">
      <w:pPr>
        <w:spacing w:line="259" w:lineRule="auto"/>
        <w:contextualSpacing/>
        <w:rPr>
          <w:rFonts w:eastAsia="Calibri"/>
          <w:b/>
          <w:bCs/>
        </w:rPr>
      </w:pPr>
      <w:r w:rsidRPr="00C46EDE">
        <w:rPr>
          <w:rFonts w:eastAsia="Calibri"/>
          <w:b/>
          <w:bCs/>
        </w:rPr>
        <w:t xml:space="preserve">Model </w:t>
      </w:r>
      <w:r>
        <w:rPr>
          <w:rFonts w:eastAsia="Calibri"/>
          <w:b/>
          <w:bCs/>
        </w:rPr>
        <w:t>Answer</w:t>
      </w:r>
    </w:p>
    <w:p w14:paraId="301FAC18" w14:textId="77777777" w:rsidR="00C46EDE" w:rsidRPr="00C46EDE" w:rsidRDefault="00C46EDE" w:rsidP="00C46EDE">
      <w:pPr>
        <w:spacing w:line="259" w:lineRule="auto"/>
        <w:contextualSpacing/>
        <w:rPr>
          <w:rFonts w:eastAsia="Calibri"/>
          <w:b/>
          <w:bCs/>
        </w:rPr>
      </w:pP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7362AAC" w14:textId="77777777" w:rsidTr="004242FF">
        <w:tc>
          <w:tcPr>
            <w:tcW w:w="806" w:type="pct"/>
          </w:tcPr>
          <w:p w14:paraId="77B393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#</w:t>
            </w:r>
          </w:p>
        </w:tc>
        <w:tc>
          <w:tcPr>
            <w:tcW w:w="4194" w:type="pct"/>
            <w:gridSpan w:val="2"/>
          </w:tcPr>
          <w:p w14:paraId="3F219AA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4242FF" w:rsidRPr="00D023DB" w14:paraId="54ABFE48" w14:textId="77777777" w:rsidTr="004242FF">
        <w:tc>
          <w:tcPr>
            <w:tcW w:w="806" w:type="pct"/>
          </w:tcPr>
          <w:p w14:paraId="440FB89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0C1D21F2" w14:textId="76522753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</w:tc>
      </w:tr>
      <w:tr w:rsidR="004242FF" w:rsidRPr="00D023DB" w14:paraId="263C7C52" w14:textId="77777777" w:rsidTr="004242FF">
        <w:tc>
          <w:tcPr>
            <w:tcW w:w="806" w:type="pct"/>
          </w:tcPr>
          <w:p w14:paraId="6546E0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B2FDC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A5</w:t>
            </w:r>
          </w:p>
        </w:tc>
      </w:tr>
      <w:tr w:rsidR="004242FF" w:rsidRPr="00D023DB" w14:paraId="45D63A8D" w14:textId="77777777" w:rsidTr="004242FF">
        <w:tc>
          <w:tcPr>
            <w:tcW w:w="806" w:type="pct"/>
          </w:tcPr>
          <w:p w14:paraId="797A1D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CB9253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26A18AA" w14:textId="77777777" w:rsidTr="004242FF">
        <w:tc>
          <w:tcPr>
            <w:tcW w:w="806" w:type="pct"/>
          </w:tcPr>
          <w:p w14:paraId="4690FF3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439B286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sz w:val="24"/>
                <w:szCs w:val="24"/>
              </w:rPr>
              <w:t>Which one of the following are the owners of a limited company?</w:t>
            </w:r>
          </w:p>
        </w:tc>
      </w:tr>
      <w:tr w:rsidR="004242FF" w:rsidRPr="00D023DB" w14:paraId="01EB7250" w14:textId="77777777" w:rsidTr="004242FF">
        <w:trPr>
          <w:trHeight w:val="221"/>
        </w:trPr>
        <w:tc>
          <w:tcPr>
            <w:tcW w:w="806" w:type="pct"/>
            <w:vMerge w:val="restart"/>
          </w:tcPr>
          <w:p w14:paraId="2B41076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8C5C57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636732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0" w:name="_Hlk220656232"/>
            <w:r w:rsidRPr="00D023DB">
              <w:rPr>
                <w:rFonts w:eastAsia="Calibri"/>
                <w:sz w:val="24"/>
                <w:szCs w:val="24"/>
              </w:rPr>
              <w:t>Bank</w:t>
            </w:r>
            <w:bookmarkEnd w:id="0"/>
          </w:p>
        </w:tc>
      </w:tr>
      <w:tr w:rsidR="004242FF" w:rsidRPr="00D023DB" w14:paraId="64FFD400" w14:textId="77777777" w:rsidTr="004242FF">
        <w:trPr>
          <w:trHeight w:val="218"/>
        </w:trPr>
        <w:tc>
          <w:tcPr>
            <w:tcW w:w="806" w:type="pct"/>
            <w:vMerge/>
          </w:tcPr>
          <w:p w14:paraId="408D18D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FFDD4C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7D8D8B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" w:name="_Hlk220656248"/>
            <w:r w:rsidRPr="00D023DB">
              <w:rPr>
                <w:rFonts w:eastAsia="Calibri"/>
                <w:sz w:val="24"/>
                <w:szCs w:val="24"/>
              </w:rPr>
              <w:t>Employees</w:t>
            </w:r>
            <w:bookmarkEnd w:id="1"/>
          </w:p>
        </w:tc>
      </w:tr>
      <w:tr w:rsidR="004242FF" w:rsidRPr="00D023DB" w14:paraId="2A8E7B25" w14:textId="77777777" w:rsidTr="004242FF">
        <w:trPr>
          <w:trHeight w:val="218"/>
        </w:trPr>
        <w:tc>
          <w:tcPr>
            <w:tcW w:w="806" w:type="pct"/>
            <w:vMerge/>
          </w:tcPr>
          <w:p w14:paraId="457502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4E1740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82E12A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" w:name="_Hlk220656263"/>
            <w:r w:rsidRPr="00D023DB">
              <w:rPr>
                <w:rFonts w:eastAsia="Calibri"/>
                <w:sz w:val="24"/>
                <w:szCs w:val="24"/>
              </w:rPr>
              <w:t>Directors</w:t>
            </w:r>
            <w:bookmarkEnd w:id="2"/>
          </w:p>
        </w:tc>
      </w:tr>
      <w:tr w:rsidR="004242FF" w:rsidRPr="00D023DB" w14:paraId="2C2E54C0" w14:textId="77777777" w:rsidTr="004242FF">
        <w:trPr>
          <w:trHeight w:val="218"/>
        </w:trPr>
        <w:tc>
          <w:tcPr>
            <w:tcW w:w="806" w:type="pct"/>
            <w:vMerge/>
          </w:tcPr>
          <w:p w14:paraId="3716F2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655FAA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B7E6D2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" w:name="_Hlk220656277"/>
            <w:r w:rsidRPr="00D023DB">
              <w:rPr>
                <w:rFonts w:eastAsia="Calibri"/>
                <w:sz w:val="24"/>
                <w:szCs w:val="24"/>
              </w:rPr>
              <w:t>Shareholders</w:t>
            </w:r>
            <w:bookmarkEnd w:id="3"/>
          </w:p>
        </w:tc>
      </w:tr>
      <w:tr w:rsidR="004242FF" w:rsidRPr="00D023DB" w14:paraId="7514FCFF" w14:textId="77777777" w:rsidTr="004242FF">
        <w:tc>
          <w:tcPr>
            <w:tcW w:w="806" w:type="pct"/>
          </w:tcPr>
          <w:p w14:paraId="08760C9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3CDB13B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221E2C77" w14:textId="77777777" w:rsidTr="004242FF">
        <w:trPr>
          <w:trHeight w:val="221"/>
        </w:trPr>
        <w:tc>
          <w:tcPr>
            <w:tcW w:w="806" w:type="pct"/>
            <w:vMerge w:val="restart"/>
          </w:tcPr>
          <w:p w14:paraId="413AB74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496D7C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9E06F6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Incorrect. The shareholders are </w:t>
            </w:r>
            <w:r w:rsidRPr="00D023DB">
              <w:rPr>
                <w:sz w:val="24"/>
                <w:szCs w:val="24"/>
              </w:rPr>
              <w:t>the owners of a limited company.</w:t>
            </w:r>
          </w:p>
        </w:tc>
      </w:tr>
      <w:tr w:rsidR="004242FF" w:rsidRPr="00D023DB" w14:paraId="040C1BEA" w14:textId="77777777" w:rsidTr="004242FF">
        <w:trPr>
          <w:trHeight w:val="218"/>
        </w:trPr>
        <w:tc>
          <w:tcPr>
            <w:tcW w:w="806" w:type="pct"/>
            <w:vMerge/>
          </w:tcPr>
          <w:p w14:paraId="7A9CA29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616D1D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47C6A7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Incorrect. The shareholders are </w:t>
            </w:r>
            <w:r w:rsidRPr="00D023DB">
              <w:rPr>
                <w:sz w:val="24"/>
                <w:szCs w:val="24"/>
              </w:rPr>
              <w:t>the owners of a limited company.</w:t>
            </w:r>
          </w:p>
        </w:tc>
      </w:tr>
      <w:tr w:rsidR="004242FF" w:rsidRPr="00D023DB" w14:paraId="530FB27A" w14:textId="77777777" w:rsidTr="004242FF">
        <w:trPr>
          <w:trHeight w:val="218"/>
        </w:trPr>
        <w:tc>
          <w:tcPr>
            <w:tcW w:w="806" w:type="pct"/>
            <w:vMerge/>
          </w:tcPr>
          <w:p w14:paraId="5F978F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46C547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AF062E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Incorrect. The shareholders are </w:t>
            </w:r>
            <w:r w:rsidRPr="00D023DB">
              <w:rPr>
                <w:sz w:val="24"/>
                <w:szCs w:val="24"/>
              </w:rPr>
              <w:t>the owners of a limited company.</w:t>
            </w:r>
          </w:p>
        </w:tc>
      </w:tr>
      <w:tr w:rsidR="004242FF" w:rsidRPr="00D023DB" w14:paraId="52B36A93" w14:textId="77777777" w:rsidTr="004242FF">
        <w:trPr>
          <w:trHeight w:val="218"/>
        </w:trPr>
        <w:tc>
          <w:tcPr>
            <w:tcW w:w="806" w:type="pct"/>
            <w:vMerge/>
          </w:tcPr>
          <w:p w14:paraId="1C3EDB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280F7A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8AA275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Correct. The shareholders are </w:t>
            </w:r>
            <w:r w:rsidRPr="00D023DB">
              <w:rPr>
                <w:sz w:val="24"/>
                <w:szCs w:val="24"/>
              </w:rPr>
              <w:t>the owners of a limited company.</w:t>
            </w:r>
          </w:p>
        </w:tc>
      </w:tr>
    </w:tbl>
    <w:p w14:paraId="480C77EC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1616F81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A877828" w14:textId="77777777" w:rsidTr="00C46EDE">
        <w:tc>
          <w:tcPr>
            <w:tcW w:w="806" w:type="pct"/>
          </w:tcPr>
          <w:p w14:paraId="31FF686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2E5413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4242FF" w:rsidRPr="00D023DB" w14:paraId="78473E9D" w14:textId="77777777" w:rsidTr="00C46EDE">
        <w:tc>
          <w:tcPr>
            <w:tcW w:w="806" w:type="pct"/>
          </w:tcPr>
          <w:p w14:paraId="6A197F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F4043E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0F7AE24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271509E" w14:textId="77777777" w:rsidTr="00C46EDE">
        <w:tc>
          <w:tcPr>
            <w:tcW w:w="806" w:type="pct"/>
          </w:tcPr>
          <w:p w14:paraId="603A0D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E17CF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A3</w:t>
            </w:r>
          </w:p>
        </w:tc>
      </w:tr>
      <w:tr w:rsidR="004242FF" w:rsidRPr="00D023DB" w14:paraId="56246E4F" w14:textId="77777777" w:rsidTr="00C46EDE">
        <w:tc>
          <w:tcPr>
            <w:tcW w:w="806" w:type="pct"/>
          </w:tcPr>
          <w:p w14:paraId="302EA9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924718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8B003D5" w14:textId="77777777" w:rsidTr="00C46EDE">
        <w:tc>
          <w:tcPr>
            <w:tcW w:w="806" w:type="pct"/>
          </w:tcPr>
          <w:p w14:paraId="4EA8A8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762E9C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4" w:name="_Hlk220656933"/>
            <w:r w:rsidRPr="00D023DB">
              <w:rPr>
                <w:rFonts w:eastAsia="Calibri"/>
                <w:sz w:val="24"/>
                <w:szCs w:val="24"/>
              </w:rPr>
              <w:t>Which one of the following statements is false?</w:t>
            </w:r>
            <w:bookmarkEnd w:id="4"/>
          </w:p>
        </w:tc>
      </w:tr>
      <w:tr w:rsidR="004242FF" w:rsidRPr="00D023DB" w14:paraId="46D0B08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390029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6BFDFC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9F994D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" w:name="_Hlk220656954"/>
            <w:r w:rsidRPr="00D023DB">
              <w:rPr>
                <w:rFonts w:eastAsia="Calibri"/>
                <w:sz w:val="24"/>
                <w:szCs w:val="24"/>
              </w:rPr>
              <w:t xml:space="preserve">The Companies Act of a country usually includes content on company registration. </w:t>
            </w:r>
            <w:bookmarkEnd w:id="5"/>
          </w:p>
        </w:tc>
      </w:tr>
      <w:tr w:rsidR="004242FF" w:rsidRPr="00D023DB" w14:paraId="7D0C5EA0" w14:textId="77777777" w:rsidTr="00C46EDE">
        <w:trPr>
          <w:trHeight w:val="218"/>
        </w:trPr>
        <w:tc>
          <w:tcPr>
            <w:tcW w:w="806" w:type="pct"/>
            <w:vMerge/>
          </w:tcPr>
          <w:p w14:paraId="4F105D5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1D9C4F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A6558C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" w:name="_Hlk220656973"/>
            <w:r w:rsidRPr="00D023DB">
              <w:rPr>
                <w:rFonts w:eastAsia="Calibri"/>
                <w:sz w:val="24"/>
                <w:szCs w:val="24"/>
              </w:rPr>
              <w:t>A limited company that is applying IFRS can ignore the requirements of the Companies Act</w:t>
            </w:r>
            <w:bookmarkEnd w:id="6"/>
          </w:p>
        </w:tc>
      </w:tr>
      <w:tr w:rsidR="004242FF" w:rsidRPr="00D023DB" w14:paraId="0B335BC8" w14:textId="77777777" w:rsidTr="00C46EDE">
        <w:trPr>
          <w:trHeight w:val="218"/>
        </w:trPr>
        <w:tc>
          <w:tcPr>
            <w:tcW w:w="806" w:type="pct"/>
            <w:vMerge/>
          </w:tcPr>
          <w:p w14:paraId="5E971C2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61F0F8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0A2A8D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" w:name="_Hlk220656990"/>
            <w:r w:rsidRPr="00D023DB">
              <w:rPr>
                <w:rFonts w:eastAsia="Calibri"/>
                <w:sz w:val="24"/>
                <w:szCs w:val="24"/>
              </w:rPr>
              <w:t>Legislation includes requirements for limited companies to submit audited financial statements by a specified date.</w:t>
            </w:r>
            <w:bookmarkEnd w:id="7"/>
          </w:p>
        </w:tc>
      </w:tr>
      <w:tr w:rsidR="004242FF" w:rsidRPr="00D023DB" w14:paraId="6CF6ACC1" w14:textId="77777777" w:rsidTr="00C46EDE">
        <w:trPr>
          <w:trHeight w:val="218"/>
        </w:trPr>
        <w:tc>
          <w:tcPr>
            <w:tcW w:w="806" w:type="pct"/>
            <w:vMerge/>
          </w:tcPr>
          <w:p w14:paraId="4C54B2D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85CC76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A59AAB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" w:name="_Hlk220657009"/>
            <w:r w:rsidRPr="00D023DB">
              <w:rPr>
                <w:rFonts w:eastAsia="Calibri"/>
                <w:sz w:val="24"/>
                <w:szCs w:val="24"/>
              </w:rPr>
              <w:t>Legislation requires limited companies to have regular general meetings</w:t>
            </w:r>
            <w:bookmarkEnd w:id="8"/>
          </w:p>
        </w:tc>
      </w:tr>
      <w:tr w:rsidR="004242FF" w:rsidRPr="00D023DB" w14:paraId="6ACF9D6B" w14:textId="77777777" w:rsidTr="00C46EDE">
        <w:tc>
          <w:tcPr>
            <w:tcW w:w="806" w:type="pct"/>
          </w:tcPr>
          <w:p w14:paraId="4E4E617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FFF28D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723823F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9D70AB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9C3815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C451B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This statement is true. A Companies Act does usually include content on company registration.</w:t>
            </w:r>
          </w:p>
        </w:tc>
      </w:tr>
      <w:tr w:rsidR="004242FF" w:rsidRPr="00D023DB" w14:paraId="274CC74F" w14:textId="77777777" w:rsidTr="00C46EDE">
        <w:trPr>
          <w:trHeight w:val="218"/>
        </w:trPr>
        <w:tc>
          <w:tcPr>
            <w:tcW w:w="806" w:type="pct"/>
            <w:vMerge/>
          </w:tcPr>
          <w:p w14:paraId="6EC9934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622DF4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2DCAFB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This statement is false. Application of IFRS does not remove the requirement to comply with relevant legislation.</w:t>
            </w:r>
          </w:p>
        </w:tc>
      </w:tr>
      <w:tr w:rsidR="004242FF" w:rsidRPr="00D023DB" w14:paraId="5CEE2439" w14:textId="77777777" w:rsidTr="00C46EDE">
        <w:trPr>
          <w:trHeight w:val="218"/>
        </w:trPr>
        <w:tc>
          <w:tcPr>
            <w:tcW w:w="806" w:type="pct"/>
            <w:vMerge/>
          </w:tcPr>
          <w:p w14:paraId="4786E96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DB50E1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5EAD4A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This statement is true. Legislation includes requirements for limited companies to submit audited financial statements by a specified date.</w:t>
            </w:r>
          </w:p>
        </w:tc>
      </w:tr>
      <w:tr w:rsidR="004242FF" w:rsidRPr="00D023DB" w14:paraId="49D0EE56" w14:textId="77777777" w:rsidTr="00C46EDE">
        <w:trPr>
          <w:trHeight w:val="218"/>
        </w:trPr>
        <w:tc>
          <w:tcPr>
            <w:tcW w:w="806" w:type="pct"/>
            <w:vMerge/>
          </w:tcPr>
          <w:p w14:paraId="36F099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72CEC6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176135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This statement is true. Legislation does require limited companies to have regular general meetings</w:t>
            </w:r>
          </w:p>
        </w:tc>
      </w:tr>
    </w:tbl>
    <w:p w14:paraId="6F542B23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B07CC0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B2648BB" w14:textId="77777777" w:rsidTr="00C46EDE">
        <w:tc>
          <w:tcPr>
            <w:tcW w:w="806" w:type="pct"/>
          </w:tcPr>
          <w:p w14:paraId="452A50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3706D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4242FF" w:rsidRPr="00D023DB" w14:paraId="33EE7610" w14:textId="77777777" w:rsidTr="00C46EDE">
        <w:tc>
          <w:tcPr>
            <w:tcW w:w="806" w:type="pct"/>
          </w:tcPr>
          <w:p w14:paraId="56C0F75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43DE84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4A9E3F4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21B48C2" w14:textId="77777777" w:rsidTr="00C46EDE">
        <w:tc>
          <w:tcPr>
            <w:tcW w:w="806" w:type="pct"/>
          </w:tcPr>
          <w:p w14:paraId="5E34138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EDE52C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A5</w:t>
            </w:r>
          </w:p>
        </w:tc>
      </w:tr>
      <w:tr w:rsidR="004242FF" w:rsidRPr="00D023DB" w14:paraId="39F6DB52" w14:textId="77777777" w:rsidTr="00C46EDE">
        <w:tc>
          <w:tcPr>
            <w:tcW w:w="806" w:type="pct"/>
          </w:tcPr>
          <w:p w14:paraId="6BC2FC7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325D223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CB8A232" w14:textId="77777777" w:rsidTr="00C46EDE">
        <w:tc>
          <w:tcPr>
            <w:tcW w:w="806" w:type="pct"/>
          </w:tcPr>
          <w:p w14:paraId="4E48A0D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3505AC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9" w:name="_Hlk220657274"/>
            <w:r w:rsidRPr="00D023DB">
              <w:rPr>
                <w:rFonts w:eastAsia="Calibri"/>
                <w:sz w:val="24"/>
                <w:szCs w:val="24"/>
              </w:rPr>
              <w:t>Which one of the following describes output that is produced as part of financial accounting activities rather than as part of management accounting?</w:t>
            </w:r>
            <w:bookmarkEnd w:id="9"/>
          </w:p>
        </w:tc>
      </w:tr>
      <w:tr w:rsidR="004242FF" w:rsidRPr="00D023DB" w14:paraId="097E655E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23340B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34588A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D999F3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" w:name="_Hlk220657335"/>
            <w:r w:rsidRPr="00D023DB">
              <w:rPr>
                <w:rFonts w:eastAsia="Calibri"/>
                <w:sz w:val="24"/>
                <w:szCs w:val="24"/>
              </w:rPr>
              <w:t>Statements containing budget information</w:t>
            </w:r>
            <w:bookmarkEnd w:id="10"/>
          </w:p>
        </w:tc>
      </w:tr>
      <w:tr w:rsidR="004242FF" w:rsidRPr="00D023DB" w14:paraId="5611FB6A" w14:textId="77777777" w:rsidTr="00C46EDE">
        <w:trPr>
          <w:trHeight w:val="218"/>
        </w:trPr>
        <w:tc>
          <w:tcPr>
            <w:tcW w:w="806" w:type="pct"/>
            <w:vMerge/>
          </w:tcPr>
          <w:p w14:paraId="51036CD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B73359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DDBD89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" w:name="_Hlk220657362"/>
            <w:r w:rsidRPr="00D023DB">
              <w:rPr>
                <w:rFonts w:eastAsia="Calibri"/>
                <w:sz w:val="24"/>
                <w:szCs w:val="24"/>
              </w:rPr>
              <w:t>Statements containing forecast information and projections</w:t>
            </w:r>
            <w:bookmarkEnd w:id="11"/>
          </w:p>
        </w:tc>
      </w:tr>
      <w:tr w:rsidR="004242FF" w:rsidRPr="00D023DB" w14:paraId="0ECC52AF" w14:textId="77777777" w:rsidTr="00C46EDE">
        <w:trPr>
          <w:trHeight w:val="218"/>
        </w:trPr>
        <w:tc>
          <w:tcPr>
            <w:tcW w:w="806" w:type="pct"/>
            <w:vMerge/>
          </w:tcPr>
          <w:p w14:paraId="0AE6FF6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AE1E45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701E57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" w:name="_Hlk220657382"/>
            <w:r w:rsidRPr="00D023DB">
              <w:rPr>
                <w:rFonts w:eastAsia="Calibri"/>
                <w:sz w:val="24"/>
                <w:szCs w:val="24"/>
              </w:rPr>
              <w:t>Statements designed for internal use</w:t>
            </w:r>
            <w:bookmarkEnd w:id="12"/>
          </w:p>
        </w:tc>
      </w:tr>
      <w:tr w:rsidR="004242FF" w:rsidRPr="00D023DB" w14:paraId="036AFA1A" w14:textId="77777777" w:rsidTr="00C46EDE">
        <w:trPr>
          <w:trHeight w:val="218"/>
        </w:trPr>
        <w:tc>
          <w:tcPr>
            <w:tcW w:w="806" w:type="pct"/>
            <w:vMerge/>
          </w:tcPr>
          <w:p w14:paraId="4F8CB84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4853D5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68E7D5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" w:name="_Hlk220657426"/>
            <w:r w:rsidRPr="00D023DB">
              <w:rPr>
                <w:rFonts w:eastAsia="Calibri"/>
                <w:sz w:val="24"/>
                <w:szCs w:val="24"/>
              </w:rPr>
              <w:t>Statements based on historic information</w:t>
            </w:r>
            <w:bookmarkEnd w:id="13"/>
          </w:p>
        </w:tc>
      </w:tr>
      <w:tr w:rsidR="004242FF" w:rsidRPr="00D023DB" w14:paraId="6C587AFC" w14:textId="77777777" w:rsidTr="00C46EDE">
        <w:tc>
          <w:tcPr>
            <w:tcW w:w="806" w:type="pct"/>
          </w:tcPr>
          <w:p w14:paraId="3A09713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749268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7D09466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973033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C50385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C8F35A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Financial reporting statements look backwards in time, usually over a period of one year.</w:t>
            </w:r>
          </w:p>
        </w:tc>
      </w:tr>
      <w:tr w:rsidR="004242FF" w:rsidRPr="00D023DB" w14:paraId="11C5E0D2" w14:textId="77777777" w:rsidTr="00C46EDE">
        <w:trPr>
          <w:trHeight w:val="218"/>
        </w:trPr>
        <w:tc>
          <w:tcPr>
            <w:tcW w:w="806" w:type="pct"/>
            <w:vMerge/>
          </w:tcPr>
          <w:p w14:paraId="67DF44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B425DC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C1521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Financial reporting statements look backwards in time, usually over a period of one year.</w:t>
            </w:r>
          </w:p>
        </w:tc>
      </w:tr>
      <w:tr w:rsidR="004242FF" w:rsidRPr="00D023DB" w14:paraId="403EDD40" w14:textId="77777777" w:rsidTr="00C46EDE">
        <w:trPr>
          <w:trHeight w:val="218"/>
        </w:trPr>
        <w:tc>
          <w:tcPr>
            <w:tcW w:w="806" w:type="pct"/>
            <w:vMerge/>
          </w:tcPr>
          <w:p w14:paraId="6F4EA0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65FACD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F76163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Financial reporting statements look backwards in time, usually over a period of one year.</w:t>
            </w:r>
          </w:p>
        </w:tc>
      </w:tr>
      <w:tr w:rsidR="004242FF" w:rsidRPr="00D023DB" w14:paraId="3C81718E" w14:textId="77777777" w:rsidTr="00C46EDE">
        <w:trPr>
          <w:trHeight w:val="218"/>
        </w:trPr>
        <w:tc>
          <w:tcPr>
            <w:tcW w:w="806" w:type="pct"/>
            <w:vMerge/>
          </w:tcPr>
          <w:p w14:paraId="46BAAC9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27C6D4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A7A2F9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Financial reporting statements look backwards in time, usually over a period of one year.</w:t>
            </w:r>
          </w:p>
        </w:tc>
      </w:tr>
    </w:tbl>
    <w:p w14:paraId="4CEE2522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7136D4E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9ADBEEE" w14:textId="77777777" w:rsidTr="00C46EDE">
        <w:tc>
          <w:tcPr>
            <w:tcW w:w="806" w:type="pct"/>
          </w:tcPr>
          <w:p w14:paraId="6F552F0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31F972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4242FF" w:rsidRPr="00D023DB" w14:paraId="50E7A00B" w14:textId="77777777" w:rsidTr="00C46EDE">
        <w:tc>
          <w:tcPr>
            <w:tcW w:w="806" w:type="pct"/>
          </w:tcPr>
          <w:p w14:paraId="298293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1620DB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9B5DCE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130D6A8" w14:textId="77777777" w:rsidTr="00C46EDE">
        <w:tc>
          <w:tcPr>
            <w:tcW w:w="806" w:type="pct"/>
          </w:tcPr>
          <w:p w14:paraId="60F3AD0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F418FA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A4</w:t>
            </w:r>
          </w:p>
        </w:tc>
      </w:tr>
      <w:tr w:rsidR="004242FF" w:rsidRPr="00D023DB" w14:paraId="36507F8C" w14:textId="77777777" w:rsidTr="00C46EDE">
        <w:tc>
          <w:tcPr>
            <w:tcW w:w="806" w:type="pct"/>
          </w:tcPr>
          <w:p w14:paraId="19A7AE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0DFD73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9C91955" w14:textId="77777777" w:rsidTr="00C46EDE">
        <w:tc>
          <w:tcPr>
            <w:tcW w:w="806" w:type="pct"/>
          </w:tcPr>
          <w:p w14:paraId="4939EF8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4EA70DC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4" w:name="_Hlk220657492"/>
            <w:r w:rsidRPr="00D023DB">
              <w:rPr>
                <w:rFonts w:eastAsia="Calibri"/>
                <w:sz w:val="24"/>
                <w:szCs w:val="24"/>
              </w:rPr>
              <w:t>Which one of the following is a consultative document issued by the International Accounting Standards Board (IASB) prior to finalising a new standard?</w:t>
            </w:r>
            <w:bookmarkEnd w:id="14"/>
          </w:p>
        </w:tc>
      </w:tr>
      <w:tr w:rsidR="004242FF" w:rsidRPr="00D023DB" w14:paraId="462D41C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2DDC3F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0B4D9B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35101C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" w:name="_Hlk220657535"/>
            <w:r w:rsidRPr="00D023DB">
              <w:rPr>
                <w:rFonts w:eastAsia="Calibri"/>
                <w:sz w:val="24"/>
                <w:szCs w:val="24"/>
              </w:rPr>
              <w:t>Exposure Draft</w:t>
            </w:r>
            <w:bookmarkEnd w:id="15"/>
          </w:p>
        </w:tc>
      </w:tr>
      <w:tr w:rsidR="004242FF" w:rsidRPr="00D023DB" w14:paraId="402788EB" w14:textId="77777777" w:rsidTr="00C46EDE">
        <w:trPr>
          <w:trHeight w:val="218"/>
        </w:trPr>
        <w:tc>
          <w:tcPr>
            <w:tcW w:w="806" w:type="pct"/>
            <w:vMerge/>
          </w:tcPr>
          <w:p w14:paraId="514177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785CF8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376D07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" w:name="_Hlk220657562"/>
            <w:r w:rsidRPr="00D023DB">
              <w:rPr>
                <w:rFonts w:eastAsia="Calibri"/>
                <w:sz w:val="24"/>
                <w:szCs w:val="24"/>
              </w:rPr>
              <w:t>IASB work plan</w:t>
            </w:r>
            <w:bookmarkEnd w:id="16"/>
          </w:p>
        </w:tc>
      </w:tr>
      <w:tr w:rsidR="004242FF" w:rsidRPr="00D023DB" w14:paraId="5C72E05D" w14:textId="77777777" w:rsidTr="00C46EDE">
        <w:trPr>
          <w:trHeight w:val="218"/>
        </w:trPr>
        <w:tc>
          <w:tcPr>
            <w:tcW w:w="806" w:type="pct"/>
            <w:vMerge/>
          </w:tcPr>
          <w:p w14:paraId="47BC819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5C4CFC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A64EA0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" w:name="_Hlk220657580"/>
            <w:r w:rsidRPr="00D023DB">
              <w:rPr>
                <w:rFonts w:eastAsia="Calibri"/>
                <w:sz w:val="24"/>
                <w:szCs w:val="24"/>
              </w:rPr>
              <w:t>Conceptual Framework</w:t>
            </w:r>
            <w:bookmarkEnd w:id="17"/>
          </w:p>
        </w:tc>
      </w:tr>
      <w:tr w:rsidR="004242FF" w:rsidRPr="00D023DB" w14:paraId="7DA9704B" w14:textId="77777777" w:rsidTr="00C46EDE">
        <w:trPr>
          <w:trHeight w:val="218"/>
        </w:trPr>
        <w:tc>
          <w:tcPr>
            <w:tcW w:w="806" w:type="pct"/>
            <w:vMerge/>
          </w:tcPr>
          <w:p w14:paraId="3E1637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54D198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9D8CFD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" w:name="_Hlk220657609"/>
            <w:r w:rsidRPr="00D023DB">
              <w:rPr>
                <w:rFonts w:eastAsia="Calibri"/>
                <w:sz w:val="24"/>
                <w:szCs w:val="24"/>
              </w:rPr>
              <w:t>International Accounting Standard</w:t>
            </w:r>
            <w:bookmarkEnd w:id="18"/>
          </w:p>
        </w:tc>
      </w:tr>
      <w:tr w:rsidR="004242FF" w:rsidRPr="00D023DB" w14:paraId="6BD284E0" w14:textId="77777777" w:rsidTr="00C46EDE">
        <w:tc>
          <w:tcPr>
            <w:tcW w:w="806" w:type="pct"/>
          </w:tcPr>
          <w:p w14:paraId="6845F89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F5F732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3DADE96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64065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F71C8A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B2B0D6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An Exposure Draft is a consultative document issued by the International Accounting Standards Board (IASB) prior to finalising a new standard.</w:t>
            </w:r>
          </w:p>
        </w:tc>
      </w:tr>
      <w:tr w:rsidR="004242FF" w:rsidRPr="00D023DB" w14:paraId="0241B648" w14:textId="77777777" w:rsidTr="00C46EDE">
        <w:trPr>
          <w:trHeight w:val="218"/>
        </w:trPr>
        <w:tc>
          <w:tcPr>
            <w:tcW w:w="806" w:type="pct"/>
            <w:vMerge/>
          </w:tcPr>
          <w:p w14:paraId="53DF1A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10E98D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80B3D7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An Exposure Draft is a consultative document issued by the International Accounting Standards Board (IASB) prior to finalising a new standard.</w:t>
            </w:r>
          </w:p>
        </w:tc>
      </w:tr>
      <w:tr w:rsidR="004242FF" w:rsidRPr="00D023DB" w14:paraId="075C0047" w14:textId="77777777" w:rsidTr="00C46EDE">
        <w:trPr>
          <w:trHeight w:val="218"/>
        </w:trPr>
        <w:tc>
          <w:tcPr>
            <w:tcW w:w="806" w:type="pct"/>
            <w:vMerge/>
          </w:tcPr>
          <w:p w14:paraId="2DFA968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16DF05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1A94F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An Exposure Draft is a consultative document issued by the International Accounting Standards Board (IASB) prior to finalising a new standard.</w:t>
            </w:r>
          </w:p>
        </w:tc>
      </w:tr>
      <w:tr w:rsidR="004242FF" w:rsidRPr="00D023DB" w14:paraId="1A32CCA2" w14:textId="77777777" w:rsidTr="00C46EDE">
        <w:trPr>
          <w:trHeight w:val="218"/>
        </w:trPr>
        <w:tc>
          <w:tcPr>
            <w:tcW w:w="806" w:type="pct"/>
            <w:vMerge/>
          </w:tcPr>
          <w:p w14:paraId="6F835EE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DDCF68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0EB33E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An Exposure Draft is a consultative document issued by the International Accounting Standards Board (IASB) prior to finalising a new standard.</w:t>
            </w:r>
          </w:p>
        </w:tc>
      </w:tr>
    </w:tbl>
    <w:p w14:paraId="29E120AB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CAF1457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8476E32" w14:textId="77777777" w:rsidTr="00C46EDE">
        <w:tc>
          <w:tcPr>
            <w:tcW w:w="806" w:type="pct"/>
          </w:tcPr>
          <w:p w14:paraId="23AC2DB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F6387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4242FF" w:rsidRPr="00D023DB" w14:paraId="40BB6F39" w14:textId="77777777" w:rsidTr="00C46EDE">
        <w:tc>
          <w:tcPr>
            <w:tcW w:w="806" w:type="pct"/>
          </w:tcPr>
          <w:p w14:paraId="775B61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07C60BC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3BE25C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4BF36A5" w14:textId="77777777" w:rsidTr="00C46EDE">
        <w:tc>
          <w:tcPr>
            <w:tcW w:w="806" w:type="pct"/>
          </w:tcPr>
          <w:p w14:paraId="71A6BF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5017A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A1</w:t>
            </w:r>
          </w:p>
        </w:tc>
      </w:tr>
      <w:tr w:rsidR="004242FF" w:rsidRPr="00D023DB" w14:paraId="29655A26" w14:textId="77777777" w:rsidTr="00C46EDE">
        <w:tc>
          <w:tcPr>
            <w:tcW w:w="806" w:type="pct"/>
          </w:tcPr>
          <w:p w14:paraId="76A026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8DF4BA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D049CF1" w14:textId="77777777" w:rsidTr="00C46EDE">
        <w:tc>
          <w:tcPr>
            <w:tcW w:w="806" w:type="pct"/>
          </w:tcPr>
          <w:p w14:paraId="3040249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27C99FC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9" w:name="_Hlk220657966"/>
            <w:r w:rsidRPr="00D023DB">
              <w:rPr>
                <w:sz w:val="24"/>
                <w:szCs w:val="24"/>
              </w:rPr>
              <w:t>Which one of the following users of the financial accounting information of a limited company would be particularly interested in knowing about the company’s liquidity?</w:t>
            </w:r>
            <w:bookmarkEnd w:id="19"/>
          </w:p>
        </w:tc>
      </w:tr>
      <w:tr w:rsidR="004242FF" w:rsidRPr="00D023DB" w14:paraId="5E623D8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505B41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6DB085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BDAA7C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" w:name="_Hlk220657996"/>
            <w:r w:rsidRPr="00D023DB">
              <w:rPr>
                <w:rFonts w:eastAsia="Calibri"/>
                <w:sz w:val="24"/>
                <w:szCs w:val="24"/>
              </w:rPr>
              <w:t>Government agencies</w:t>
            </w:r>
            <w:bookmarkEnd w:id="20"/>
          </w:p>
        </w:tc>
      </w:tr>
      <w:tr w:rsidR="004242FF" w:rsidRPr="00D023DB" w14:paraId="7FA672A3" w14:textId="77777777" w:rsidTr="00C46EDE">
        <w:trPr>
          <w:trHeight w:val="218"/>
        </w:trPr>
        <w:tc>
          <w:tcPr>
            <w:tcW w:w="806" w:type="pct"/>
            <w:vMerge/>
          </w:tcPr>
          <w:p w14:paraId="79E02B0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7DF9F7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8F5255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" w:name="_Hlk220658012"/>
            <w:r w:rsidRPr="00D023DB">
              <w:rPr>
                <w:rFonts w:eastAsia="Calibri"/>
                <w:sz w:val="24"/>
                <w:szCs w:val="24"/>
              </w:rPr>
              <w:t>The general public</w:t>
            </w:r>
            <w:bookmarkEnd w:id="21"/>
          </w:p>
        </w:tc>
      </w:tr>
      <w:tr w:rsidR="004242FF" w:rsidRPr="00D023DB" w14:paraId="17D2915E" w14:textId="77777777" w:rsidTr="00C46EDE">
        <w:trPr>
          <w:trHeight w:val="218"/>
        </w:trPr>
        <w:tc>
          <w:tcPr>
            <w:tcW w:w="806" w:type="pct"/>
            <w:vMerge/>
          </w:tcPr>
          <w:p w14:paraId="2F88D6F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FABB66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981136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2" w:name="_Hlk220658037"/>
            <w:r w:rsidRPr="00D023DB">
              <w:rPr>
                <w:rFonts w:eastAsia="Calibri"/>
                <w:sz w:val="24"/>
                <w:szCs w:val="24"/>
              </w:rPr>
              <w:t>Suppliers</w:t>
            </w:r>
            <w:bookmarkEnd w:id="22"/>
          </w:p>
        </w:tc>
      </w:tr>
      <w:tr w:rsidR="004242FF" w:rsidRPr="00D023DB" w14:paraId="0BDA90CD" w14:textId="77777777" w:rsidTr="00C46EDE">
        <w:trPr>
          <w:trHeight w:val="218"/>
        </w:trPr>
        <w:tc>
          <w:tcPr>
            <w:tcW w:w="806" w:type="pct"/>
            <w:vMerge/>
          </w:tcPr>
          <w:p w14:paraId="041F7E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7333CF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3B7C3A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" w:name="_Hlk220658054"/>
            <w:r w:rsidRPr="00D023DB">
              <w:rPr>
                <w:rFonts w:eastAsia="Calibri"/>
                <w:sz w:val="24"/>
                <w:szCs w:val="24"/>
              </w:rPr>
              <w:t>Competitors</w:t>
            </w:r>
            <w:bookmarkEnd w:id="23"/>
          </w:p>
        </w:tc>
      </w:tr>
      <w:tr w:rsidR="004242FF" w:rsidRPr="00D023DB" w14:paraId="5D6DED29" w14:textId="77777777" w:rsidTr="00C46EDE">
        <w:tc>
          <w:tcPr>
            <w:tcW w:w="806" w:type="pct"/>
          </w:tcPr>
          <w:p w14:paraId="5AF1D0D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09E626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63003E1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D3027E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1B783D0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ECA53D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Government agencies are not affected directly by the company’s liquidity</w:t>
            </w:r>
          </w:p>
        </w:tc>
      </w:tr>
      <w:tr w:rsidR="004242FF" w:rsidRPr="00D023DB" w14:paraId="256F0B38" w14:textId="77777777" w:rsidTr="00C46EDE">
        <w:trPr>
          <w:trHeight w:val="218"/>
        </w:trPr>
        <w:tc>
          <w:tcPr>
            <w:tcW w:w="806" w:type="pct"/>
            <w:vMerge/>
          </w:tcPr>
          <w:p w14:paraId="1B5A0AE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86071D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6FC3AF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The general public are not affected directly by the company’s liquidity</w:t>
            </w:r>
          </w:p>
        </w:tc>
      </w:tr>
      <w:tr w:rsidR="004242FF" w:rsidRPr="00D023DB" w14:paraId="4B60120D" w14:textId="77777777" w:rsidTr="00C46EDE">
        <w:trPr>
          <w:trHeight w:val="218"/>
        </w:trPr>
        <w:tc>
          <w:tcPr>
            <w:tcW w:w="806" w:type="pct"/>
            <w:vMerge/>
          </w:tcPr>
          <w:p w14:paraId="300E35F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C3A122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AD7944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Suppliers are affected directly by the company’s liquidity, as this impacts on the company’s ability to pay invoices on time</w:t>
            </w:r>
          </w:p>
        </w:tc>
      </w:tr>
      <w:tr w:rsidR="004242FF" w:rsidRPr="00D023DB" w14:paraId="289BDAA5" w14:textId="77777777" w:rsidTr="00C46EDE">
        <w:trPr>
          <w:trHeight w:val="218"/>
        </w:trPr>
        <w:tc>
          <w:tcPr>
            <w:tcW w:w="806" w:type="pct"/>
            <w:vMerge/>
          </w:tcPr>
          <w:p w14:paraId="3FA167A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E12068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490230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Competitors are not affected directly by the company’s liquidity</w:t>
            </w:r>
          </w:p>
        </w:tc>
      </w:tr>
    </w:tbl>
    <w:p w14:paraId="7E1FBA63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23E6EF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AE532AD" w14:textId="77777777" w:rsidTr="00C46EDE">
        <w:tc>
          <w:tcPr>
            <w:tcW w:w="806" w:type="pct"/>
          </w:tcPr>
          <w:p w14:paraId="50349FA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DDE796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4242FF" w:rsidRPr="00D023DB" w14:paraId="086FF640" w14:textId="77777777" w:rsidTr="00C46EDE">
        <w:tc>
          <w:tcPr>
            <w:tcW w:w="806" w:type="pct"/>
          </w:tcPr>
          <w:p w14:paraId="35D5D5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777700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C11F85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0E37BDF" w14:textId="77777777" w:rsidTr="00C46EDE">
        <w:tc>
          <w:tcPr>
            <w:tcW w:w="806" w:type="pct"/>
          </w:tcPr>
          <w:p w14:paraId="4A4698F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1168146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B2</w:t>
            </w:r>
          </w:p>
        </w:tc>
      </w:tr>
      <w:tr w:rsidR="004242FF" w:rsidRPr="00D023DB" w14:paraId="0937DEDA" w14:textId="77777777" w:rsidTr="00C46EDE">
        <w:tc>
          <w:tcPr>
            <w:tcW w:w="806" w:type="pct"/>
          </w:tcPr>
          <w:p w14:paraId="12140C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636391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54D4FDB" w14:textId="77777777" w:rsidTr="00C46EDE">
        <w:tc>
          <w:tcPr>
            <w:tcW w:w="806" w:type="pct"/>
          </w:tcPr>
          <w:p w14:paraId="3F6D01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3F190D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4" w:name="_Hlk220658134"/>
            <w:r w:rsidRPr="00D023DB">
              <w:rPr>
                <w:rFonts w:eastAsia="Calibri"/>
                <w:sz w:val="24"/>
                <w:szCs w:val="24"/>
              </w:rPr>
              <w:t>Which one of the following is a requirement of IAS 1 Presentation of Financial Statements for the preparation of the statement of profit or loss?</w:t>
            </w:r>
            <w:bookmarkEnd w:id="24"/>
          </w:p>
        </w:tc>
      </w:tr>
      <w:tr w:rsidR="004242FF" w:rsidRPr="00D023DB" w14:paraId="1FB5377C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1FD6B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21809D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F3E2F9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" w:name="_Hlk220658155"/>
            <w:r w:rsidRPr="00D023DB">
              <w:rPr>
                <w:rFonts w:eastAsia="Calibri"/>
                <w:sz w:val="24"/>
                <w:szCs w:val="24"/>
              </w:rPr>
              <w:t>The statement of profit or loss should present expenses either by their function or by their nature</w:t>
            </w:r>
            <w:bookmarkEnd w:id="25"/>
          </w:p>
        </w:tc>
      </w:tr>
      <w:tr w:rsidR="004242FF" w:rsidRPr="00D023DB" w14:paraId="12B0F52A" w14:textId="77777777" w:rsidTr="00C46EDE">
        <w:trPr>
          <w:trHeight w:val="218"/>
        </w:trPr>
        <w:tc>
          <w:tcPr>
            <w:tcW w:w="806" w:type="pct"/>
            <w:vMerge/>
          </w:tcPr>
          <w:p w14:paraId="061E52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44783E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69AFB8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" w:name="_Hlk220658176"/>
            <w:r w:rsidRPr="00D023DB">
              <w:rPr>
                <w:rFonts w:eastAsia="Calibri"/>
                <w:sz w:val="24"/>
                <w:szCs w:val="24"/>
              </w:rPr>
              <w:t>The statement of profit or loss should present expenses by their function, with a note showing expenses by their nature</w:t>
            </w:r>
            <w:bookmarkEnd w:id="26"/>
          </w:p>
        </w:tc>
      </w:tr>
      <w:tr w:rsidR="004242FF" w:rsidRPr="00D023DB" w14:paraId="2D522340" w14:textId="77777777" w:rsidTr="00C46EDE">
        <w:trPr>
          <w:trHeight w:val="218"/>
        </w:trPr>
        <w:tc>
          <w:tcPr>
            <w:tcW w:w="806" w:type="pct"/>
            <w:vMerge/>
          </w:tcPr>
          <w:p w14:paraId="29BA14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2BC5CA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F3A5EC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7" w:name="_Hlk220658192"/>
            <w:r w:rsidRPr="00D023DB">
              <w:rPr>
                <w:rFonts w:eastAsia="Calibri"/>
                <w:sz w:val="24"/>
                <w:szCs w:val="24"/>
              </w:rPr>
              <w:t>The statement of profit or loss should present expenses by their nature, with a note showing expenses by their function</w:t>
            </w:r>
            <w:bookmarkEnd w:id="27"/>
          </w:p>
        </w:tc>
      </w:tr>
      <w:tr w:rsidR="004242FF" w:rsidRPr="00D023DB" w14:paraId="0D9E4B6D" w14:textId="77777777" w:rsidTr="00C46EDE">
        <w:trPr>
          <w:trHeight w:val="218"/>
        </w:trPr>
        <w:tc>
          <w:tcPr>
            <w:tcW w:w="806" w:type="pct"/>
            <w:vMerge/>
          </w:tcPr>
          <w:p w14:paraId="431F21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C6616A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37F16E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8" w:name="_Hlk220658209"/>
            <w:r w:rsidRPr="00D023DB">
              <w:rPr>
                <w:rFonts w:eastAsia="Calibri"/>
                <w:sz w:val="24"/>
                <w:szCs w:val="24"/>
              </w:rPr>
              <w:t>The statement of profit or loss should present expenses in order of the amount of expenditure on each type of expense</w:t>
            </w:r>
            <w:bookmarkEnd w:id="28"/>
          </w:p>
        </w:tc>
      </w:tr>
      <w:tr w:rsidR="004242FF" w:rsidRPr="00D023DB" w14:paraId="45BE15D3" w14:textId="77777777" w:rsidTr="00C46EDE">
        <w:tc>
          <w:tcPr>
            <w:tcW w:w="806" w:type="pct"/>
          </w:tcPr>
          <w:p w14:paraId="0CC04E3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88587F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27AE0EC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8582C9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9B3C77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0F810E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IAS 1 states that the statement of profit or loss may present expenses either by their function or by their nature.</w:t>
            </w:r>
          </w:p>
        </w:tc>
      </w:tr>
      <w:tr w:rsidR="004242FF" w:rsidRPr="00D023DB" w14:paraId="0AA56623" w14:textId="77777777" w:rsidTr="00C46EDE">
        <w:trPr>
          <w:trHeight w:val="218"/>
        </w:trPr>
        <w:tc>
          <w:tcPr>
            <w:tcW w:w="806" w:type="pct"/>
            <w:vMerge/>
          </w:tcPr>
          <w:p w14:paraId="5B7957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924BBC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1454CE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IAS 1 states that the statement of profit or loss may present expenses either by function or by nature.</w:t>
            </w:r>
          </w:p>
        </w:tc>
      </w:tr>
      <w:tr w:rsidR="004242FF" w:rsidRPr="00D023DB" w14:paraId="4E1F0CAB" w14:textId="77777777" w:rsidTr="00C46EDE">
        <w:trPr>
          <w:trHeight w:val="218"/>
        </w:trPr>
        <w:tc>
          <w:tcPr>
            <w:tcW w:w="806" w:type="pct"/>
            <w:vMerge/>
          </w:tcPr>
          <w:p w14:paraId="064C033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D23244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8346BF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IAS 1 states that the statement of profit or loss may present expenses either by their function or by their nature.</w:t>
            </w:r>
          </w:p>
        </w:tc>
      </w:tr>
      <w:tr w:rsidR="004242FF" w:rsidRPr="00D023DB" w14:paraId="7E2E5559" w14:textId="77777777" w:rsidTr="00C46EDE">
        <w:trPr>
          <w:trHeight w:val="218"/>
        </w:trPr>
        <w:tc>
          <w:tcPr>
            <w:tcW w:w="806" w:type="pct"/>
            <w:vMerge/>
          </w:tcPr>
          <w:p w14:paraId="1835D47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42492A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A19E33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IAS 1 states that the statement of profit or loss may present expenses either by their function or by their nature.</w:t>
            </w:r>
          </w:p>
        </w:tc>
      </w:tr>
    </w:tbl>
    <w:p w14:paraId="528D232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B8A77B2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5CFE4061" w14:textId="77777777" w:rsidTr="00C46EDE">
        <w:tc>
          <w:tcPr>
            <w:tcW w:w="806" w:type="pct"/>
          </w:tcPr>
          <w:p w14:paraId="5A1EAA0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56E8C0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7</w:t>
            </w:r>
          </w:p>
        </w:tc>
      </w:tr>
      <w:tr w:rsidR="004242FF" w:rsidRPr="00D023DB" w14:paraId="4DB2CD80" w14:textId="77777777" w:rsidTr="00C46EDE">
        <w:tc>
          <w:tcPr>
            <w:tcW w:w="806" w:type="pct"/>
          </w:tcPr>
          <w:p w14:paraId="20F8BB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0143DD8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239607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3CF5603" w14:textId="77777777" w:rsidTr="00C46EDE">
        <w:tc>
          <w:tcPr>
            <w:tcW w:w="806" w:type="pct"/>
          </w:tcPr>
          <w:p w14:paraId="5F827A8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BA4940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B3</w:t>
            </w:r>
          </w:p>
        </w:tc>
      </w:tr>
      <w:tr w:rsidR="004242FF" w:rsidRPr="00D023DB" w14:paraId="0B755B34" w14:textId="77777777" w:rsidTr="00C46EDE">
        <w:tc>
          <w:tcPr>
            <w:tcW w:w="806" w:type="pct"/>
          </w:tcPr>
          <w:p w14:paraId="242394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413ECF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52F1DE5" w14:textId="77777777" w:rsidTr="00C46EDE">
        <w:tc>
          <w:tcPr>
            <w:tcW w:w="806" w:type="pct"/>
          </w:tcPr>
          <w:p w14:paraId="30388D3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48E611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9" w:name="_Hlk220658459"/>
            <w:r w:rsidRPr="00D023DB">
              <w:rPr>
                <w:rFonts w:eastAsia="Calibri"/>
                <w:sz w:val="24"/>
                <w:szCs w:val="24"/>
              </w:rPr>
              <w:t>Which one of the following would be included in the statement of cash flows under ‘financing activities’?</w:t>
            </w:r>
            <w:bookmarkEnd w:id="29"/>
          </w:p>
        </w:tc>
      </w:tr>
      <w:tr w:rsidR="004242FF" w:rsidRPr="00D023DB" w14:paraId="37E1B61E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B9ACE0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5CDEDBB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C9F573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0" w:name="_Hlk220658904"/>
            <w:r w:rsidRPr="00D023DB">
              <w:rPr>
                <w:rFonts w:eastAsia="Calibri"/>
                <w:sz w:val="24"/>
                <w:szCs w:val="24"/>
              </w:rPr>
              <w:t xml:space="preserve">Payments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 to repay a bank loan</w:t>
            </w:r>
            <w:bookmarkEnd w:id="30"/>
          </w:p>
        </w:tc>
      </w:tr>
      <w:tr w:rsidR="004242FF" w:rsidRPr="00D023DB" w14:paraId="28BB1E95" w14:textId="77777777" w:rsidTr="00C46EDE">
        <w:trPr>
          <w:trHeight w:val="218"/>
        </w:trPr>
        <w:tc>
          <w:tcPr>
            <w:tcW w:w="806" w:type="pct"/>
            <w:vMerge/>
          </w:tcPr>
          <w:p w14:paraId="69146E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FDA10D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BC3FC8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1" w:name="_Hlk220658920"/>
            <w:r w:rsidRPr="00D023DB">
              <w:rPr>
                <w:rFonts w:eastAsia="Calibri"/>
                <w:sz w:val="24"/>
                <w:szCs w:val="24"/>
              </w:rPr>
              <w:t xml:space="preserve">A bonus issue of ordinary shares totalling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  <w:bookmarkEnd w:id="31"/>
          </w:p>
        </w:tc>
      </w:tr>
      <w:tr w:rsidR="004242FF" w:rsidRPr="00D023DB" w14:paraId="15E69686" w14:textId="77777777" w:rsidTr="00C46EDE">
        <w:trPr>
          <w:trHeight w:val="218"/>
        </w:trPr>
        <w:tc>
          <w:tcPr>
            <w:tcW w:w="806" w:type="pct"/>
            <w:vMerge/>
          </w:tcPr>
          <w:p w14:paraId="2D9110A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139687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2691F6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2" w:name="_Hlk220658934"/>
            <w:r w:rsidRPr="00D023DB">
              <w:rPr>
                <w:rFonts w:eastAsia="Calibri"/>
                <w:sz w:val="24"/>
                <w:szCs w:val="24"/>
              </w:rPr>
              <w:t xml:space="preserve">Receipt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100 million on the sale of a building</w:t>
            </w:r>
            <w:bookmarkEnd w:id="32"/>
          </w:p>
        </w:tc>
      </w:tr>
      <w:tr w:rsidR="004242FF" w:rsidRPr="00D023DB" w14:paraId="67BF9C91" w14:textId="77777777" w:rsidTr="00C46EDE">
        <w:trPr>
          <w:trHeight w:val="218"/>
        </w:trPr>
        <w:tc>
          <w:tcPr>
            <w:tcW w:w="806" w:type="pct"/>
            <w:vMerge/>
          </w:tcPr>
          <w:p w14:paraId="4A295FE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05228B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AF0ECF7" w14:textId="77777777" w:rsidR="004242FF" w:rsidRPr="00D023DB" w:rsidRDefault="004242FF" w:rsidP="00697F52">
            <w:pPr>
              <w:tabs>
                <w:tab w:val="left" w:pos="167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3" w:name="_Hlk220658949"/>
            <w:r w:rsidRPr="00D023DB">
              <w:rPr>
                <w:rFonts w:eastAsia="Calibri"/>
                <w:sz w:val="24"/>
                <w:szCs w:val="24"/>
              </w:rPr>
              <w:t>Amortisation charges on development costs</w:t>
            </w:r>
            <w:bookmarkEnd w:id="33"/>
          </w:p>
        </w:tc>
      </w:tr>
      <w:tr w:rsidR="004242FF" w:rsidRPr="00D023DB" w14:paraId="7C27D38F" w14:textId="77777777" w:rsidTr="00C46EDE">
        <w:tc>
          <w:tcPr>
            <w:tcW w:w="806" w:type="pct"/>
          </w:tcPr>
          <w:p w14:paraId="3CE6428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893762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50C5433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EEC13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1BACD8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66A8D8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Payments to repay a bank loan are both cash flows and relevant to the financing activities section of the statement.</w:t>
            </w:r>
          </w:p>
        </w:tc>
      </w:tr>
      <w:tr w:rsidR="004242FF" w:rsidRPr="00D023DB" w14:paraId="09B9B2EC" w14:textId="77777777" w:rsidTr="00C46EDE">
        <w:trPr>
          <w:trHeight w:val="218"/>
        </w:trPr>
        <w:tc>
          <w:tcPr>
            <w:tcW w:w="806" w:type="pct"/>
            <w:vMerge/>
          </w:tcPr>
          <w:p w14:paraId="3AAFC15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399CB5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E1B08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 bonus issue does not involve a cash transaction.</w:t>
            </w:r>
          </w:p>
          <w:p w14:paraId="2E30304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Payments to repay a bank loan are both cash flows and relevant to the financing activities section of the statement.</w:t>
            </w:r>
          </w:p>
        </w:tc>
      </w:tr>
      <w:tr w:rsidR="004242FF" w:rsidRPr="00D023DB" w14:paraId="75F510A3" w14:textId="77777777" w:rsidTr="00C46EDE">
        <w:trPr>
          <w:trHeight w:val="218"/>
        </w:trPr>
        <w:tc>
          <w:tcPr>
            <w:tcW w:w="806" w:type="pct"/>
            <w:vMerge/>
          </w:tcPr>
          <w:p w14:paraId="3411BD0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78CD53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0DB55A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Proceeds from the sale of non-current assets are treated as ‘investing activities’ in the statement.</w:t>
            </w:r>
          </w:p>
          <w:p w14:paraId="5971988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Payments to repay a bank loan are both cash flows and relevant to the financing activities section of the statement.</w:t>
            </w:r>
          </w:p>
        </w:tc>
      </w:tr>
      <w:tr w:rsidR="004242FF" w:rsidRPr="00D023DB" w14:paraId="7EFA5999" w14:textId="77777777" w:rsidTr="00C46EDE">
        <w:trPr>
          <w:trHeight w:val="218"/>
        </w:trPr>
        <w:tc>
          <w:tcPr>
            <w:tcW w:w="806" w:type="pct"/>
            <w:vMerge/>
          </w:tcPr>
          <w:p w14:paraId="558C33C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EAA345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2A828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Amortisation charges to not involve a cash transaction</w:t>
            </w:r>
          </w:p>
          <w:p w14:paraId="682F707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Payments to repay a bank loan are both cash flows and relevant to the financing activities section of the statement.</w:t>
            </w:r>
          </w:p>
        </w:tc>
      </w:tr>
    </w:tbl>
    <w:p w14:paraId="654C30A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6F34A10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57566CB3" w14:textId="77777777" w:rsidTr="00C46EDE">
        <w:tc>
          <w:tcPr>
            <w:tcW w:w="806" w:type="pct"/>
          </w:tcPr>
          <w:p w14:paraId="2E6D280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2CA52A5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8</w:t>
            </w:r>
          </w:p>
        </w:tc>
      </w:tr>
      <w:tr w:rsidR="004242FF" w:rsidRPr="00D023DB" w14:paraId="4D79CEAF" w14:textId="77777777" w:rsidTr="00C46EDE">
        <w:tc>
          <w:tcPr>
            <w:tcW w:w="806" w:type="pct"/>
          </w:tcPr>
          <w:p w14:paraId="2994FD1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53BE7B6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4D90F7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BCACFA0" w14:textId="77777777" w:rsidTr="00C46EDE">
        <w:tc>
          <w:tcPr>
            <w:tcW w:w="806" w:type="pct"/>
          </w:tcPr>
          <w:p w14:paraId="54FAE3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7F9234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B1</w:t>
            </w:r>
          </w:p>
        </w:tc>
      </w:tr>
      <w:tr w:rsidR="004242FF" w:rsidRPr="00D023DB" w14:paraId="4DF9412D" w14:textId="77777777" w:rsidTr="00C46EDE">
        <w:tc>
          <w:tcPr>
            <w:tcW w:w="806" w:type="pct"/>
          </w:tcPr>
          <w:p w14:paraId="5E8C2AD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254E59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196AA99" w14:textId="77777777" w:rsidTr="00C46EDE">
        <w:tc>
          <w:tcPr>
            <w:tcW w:w="806" w:type="pct"/>
          </w:tcPr>
          <w:p w14:paraId="6E463B5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75EF98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34" w:name="_Hlk220659097"/>
            <w:r w:rsidRPr="00D023DB">
              <w:rPr>
                <w:rFonts w:eastAsia="Calibri"/>
                <w:sz w:val="24"/>
                <w:szCs w:val="24"/>
              </w:rPr>
              <w:t>Which one of the following is a description of a non-current asset?</w:t>
            </w:r>
            <w:bookmarkEnd w:id="34"/>
          </w:p>
        </w:tc>
      </w:tr>
      <w:tr w:rsidR="004242FF" w:rsidRPr="00D023DB" w14:paraId="4A7DA67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C1B76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4491072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ACBE0D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5" w:name="_Hlk220659129"/>
            <w:r w:rsidRPr="00D023DB">
              <w:rPr>
                <w:rFonts w:eastAsia="Calibri"/>
                <w:sz w:val="24"/>
                <w:szCs w:val="24"/>
              </w:rPr>
              <w:t>An asset that is held primarily for trading purposes</w:t>
            </w:r>
            <w:bookmarkEnd w:id="35"/>
          </w:p>
        </w:tc>
      </w:tr>
      <w:tr w:rsidR="004242FF" w:rsidRPr="00D023DB" w14:paraId="774470EE" w14:textId="77777777" w:rsidTr="00C46EDE">
        <w:trPr>
          <w:trHeight w:val="218"/>
        </w:trPr>
        <w:tc>
          <w:tcPr>
            <w:tcW w:w="806" w:type="pct"/>
            <w:vMerge/>
          </w:tcPr>
          <w:p w14:paraId="516827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3D0A33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613237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6" w:name="_Hlk220659144"/>
            <w:r w:rsidRPr="00D023DB">
              <w:rPr>
                <w:rFonts w:eastAsia="Calibri"/>
                <w:sz w:val="24"/>
                <w:szCs w:val="24"/>
              </w:rPr>
              <w:t>An asset that the organisation expects to use in the normal course of their operating cycle</w:t>
            </w:r>
            <w:bookmarkEnd w:id="36"/>
          </w:p>
        </w:tc>
      </w:tr>
      <w:tr w:rsidR="004242FF" w:rsidRPr="00D023DB" w14:paraId="2EDD47F0" w14:textId="77777777" w:rsidTr="00C46EDE">
        <w:trPr>
          <w:trHeight w:val="218"/>
        </w:trPr>
        <w:tc>
          <w:tcPr>
            <w:tcW w:w="806" w:type="pct"/>
            <w:vMerge/>
          </w:tcPr>
          <w:p w14:paraId="17AD5F7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133F53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153973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7" w:name="_Hlk220659158"/>
            <w:r w:rsidRPr="00D023DB">
              <w:rPr>
                <w:rFonts w:eastAsia="Calibri"/>
                <w:sz w:val="24"/>
                <w:szCs w:val="24"/>
              </w:rPr>
              <w:t>An asset that is of economic benefit to the organisation for a period in excess of 12 months</w:t>
            </w:r>
            <w:bookmarkEnd w:id="37"/>
          </w:p>
        </w:tc>
      </w:tr>
      <w:tr w:rsidR="004242FF" w:rsidRPr="00D023DB" w14:paraId="28B6CD45" w14:textId="77777777" w:rsidTr="00C46EDE">
        <w:trPr>
          <w:trHeight w:val="218"/>
        </w:trPr>
        <w:tc>
          <w:tcPr>
            <w:tcW w:w="806" w:type="pct"/>
            <w:vMerge/>
          </w:tcPr>
          <w:p w14:paraId="7A1DA11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DBB016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A325A1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38" w:name="_Hlk220659174"/>
            <w:r w:rsidRPr="00D023DB">
              <w:rPr>
                <w:rFonts w:eastAsia="Calibri"/>
                <w:sz w:val="24"/>
                <w:szCs w:val="24"/>
              </w:rPr>
              <w:t>An asset that is either in the form of raw materials or finished goods for re-sale</w:t>
            </w:r>
            <w:bookmarkEnd w:id="38"/>
          </w:p>
        </w:tc>
      </w:tr>
      <w:tr w:rsidR="004242FF" w:rsidRPr="00D023DB" w14:paraId="09E4AE2D" w14:textId="77777777" w:rsidTr="00C46EDE">
        <w:tc>
          <w:tcPr>
            <w:tcW w:w="806" w:type="pct"/>
          </w:tcPr>
          <w:p w14:paraId="07ED8A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EDEF18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4D685EB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4FA97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C95576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846564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 non-current asset is an asset that is of economic benefit to the organisation for a period in excess of 12 months.</w:t>
            </w:r>
          </w:p>
        </w:tc>
      </w:tr>
      <w:tr w:rsidR="004242FF" w:rsidRPr="00D023DB" w14:paraId="50807A66" w14:textId="77777777" w:rsidTr="00C46EDE">
        <w:trPr>
          <w:trHeight w:val="218"/>
        </w:trPr>
        <w:tc>
          <w:tcPr>
            <w:tcW w:w="806" w:type="pct"/>
            <w:vMerge/>
          </w:tcPr>
          <w:p w14:paraId="3806A7E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26390A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0B0FA5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 non-current asset is an asset that is of economic benefit to the organisation for a period in excess of 12 months.</w:t>
            </w:r>
          </w:p>
        </w:tc>
      </w:tr>
      <w:tr w:rsidR="004242FF" w:rsidRPr="00D023DB" w14:paraId="55E46FF1" w14:textId="77777777" w:rsidTr="00C46EDE">
        <w:trPr>
          <w:trHeight w:val="218"/>
        </w:trPr>
        <w:tc>
          <w:tcPr>
            <w:tcW w:w="806" w:type="pct"/>
            <w:vMerge/>
          </w:tcPr>
          <w:p w14:paraId="6BE48E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A2B1B6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2C7611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Correct. A non-current asset is an asset that is of economic benefit to the organisation for a period in excess of 12 months.</w:t>
            </w:r>
          </w:p>
        </w:tc>
      </w:tr>
      <w:tr w:rsidR="004242FF" w:rsidRPr="00D023DB" w14:paraId="689FEB2A" w14:textId="77777777" w:rsidTr="00C46EDE">
        <w:trPr>
          <w:trHeight w:val="218"/>
        </w:trPr>
        <w:tc>
          <w:tcPr>
            <w:tcW w:w="806" w:type="pct"/>
            <w:vMerge/>
          </w:tcPr>
          <w:p w14:paraId="37A7606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2AC9F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393653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Incorrect. A non-current asset is an asset that is of economic benefit to the organisation for a period in excess of 12 months.</w:t>
            </w:r>
          </w:p>
        </w:tc>
      </w:tr>
    </w:tbl>
    <w:p w14:paraId="5A0D9CD2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7461A1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878D5E1" w14:textId="77777777" w:rsidTr="00C46EDE">
        <w:tc>
          <w:tcPr>
            <w:tcW w:w="806" w:type="pct"/>
          </w:tcPr>
          <w:p w14:paraId="376339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749EBB0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4242FF" w:rsidRPr="00D023DB" w14:paraId="56BD79A2" w14:textId="77777777" w:rsidTr="00C46EDE">
        <w:tc>
          <w:tcPr>
            <w:tcW w:w="806" w:type="pct"/>
          </w:tcPr>
          <w:p w14:paraId="1EB1DB5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838D18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26CB0C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C0F48D2" w14:textId="77777777" w:rsidTr="00C46EDE">
        <w:tc>
          <w:tcPr>
            <w:tcW w:w="806" w:type="pct"/>
          </w:tcPr>
          <w:p w14:paraId="3DF0192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F01330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B5</w:t>
            </w:r>
          </w:p>
        </w:tc>
      </w:tr>
      <w:tr w:rsidR="004242FF" w:rsidRPr="00D023DB" w14:paraId="363C0B91" w14:textId="77777777" w:rsidTr="00C46EDE">
        <w:tc>
          <w:tcPr>
            <w:tcW w:w="806" w:type="pct"/>
          </w:tcPr>
          <w:p w14:paraId="616959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196EE2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E900B71" w14:textId="77777777" w:rsidTr="00C46EDE">
        <w:tc>
          <w:tcPr>
            <w:tcW w:w="806" w:type="pct"/>
          </w:tcPr>
          <w:p w14:paraId="38947DA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3A4A66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39" w:name="_Hlk220659280"/>
            <w:r w:rsidRPr="00D023DB">
              <w:rPr>
                <w:rFonts w:eastAsia="Calibri"/>
                <w:sz w:val="24"/>
                <w:szCs w:val="24"/>
              </w:rPr>
              <w:t>Which one of the following statements is true of IAS 1 Presentation of Financial Statements?</w:t>
            </w:r>
            <w:bookmarkEnd w:id="39"/>
          </w:p>
        </w:tc>
      </w:tr>
      <w:tr w:rsidR="004242FF" w:rsidRPr="00D023DB" w14:paraId="5A19830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713C1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1C0531B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E51258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0" w:name="_Hlk220659310"/>
            <w:r w:rsidRPr="00D023DB">
              <w:rPr>
                <w:rFonts w:eastAsia="Calibri"/>
                <w:sz w:val="24"/>
                <w:szCs w:val="24"/>
              </w:rPr>
              <w:t>IAS 1 requires financial statements to include comparative information for the previous three years</w:t>
            </w:r>
            <w:bookmarkEnd w:id="40"/>
          </w:p>
        </w:tc>
      </w:tr>
      <w:tr w:rsidR="004242FF" w:rsidRPr="00D023DB" w14:paraId="5568922F" w14:textId="77777777" w:rsidTr="00C46EDE">
        <w:trPr>
          <w:trHeight w:val="218"/>
        </w:trPr>
        <w:tc>
          <w:tcPr>
            <w:tcW w:w="806" w:type="pct"/>
            <w:vMerge/>
          </w:tcPr>
          <w:p w14:paraId="1FC4C5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AE0CD7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D37814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1" w:name="_Hlk220659330"/>
            <w:r w:rsidRPr="00D023DB">
              <w:rPr>
                <w:rFonts w:eastAsia="Calibri"/>
                <w:sz w:val="24"/>
                <w:szCs w:val="24"/>
              </w:rPr>
              <w:t xml:space="preserve">IAS 1 gives guidance on the minimum information to be included in the financial statements </w:t>
            </w:r>
            <w:bookmarkEnd w:id="41"/>
          </w:p>
        </w:tc>
      </w:tr>
      <w:tr w:rsidR="004242FF" w:rsidRPr="00D023DB" w14:paraId="7022DB71" w14:textId="77777777" w:rsidTr="00C46EDE">
        <w:trPr>
          <w:trHeight w:val="218"/>
        </w:trPr>
        <w:tc>
          <w:tcPr>
            <w:tcW w:w="806" w:type="pct"/>
            <w:vMerge/>
          </w:tcPr>
          <w:p w14:paraId="27BCF0D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671155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B4BA5C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2" w:name="_Hlk220659346"/>
            <w:r w:rsidRPr="00D023DB">
              <w:rPr>
                <w:rFonts w:eastAsia="Calibri"/>
                <w:sz w:val="24"/>
                <w:szCs w:val="24"/>
              </w:rPr>
              <w:t>IAS 1 allows companies the choice of either publishing a statement of profit or loss, or a statement of cash flows</w:t>
            </w:r>
            <w:bookmarkEnd w:id="42"/>
          </w:p>
        </w:tc>
      </w:tr>
      <w:tr w:rsidR="004242FF" w:rsidRPr="00D023DB" w14:paraId="6707F67E" w14:textId="77777777" w:rsidTr="00C46EDE">
        <w:trPr>
          <w:trHeight w:val="218"/>
        </w:trPr>
        <w:tc>
          <w:tcPr>
            <w:tcW w:w="806" w:type="pct"/>
            <w:vMerge/>
          </w:tcPr>
          <w:p w14:paraId="0449615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E27C74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714E0F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3" w:name="_Hlk220659370"/>
            <w:r w:rsidRPr="00D023DB">
              <w:rPr>
                <w:rFonts w:eastAsia="Calibri"/>
                <w:sz w:val="24"/>
                <w:szCs w:val="24"/>
              </w:rPr>
              <w:t>IAS 1 provides a detailed template for the format of the statement of financial position that companies are required to follow</w:t>
            </w:r>
            <w:bookmarkEnd w:id="43"/>
          </w:p>
        </w:tc>
      </w:tr>
      <w:tr w:rsidR="004242FF" w:rsidRPr="00D023DB" w14:paraId="6476B3E1" w14:textId="77777777" w:rsidTr="00C46EDE">
        <w:tc>
          <w:tcPr>
            <w:tcW w:w="806" w:type="pct"/>
          </w:tcPr>
          <w:p w14:paraId="37881C8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7BBB88A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4AE7F22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8DF9B9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560324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67528B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7A75EA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IAS 1 gives guidance on the minimum information to be included in the financial statements</w:t>
            </w:r>
          </w:p>
        </w:tc>
      </w:tr>
      <w:tr w:rsidR="004242FF" w:rsidRPr="00D023DB" w14:paraId="69C4C452" w14:textId="77777777" w:rsidTr="00C46EDE">
        <w:trPr>
          <w:trHeight w:val="218"/>
        </w:trPr>
        <w:tc>
          <w:tcPr>
            <w:tcW w:w="806" w:type="pct"/>
            <w:vMerge/>
          </w:tcPr>
          <w:p w14:paraId="3F41C42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90F851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37139D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0F22B553" w14:textId="77777777" w:rsidTr="00C46EDE">
        <w:trPr>
          <w:trHeight w:val="218"/>
        </w:trPr>
        <w:tc>
          <w:tcPr>
            <w:tcW w:w="806" w:type="pct"/>
            <w:vMerge/>
          </w:tcPr>
          <w:p w14:paraId="3CAC68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D22F0B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079373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548A65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IAS 1 gives guidance on the minimum information to be included in the financial statements</w:t>
            </w:r>
          </w:p>
        </w:tc>
      </w:tr>
      <w:tr w:rsidR="004242FF" w:rsidRPr="00D023DB" w14:paraId="3EFC2656" w14:textId="77777777" w:rsidTr="00C46EDE">
        <w:trPr>
          <w:trHeight w:val="218"/>
        </w:trPr>
        <w:tc>
          <w:tcPr>
            <w:tcW w:w="806" w:type="pct"/>
            <w:vMerge/>
          </w:tcPr>
          <w:p w14:paraId="4192DBF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A0C552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62BF0F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EC8233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IAS 1 gives guidance on the minimum information to be included in the financial statements</w:t>
            </w:r>
          </w:p>
        </w:tc>
      </w:tr>
    </w:tbl>
    <w:p w14:paraId="6A5788E8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B2C1A0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FA9E824" w14:textId="77777777" w:rsidTr="00C46EDE">
        <w:tc>
          <w:tcPr>
            <w:tcW w:w="806" w:type="pct"/>
          </w:tcPr>
          <w:p w14:paraId="25F0428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D35452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10</w:t>
            </w:r>
          </w:p>
        </w:tc>
      </w:tr>
      <w:tr w:rsidR="004242FF" w:rsidRPr="00D023DB" w14:paraId="4F39EC7E" w14:textId="77777777" w:rsidTr="00C46EDE">
        <w:tc>
          <w:tcPr>
            <w:tcW w:w="806" w:type="pct"/>
          </w:tcPr>
          <w:p w14:paraId="443B8F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3BEFE8D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DC37A5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ED08A1E" w14:textId="77777777" w:rsidTr="00C46EDE">
        <w:tc>
          <w:tcPr>
            <w:tcW w:w="806" w:type="pct"/>
          </w:tcPr>
          <w:p w14:paraId="7C328C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A3CF0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B6</w:t>
            </w:r>
          </w:p>
        </w:tc>
      </w:tr>
      <w:tr w:rsidR="004242FF" w:rsidRPr="00D023DB" w14:paraId="267ABFF0" w14:textId="77777777" w:rsidTr="00C46EDE">
        <w:tc>
          <w:tcPr>
            <w:tcW w:w="806" w:type="pct"/>
          </w:tcPr>
          <w:p w14:paraId="314F71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FBD267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19AB6AB" w14:textId="77777777" w:rsidTr="00C46EDE">
        <w:tc>
          <w:tcPr>
            <w:tcW w:w="806" w:type="pct"/>
          </w:tcPr>
          <w:p w14:paraId="4E221F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E3064E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44" w:name="_Hlk220659647"/>
            <w:r w:rsidRPr="00D023DB">
              <w:rPr>
                <w:rFonts w:eastAsia="Calibri"/>
                <w:sz w:val="24"/>
                <w:szCs w:val="24"/>
              </w:rPr>
              <w:t>Which one of the following is more likely to be a source of funding for a public sector organisation rather than a private sector organisation?</w:t>
            </w:r>
            <w:bookmarkEnd w:id="44"/>
          </w:p>
        </w:tc>
      </w:tr>
      <w:tr w:rsidR="004242FF" w:rsidRPr="00D023DB" w14:paraId="5959A38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75EC16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92E228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9EF389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5" w:name="_Hlk220659743"/>
            <w:r w:rsidRPr="00D023DB">
              <w:rPr>
                <w:rFonts w:eastAsia="Calibri"/>
                <w:sz w:val="24"/>
                <w:szCs w:val="24"/>
              </w:rPr>
              <w:t>Fees and charges</w:t>
            </w:r>
            <w:bookmarkEnd w:id="45"/>
          </w:p>
        </w:tc>
      </w:tr>
      <w:tr w:rsidR="004242FF" w:rsidRPr="00D023DB" w14:paraId="3B741910" w14:textId="77777777" w:rsidTr="00C46EDE">
        <w:trPr>
          <w:trHeight w:val="218"/>
        </w:trPr>
        <w:tc>
          <w:tcPr>
            <w:tcW w:w="806" w:type="pct"/>
            <w:vMerge/>
          </w:tcPr>
          <w:p w14:paraId="5EE393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BA1D30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A28D4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6" w:name="_Hlk220659759"/>
            <w:r w:rsidRPr="00D023DB">
              <w:rPr>
                <w:rFonts w:eastAsia="Calibri"/>
                <w:sz w:val="24"/>
                <w:szCs w:val="24"/>
              </w:rPr>
              <w:t>Sale of assets</w:t>
            </w:r>
            <w:bookmarkEnd w:id="46"/>
          </w:p>
        </w:tc>
      </w:tr>
      <w:tr w:rsidR="004242FF" w:rsidRPr="00D023DB" w14:paraId="039C743B" w14:textId="77777777" w:rsidTr="00C46EDE">
        <w:trPr>
          <w:trHeight w:val="218"/>
        </w:trPr>
        <w:tc>
          <w:tcPr>
            <w:tcW w:w="806" w:type="pct"/>
            <w:vMerge/>
          </w:tcPr>
          <w:p w14:paraId="6FF24C5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D674AB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EA9653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7" w:name="_Hlk220659783"/>
            <w:r w:rsidRPr="00D023DB">
              <w:rPr>
                <w:rFonts w:eastAsia="Calibri"/>
                <w:sz w:val="24"/>
                <w:szCs w:val="24"/>
              </w:rPr>
              <w:t>Loans</w:t>
            </w:r>
            <w:bookmarkEnd w:id="47"/>
          </w:p>
        </w:tc>
      </w:tr>
      <w:tr w:rsidR="004242FF" w:rsidRPr="00D023DB" w14:paraId="200AF08D" w14:textId="77777777" w:rsidTr="00C46EDE">
        <w:trPr>
          <w:trHeight w:val="218"/>
        </w:trPr>
        <w:tc>
          <w:tcPr>
            <w:tcW w:w="806" w:type="pct"/>
            <w:vMerge/>
          </w:tcPr>
          <w:p w14:paraId="2423A3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656453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6A982C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48" w:name="_Hlk220659803"/>
            <w:r w:rsidRPr="00D023DB">
              <w:rPr>
                <w:rFonts w:eastAsia="Calibri"/>
                <w:sz w:val="24"/>
                <w:szCs w:val="24"/>
              </w:rPr>
              <w:t>Donations</w:t>
            </w:r>
            <w:bookmarkEnd w:id="48"/>
          </w:p>
        </w:tc>
      </w:tr>
      <w:tr w:rsidR="004242FF" w:rsidRPr="00D023DB" w14:paraId="0AA3D674" w14:textId="77777777" w:rsidTr="00C46EDE">
        <w:tc>
          <w:tcPr>
            <w:tcW w:w="806" w:type="pct"/>
          </w:tcPr>
          <w:p w14:paraId="5EBB06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7E3D65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2154F5B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A66CE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5164E7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3CD770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C5C708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Donations are more likely to be a public sector source</w:t>
            </w:r>
          </w:p>
        </w:tc>
      </w:tr>
      <w:tr w:rsidR="004242FF" w:rsidRPr="00D023DB" w14:paraId="71748DEB" w14:textId="77777777" w:rsidTr="00C46EDE">
        <w:trPr>
          <w:trHeight w:val="218"/>
        </w:trPr>
        <w:tc>
          <w:tcPr>
            <w:tcW w:w="806" w:type="pct"/>
            <w:vMerge/>
          </w:tcPr>
          <w:p w14:paraId="5362E95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49F48A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DB2635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F9AD1E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Donations are more likely to be a public sector source</w:t>
            </w:r>
          </w:p>
        </w:tc>
      </w:tr>
      <w:tr w:rsidR="004242FF" w:rsidRPr="00D023DB" w14:paraId="0B386320" w14:textId="77777777" w:rsidTr="00C46EDE">
        <w:trPr>
          <w:trHeight w:val="218"/>
        </w:trPr>
        <w:tc>
          <w:tcPr>
            <w:tcW w:w="806" w:type="pct"/>
            <w:vMerge/>
          </w:tcPr>
          <w:p w14:paraId="1F75775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86F3D8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E97915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7AEE29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Donations are more likely to be a public sector source</w:t>
            </w:r>
          </w:p>
        </w:tc>
      </w:tr>
      <w:tr w:rsidR="004242FF" w:rsidRPr="00D023DB" w14:paraId="204EB002" w14:textId="77777777" w:rsidTr="00C46EDE">
        <w:trPr>
          <w:trHeight w:val="218"/>
        </w:trPr>
        <w:tc>
          <w:tcPr>
            <w:tcW w:w="806" w:type="pct"/>
            <w:vMerge/>
          </w:tcPr>
          <w:p w14:paraId="0D3F7E3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7D9072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BF4257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05C30BC8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6A79CF9" w14:textId="77777777" w:rsidR="004242FF" w:rsidRPr="00D023DB" w:rsidRDefault="004242FF" w:rsidP="004242FF">
      <w:pPr>
        <w:rPr>
          <w:rFonts w:eastAsia="Calibri"/>
        </w:rPr>
      </w:pPr>
    </w:p>
    <w:p w14:paraId="073DC178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592B2B7" w14:textId="77777777" w:rsidTr="00C46EDE">
        <w:tc>
          <w:tcPr>
            <w:tcW w:w="806" w:type="pct"/>
          </w:tcPr>
          <w:p w14:paraId="6733D73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AD4ECF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11</w:t>
            </w:r>
          </w:p>
        </w:tc>
      </w:tr>
      <w:tr w:rsidR="004242FF" w:rsidRPr="00D023DB" w14:paraId="561E6D04" w14:textId="77777777" w:rsidTr="00C46EDE">
        <w:tc>
          <w:tcPr>
            <w:tcW w:w="806" w:type="pct"/>
          </w:tcPr>
          <w:p w14:paraId="47DEF6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4F9681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BEE0AB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6C7AC4E" w14:textId="77777777" w:rsidTr="00C46EDE">
        <w:tc>
          <w:tcPr>
            <w:tcW w:w="806" w:type="pct"/>
          </w:tcPr>
          <w:p w14:paraId="68491E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58210B9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C3</w:t>
            </w:r>
          </w:p>
        </w:tc>
      </w:tr>
      <w:tr w:rsidR="004242FF" w:rsidRPr="00D023DB" w14:paraId="64A8A9CC" w14:textId="77777777" w:rsidTr="00C46EDE">
        <w:tc>
          <w:tcPr>
            <w:tcW w:w="806" w:type="pct"/>
          </w:tcPr>
          <w:p w14:paraId="3529E22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2D51C3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93F02AC" w14:textId="77777777" w:rsidTr="00C46EDE">
        <w:tc>
          <w:tcPr>
            <w:tcW w:w="806" w:type="pct"/>
          </w:tcPr>
          <w:p w14:paraId="3586D0F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00ACB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49" w:name="_Hlk220659897"/>
            <w:r w:rsidRPr="00D023DB">
              <w:rPr>
                <w:rFonts w:eastAsia="Calibri"/>
                <w:sz w:val="24"/>
                <w:szCs w:val="24"/>
              </w:rPr>
              <w:t>Which one of the following describes the process for determining goodwill?</w:t>
            </w:r>
            <w:bookmarkEnd w:id="49"/>
          </w:p>
        </w:tc>
      </w:tr>
      <w:tr w:rsidR="004242FF" w:rsidRPr="00D023DB" w14:paraId="2201E02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15628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156AA1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4C7D9F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0" w:name="_Hlk220659918"/>
            <w:r w:rsidRPr="00D023DB">
              <w:rPr>
                <w:rFonts w:eastAsia="Calibri"/>
                <w:sz w:val="24"/>
                <w:szCs w:val="24"/>
              </w:rPr>
              <w:t>The cost of the shares acquired, less the fair value of net assets at acquisition, plus impairment to date</w:t>
            </w:r>
            <w:bookmarkEnd w:id="50"/>
          </w:p>
        </w:tc>
      </w:tr>
      <w:tr w:rsidR="004242FF" w:rsidRPr="00D023DB" w14:paraId="1BCF563F" w14:textId="77777777" w:rsidTr="00C46EDE">
        <w:trPr>
          <w:trHeight w:val="218"/>
        </w:trPr>
        <w:tc>
          <w:tcPr>
            <w:tcW w:w="806" w:type="pct"/>
            <w:vMerge/>
          </w:tcPr>
          <w:p w14:paraId="3D000E1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629090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F4C43B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1" w:name="_Hlk220659929"/>
            <w:r w:rsidRPr="00D023DB">
              <w:rPr>
                <w:rFonts w:eastAsia="Calibri"/>
                <w:sz w:val="24"/>
                <w:szCs w:val="24"/>
              </w:rPr>
              <w:t>The fair value of the shares acquired, less the cost of net assets at acquisition, less impairment to date</w:t>
            </w:r>
            <w:bookmarkEnd w:id="51"/>
          </w:p>
        </w:tc>
      </w:tr>
      <w:tr w:rsidR="004242FF" w:rsidRPr="00D023DB" w14:paraId="5F2DE732" w14:textId="77777777" w:rsidTr="00C46EDE">
        <w:trPr>
          <w:trHeight w:val="218"/>
        </w:trPr>
        <w:tc>
          <w:tcPr>
            <w:tcW w:w="806" w:type="pct"/>
            <w:vMerge/>
          </w:tcPr>
          <w:p w14:paraId="7C2C654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E36766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A6992B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2" w:name="_Hlk220659942"/>
            <w:r w:rsidRPr="00D023DB">
              <w:rPr>
                <w:rFonts w:eastAsia="Calibri"/>
                <w:sz w:val="24"/>
                <w:szCs w:val="24"/>
              </w:rPr>
              <w:t>The cost of the shares acquired, less the fair value of net assets at the date of acquisition, less impairment to date</w:t>
            </w:r>
            <w:bookmarkEnd w:id="52"/>
          </w:p>
        </w:tc>
      </w:tr>
      <w:tr w:rsidR="004242FF" w:rsidRPr="00D023DB" w14:paraId="073E4CC3" w14:textId="77777777" w:rsidTr="00C46EDE">
        <w:trPr>
          <w:trHeight w:val="218"/>
        </w:trPr>
        <w:tc>
          <w:tcPr>
            <w:tcW w:w="806" w:type="pct"/>
            <w:vMerge/>
          </w:tcPr>
          <w:p w14:paraId="7F0B40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DC5D2A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92F50D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3" w:name="_Hlk220659954"/>
            <w:r w:rsidRPr="00D023DB">
              <w:rPr>
                <w:rFonts w:eastAsia="Calibri"/>
                <w:sz w:val="24"/>
                <w:szCs w:val="24"/>
              </w:rPr>
              <w:t>The cost of the shares acquired, less the retained assets at the date of acquisition</w:t>
            </w:r>
            <w:bookmarkEnd w:id="53"/>
          </w:p>
        </w:tc>
      </w:tr>
      <w:tr w:rsidR="004242FF" w:rsidRPr="00D023DB" w14:paraId="702B5E08" w14:textId="77777777" w:rsidTr="00C46EDE">
        <w:tc>
          <w:tcPr>
            <w:tcW w:w="806" w:type="pct"/>
          </w:tcPr>
          <w:p w14:paraId="7C138ED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55B71D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7AD5624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AC34E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41AECAD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9A7B10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1404CF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 description: The cost of the shares acquired, less the fair value of net assets at the date of acquisition, less impairment to date</w:t>
            </w:r>
          </w:p>
        </w:tc>
      </w:tr>
      <w:tr w:rsidR="004242FF" w:rsidRPr="00D023DB" w14:paraId="1C978136" w14:textId="77777777" w:rsidTr="00C46EDE">
        <w:trPr>
          <w:trHeight w:val="218"/>
        </w:trPr>
        <w:tc>
          <w:tcPr>
            <w:tcW w:w="806" w:type="pct"/>
            <w:vMerge/>
          </w:tcPr>
          <w:p w14:paraId="6727AFE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895269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CF61C4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8A7132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 description: The cost of the shares acquired, less the fair value of net assets at the date of acquisition, less impairment to date</w:t>
            </w:r>
          </w:p>
        </w:tc>
      </w:tr>
      <w:tr w:rsidR="004242FF" w:rsidRPr="00D023DB" w14:paraId="1D262BDA" w14:textId="77777777" w:rsidTr="00C46EDE">
        <w:trPr>
          <w:trHeight w:val="218"/>
        </w:trPr>
        <w:tc>
          <w:tcPr>
            <w:tcW w:w="806" w:type="pct"/>
            <w:vMerge/>
          </w:tcPr>
          <w:p w14:paraId="7B44C2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7EB049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E1CAD0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6ADA7FF2" w14:textId="77777777" w:rsidTr="00C46EDE">
        <w:trPr>
          <w:trHeight w:val="218"/>
        </w:trPr>
        <w:tc>
          <w:tcPr>
            <w:tcW w:w="806" w:type="pct"/>
            <w:vMerge/>
          </w:tcPr>
          <w:p w14:paraId="5C6D02E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D15B81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544A94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61E7E2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 description: The cost of the shares acquired, less the fair value of net assets at the date of acquisition, less impairment to date</w:t>
            </w:r>
          </w:p>
        </w:tc>
      </w:tr>
    </w:tbl>
    <w:p w14:paraId="5B6B68B0" w14:textId="77777777" w:rsidR="004242FF" w:rsidRPr="00D023DB" w:rsidRDefault="004242FF" w:rsidP="004242FF">
      <w:pPr>
        <w:rPr>
          <w:rFonts w:eastAsia="Calibri"/>
        </w:rPr>
      </w:pPr>
    </w:p>
    <w:p w14:paraId="429C18DB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7723B04" w14:textId="77777777" w:rsidTr="00C46EDE">
        <w:tc>
          <w:tcPr>
            <w:tcW w:w="806" w:type="pct"/>
          </w:tcPr>
          <w:p w14:paraId="7972592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32D2437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12</w:t>
            </w:r>
          </w:p>
        </w:tc>
      </w:tr>
      <w:tr w:rsidR="004242FF" w:rsidRPr="00D023DB" w14:paraId="0D459F6B" w14:textId="77777777" w:rsidTr="00C46EDE">
        <w:tc>
          <w:tcPr>
            <w:tcW w:w="806" w:type="pct"/>
          </w:tcPr>
          <w:p w14:paraId="044ED0B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5EA8A7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072764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84EAD47" w14:textId="77777777" w:rsidTr="00C46EDE">
        <w:tc>
          <w:tcPr>
            <w:tcW w:w="806" w:type="pct"/>
          </w:tcPr>
          <w:p w14:paraId="4301873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CAD1D6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C1</w:t>
            </w:r>
          </w:p>
        </w:tc>
      </w:tr>
      <w:tr w:rsidR="004242FF" w:rsidRPr="00D023DB" w14:paraId="58B3A793" w14:textId="77777777" w:rsidTr="00C46EDE">
        <w:tc>
          <w:tcPr>
            <w:tcW w:w="806" w:type="pct"/>
          </w:tcPr>
          <w:p w14:paraId="4D5A25A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6626B1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07A343E" w14:textId="77777777" w:rsidTr="00C46EDE">
        <w:tc>
          <w:tcPr>
            <w:tcW w:w="806" w:type="pct"/>
          </w:tcPr>
          <w:p w14:paraId="7F30982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64A03A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54" w:name="_Hlk220662267"/>
            <w:r w:rsidRPr="00D023DB">
              <w:rPr>
                <w:rFonts w:eastAsia="Calibri"/>
                <w:sz w:val="24"/>
                <w:szCs w:val="24"/>
              </w:rPr>
              <w:t>Which one of the following is defined as ‘an entity that is controlled by another entity?</w:t>
            </w:r>
            <w:bookmarkEnd w:id="54"/>
            <w:r w:rsidRPr="00D023DB">
              <w:rPr>
                <w:rFonts w:eastAsia="Calibri"/>
                <w:sz w:val="24"/>
                <w:szCs w:val="24"/>
              </w:rPr>
              <w:t>’</w:t>
            </w:r>
          </w:p>
        </w:tc>
      </w:tr>
      <w:tr w:rsidR="004242FF" w:rsidRPr="00D023DB" w14:paraId="463D4A3B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B3318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24FECE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F3F30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5" w:name="_Hlk220662290"/>
            <w:r w:rsidRPr="00D023DB">
              <w:rPr>
                <w:rFonts w:eastAsia="Calibri"/>
                <w:sz w:val="24"/>
                <w:szCs w:val="24"/>
              </w:rPr>
              <w:t>Parent</w:t>
            </w:r>
            <w:bookmarkEnd w:id="55"/>
          </w:p>
        </w:tc>
      </w:tr>
      <w:tr w:rsidR="004242FF" w:rsidRPr="00D023DB" w14:paraId="1941064B" w14:textId="77777777" w:rsidTr="00C46EDE">
        <w:trPr>
          <w:trHeight w:val="218"/>
        </w:trPr>
        <w:tc>
          <w:tcPr>
            <w:tcW w:w="806" w:type="pct"/>
            <w:vMerge/>
          </w:tcPr>
          <w:p w14:paraId="385591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5AF39B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E4647E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6" w:name="_Hlk220662305"/>
            <w:r w:rsidRPr="00D023DB">
              <w:rPr>
                <w:rFonts w:eastAsia="Calibri"/>
                <w:sz w:val="24"/>
                <w:szCs w:val="24"/>
              </w:rPr>
              <w:t>Group</w:t>
            </w:r>
            <w:bookmarkEnd w:id="56"/>
          </w:p>
        </w:tc>
      </w:tr>
      <w:tr w:rsidR="004242FF" w:rsidRPr="00D023DB" w14:paraId="04B6B20C" w14:textId="77777777" w:rsidTr="00C46EDE">
        <w:trPr>
          <w:trHeight w:val="218"/>
        </w:trPr>
        <w:tc>
          <w:tcPr>
            <w:tcW w:w="806" w:type="pct"/>
            <w:vMerge/>
          </w:tcPr>
          <w:p w14:paraId="6E9B268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121636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8F045E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7" w:name="_Hlk220662320"/>
            <w:r w:rsidRPr="00D023DB">
              <w:rPr>
                <w:rFonts w:eastAsia="Calibri"/>
                <w:sz w:val="24"/>
                <w:szCs w:val="24"/>
              </w:rPr>
              <w:t>Subsidiary</w:t>
            </w:r>
            <w:bookmarkEnd w:id="57"/>
          </w:p>
        </w:tc>
      </w:tr>
      <w:tr w:rsidR="004242FF" w:rsidRPr="00D023DB" w14:paraId="57CF8F79" w14:textId="77777777" w:rsidTr="00C46EDE">
        <w:trPr>
          <w:trHeight w:val="218"/>
        </w:trPr>
        <w:tc>
          <w:tcPr>
            <w:tcW w:w="806" w:type="pct"/>
            <w:vMerge/>
          </w:tcPr>
          <w:p w14:paraId="6FD924E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86910F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1BC171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58" w:name="_Hlk220662337"/>
            <w:r w:rsidRPr="00D023DB">
              <w:rPr>
                <w:rFonts w:eastAsia="Calibri"/>
                <w:sz w:val="24"/>
                <w:szCs w:val="24"/>
              </w:rPr>
              <w:t>Associate</w:t>
            </w:r>
            <w:bookmarkEnd w:id="58"/>
          </w:p>
        </w:tc>
      </w:tr>
      <w:tr w:rsidR="004242FF" w:rsidRPr="00D023DB" w14:paraId="046D2E0C" w14:textId="77777777" w:rsidTr="00C46EDE">
        <w:tc>
          <w:tcPr>
            <w:tcW w:w="806" w:type="pct"/>
          </w:tcPr>
          <w:p w14:paraId="50BFEA0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D80E20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0918344F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B8C38A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D675F7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1C787B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EAF608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Subsidiary</w:t>
            </w:r>
          </w:p>
        </w:tc>
      </w:tr>
      <w:tr w:rsidR="004242FF" w:rsidRPr="00D023DB" w14:paraId="0A8CDAE3" w14:textId="77777777" w:rsidTr="00C46EDE">
        <w:trPr>
          <w:trHeight w:val="218"/>
        </w:trPr>
        <w:tc>
          <w:tcPr>
            <w:tcW w:w="806" w:type="pct"/>
            <w:vMerge/>
          </w:tcPr>
          <w:p w14:paraId="009B637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443788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B7320D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ABFC8F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Subsidiary</w:t>
            </w:r>
          </w:p>
        </w:tc>
      </w:tr>
      <w:tr w:rsidR="004242FF" w:rsidRPr="00D023DB" w14:paraId="5E9FA652" w14:textId="77777777" w:rsidTr="00C46EDE">
        <w:trPr>
          <w:trHeight w:val="218"/>
        </w:trPr>
        <w:tc>
          <w:tcPr>
            <w:tcW w:w="806" w:type="pct"/>
            <w:vMerge/>
          </w:tcPr>
          <w:p w14:paraId="58B5EA5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5EAF39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18F398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336FB9FB" w14:textId="77777777" w:rsidTr="00C46EDE">
        <w:trPr>
          <w:trHeight w:val="218"/>
        </w:trPr>
        <w:tc>
          <w:tcPr>
            <w:tcW w:w="806" w:type="pct"/>
            <w:vMerge/>
          </w:tcPr>
          <w:p w14:paraId="2DBC784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25FD3A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147718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CDC1D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Subsidiary</w:t>
            </w:r>
          </w:p>
        </w:tc>
      </w:tr>
    </w:tbl>
    <w:p w14:paraId="603EA5BA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E68BEB7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51AE7E9A" w14:textId="77777777" w:rsidTr="00C46EDE">
        <w:tc>
          <w:tcPr>
            <w:tcW w:w="806" w:type="pct"/>
          </w:tcPr>
          <w:p w14:paraId="73694CC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29B2F6B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13</w:t>
            </w:r>
          </w:p>
        </w:tc>
      </w:tr>
      <w:tr w:rsidR="004242FF" w:rsidRPr="00D023DB" w14:paraId="60349D2E" w14:textId="77777777" w:rsidTr="00C46EDE">
        <w:tc>
          <w:tcPr>
            <w:tcW w:w="806" w:type="pct"/>
          </w:tcPr>
          <w:p w14:paraId="2E3BAA6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4205A7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E05665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A4C7D76" w14:textId="77777777" w:rsidTr="00C46EDE">
        <w:tc>
          <w:tcPr>
            <w:tcW w:w="806" w:type="pct"/>
          </w:tcPr>
          <w:p w14:paraId="5D7ECB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45B36A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C4</w:t>
            </w:r>
          </w:p>
        </w:tc>
      </w:tr>
      <w:tr w:rsidR="004242FF" w:rsidRPr="00D023DB" w14:paraId="4B7AE14D" w14:textId="77777777" w:rsidTr="00C46EDE">
        <w:tc>
          <w:tcPr>
            <w:tcW w:w="806" w:type="pct"/>
          </w:tcPr>
          <w:p w14:paraId="0375D4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A6E1079" w14:textId="77777777" w:rsidR="004242FF" w:rsidRPr="00D023DB" w:rsidRDefault="004242FF" w:rsidP="00697F52">
            <w:pPr>
              <w:spacing w:before="240" w:line="276" w:lineRule="auto"/>
              <w:jc w:val="both"/>
              <w:rPr>
                <w:rFonts w:eastAsia="Calibri"/>
                <w:sz w:val="24"/>
                <w:szCs w:val="24"/>
              </w:rPr>
            </w:pPr>
            <w:r w:rsidRPr="00597353">
              <w:rPr>
                <w:rFonts w:eastAsia="Calibri"/>
                <w:sz w:val="24"/>
                <w:szCs w:val="24"/>
              </w:rPr>
              <w:t xml:space="preserve">Company F owns 25% of the share capital of Company G </w:t>
            </w:r>
          </w:p>
        </w:tc>
      </w:tr>
      <w:tr w:rsidR="004242FF" w:rsidRPr="00D023DB" w14:paraId="7A7C80C6" w14:textId="77777777" w:rsidTr="00C46EDE">
        <w:tc>
          <w:tcPr>
            <w:tcW w:w="806" w:type="pct"/>
          </w:tcPr>
          <w:p w14:paraId="44221DA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BD8E2AA" w14:textId="77777777" w:rsidR="004242FF" w:rsidRPr="009D1887" w:rsidRDefault="004242FF" w:rsidP="00697F52">
            <w:pPr>
              <w:spacing w:before="240" w:line="276" w:lineRule="auto"/>
              <w:jc w:val="both"/>
              <w:rPr>
                <w:sz w:val="24"/>
                <w:szCs w:val="24"/>
              </w:rPr>
            </w:pPr>
            <w:r w:rsidRPr="009D1887">
              <w:rPr>
                <w:sz w:val="24"/>
                <w:szCs w:val="24"/>
              </w:rPr>
              <w:t>Which of the following best describes Company F’s relationship with Company G?</w:t>
            </w:r>
          </w:p>
        </w:tc>
      </w:tr>
      <w:tr w:rsidR="004242FF" w:rsidRPr="00D023DB" w14:paraId="1A0C702B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565373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70452F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BEF654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sz w:val="24"/>
                <w:szCs w:val="24"/>
              </w:rPr>
              <w:t>Subsidiary</w:t>
            </w:r>
          </w:p>
        </w:tc>
      </w:tr>
      <w:tr w:rsidR="004242FF" w:rsidRPr="00D023DB" w14:paraId="3700031F" w14:textId="77777777" w:rsidTr="00C46EDE">
        <w:trPr>
          <w:trHeight w:val="218"/>
        </w:trPr>
        <w:tc>
          <w:tcPr>
            <w:tcW w:w="806" w:type="pct"/>
            <w:vMerge/>
          </w:tcPr>
          <w:p w14:paraId="6A37D74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B4A4E0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C9F515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sz w:val="24"/>
                <w:szCs w:val="24"/>
              </w:rPr>
              <w:t>Associate</w:t>
            </w:r>
          </w:p>
        </w:tc>
      </w:tr>
      <w:tr w:rsidR="004242FF" w:rsidRPr="00D023DB" w14:paraId="6A1BF53D" w14:textId="77777777" w:rsidTr="00C46EDE">
        <w:trPr>
          <w:trHeight w:val="218"/>
        </w:trPr>
        <w:tc>
          <w:tcPr>
            <w:tcW w:w="806" w:type="pct"/>
            <w:vMerge/>
          </w:tcPr>
          <w:p w14:paraId="16847CA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3ADE11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0A0F67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sz w:val="24"/>
                <w:szCs w:val="24"/>
              </w:rPr>
              <w:t>Joint venture</w:t>
            </w:r>
          </w:p>
        </w:tc>
      </w:tr>
      <w:tr w:rsidR="004242FF" w:rsidRPr="00D023DB" w14:paraId="2D3E0155" w14:textId="77777777" w:rsidTr="00C46EDE">
        <w:trPr>
          <w:trHeight w:val="218"/>
        </w:trPr>
        <w:tc>
          <w:tcPr>
            <w:tcW w:w="806" w:type="pct"/>
            <w:vMerge/>
          </w:tcPr>
          <w:p w14:paraId="4D9C266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A7A70A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640565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sz w:val="24"/>
                <w:szCs w:val="24"/>
              </w:rPr>
              <w:t>Parent company</w:t>
            </w:r>
          </w:p>
        </w:tc>
      </w:tr>
      <w:tr w:rsidR="004242FF" w:rsidRPr="00D023DB" w14:paraId="622E10B1" w14:textId="77777777" w:rsidTr="00C46EDE">
        <w:tc>
          <w:tcPr>
            <w:tcW w:w="806" w:type="pct"/>
          </w:tcPr>
          <w:p w14:paraId="3EC5E1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86EEAA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40A1290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C433D5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A948FF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064B9E6" w14:textId="77777777" w:rsidR="004242FF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  <w:r>
              <w:rPr>
                <w:rFonts w:eastAsia="Calibri"/>
                <w:sz w:val="24"/>
                <w:szCs w:val="24"/>
              </w:rPr>
              <w:t xml:space="preserve">: </w:t>
            </w:r>
          </w:p>
          <w:p w14:paraId="033C6FF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b/>
                <w:bCs/>
                <w:sz w:val="24"/>
                <w:szCs w:val="24"/>
              </w:rPr>
              <w:t>Subsidi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ary </w:t>
            </w:r>
            <w:r w:rsidRPr="009D1887">
              <w:rPr>
                <w:rFonts w:eastAsia="Calibri"/>
                <w:sz w:val="24"/>
                <w:szCs w:val="24"/>
              </w:rPr>
              <w:t>requires control (usually &gt;50%)</w:t>
            </w:r>
          </w:p>
        </w:tc>
      </w:tr>
      <w:tr w:rsidR="004242FF" w:rsidRPr="00D023DB" w14:paraId="2F217079" w14:textId="77777777" w:rsidTr="00C46EDE">
        <w:trPr>
          <w:trHeight w:val="218"/>
        </w:trPr>
        <w:tc>
          <w:tcPr>
            <w:tcW w:w="806" w:type="pct"/>
            <w:vMerge/>
          </w:tcPr>
          <w:p w14:paraId="01AFF5D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6782DF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B87972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Correct</w:t>
            </w:r>
          </w:p>
          <w:p w14:paraId="7BBD7AE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b/>
                <w:bCs/>
                <w:sz w:val="24"/>
                <w:szCs w:val="24"/>
              </w:rPr>
              <w:t>Associate</w:t>
            </w:r>
            <w:r>
              <w:rPr>
                <w:rFonts w:eastAsia="Calibri"/>
                <w:b/>
                <w:bCs/>
                <w:sz w:val="24"/>
                <w:szCs w:val="24"/>
              </w:rPr>
              <w:t>:</w:t>
            </w:r>
            <w:r w:rsidRPr="009D1887">
              <w:rPr>
                <w:rFonts w:eastAsia="Calibri"/>
                <w:sz w:val="24"/>
                <w:szCs w:val="24"/>
              </w:rPr>
              <w:t xml:space="preserve"> significant influence (20%–50%)</w:t>
            </w:r>
          </w:p>
        </w:tc>
      </w:tr>
      <w:tr w:rsidR="004242FF" w:rsidRPr="00D023DB" w14:paraId="3788B870" w14:textId="77777777" w:rsidTr="00C46EDE">
        <w:trPr>
          <w:trHeight w:val="218"/>
        </w:trPr>
        <w:tc>
          <w:tcPr>
            <w:tcW w:w="806" w:type="pct"/>
            <w:vMerge/>
          </w:tcPr>
          <w:p w14:paraId="30E4A96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F4386E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C9BCF8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075F01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b/>
                <w:bCs/>
                <w:sz w:val="24"/>
                <w:szCs w:val="24"/>
              </w:rPr>
              <w:t>Joint venture</w:t>
            </w:r>
            <w:r w:rsidRPr="009D1887">
              <w:rPr>
                <w:rFonts w:eastAsia="Calibri"/>
                <w:sz w:val="24"/>
                <w:szCs w:val="24"/>
              </w:rPr>
              <w:t xml:space="preserve"> shared control through agreement</w:t>
            </w:r>
          </w:p>
        </w:tc>
      </w:tr>
      <w:tr w:rsidR="004242FF" w:rsidRPr="00D023DB" w14:paraId="7F11C812" w14:textId="77777777" w:rsidTr="00C46EDE">
        <w:trPr>
          <w:trHeight w:val="218"/>
        </w:trPr>
        <w:tc>
          <w:tcPr>
            <w:tcW w:w="806" w:type="pct"/>
            <w:vMerge/>
          </w:tcPr>
          <w:p w14:paraId="131873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C218A3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DC09B9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11E363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9D1887">
              <w:rPr>
                <w:rFonts w:eastAsia="Calibri"/>
                <w:b/>
                <w:bCs/>
                <w:sz w:val="24"/>
                <w:szCs w:val="24"/>
              </w:rPr>
              <w:t>Parent company</w:t>
            </w:r>
            <w:r w:rsidRPr="009D1887">
              <w:rPr>
                <w:rFonts w:eastAsia="Calibri"/>
                <w:sz w:val="24"/>
                <w:szCs w:val="24"/>
              </w:rPr>
              <w:t xml:space="preserve"> entity that controls a subsidiary</w:t>
            </w:r>
          </w:p>
        </w:tc>
      </w:tr>
    </w:tbl>
    <w:p w14:paraId="68354550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EB0ED4B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9A9C9B6" w14:textId="77777777" w:rsidTr="00C46EDE">
        <w:tc>
          <w:tcPr>
            <w:tcW w:w="806" w:type="pct"/>
          </w:tcPr>
          <w:p w14:paraId="448C514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5616F4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4242FF" w:rsidRPr="00D023DB" w14:paraId="44EC1ED2" w14:textId="77777777" w:rsidTr="00C46EDE">
        <w:tc>
          <w:tcPr>
            <w:tcW w:w="806" w:type="pct"/>
          </w:tcPr>
          <w:p w14:paraId="11AC25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4351B2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45E68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7EBB606" w14:textId="77777777" w:rsidTr="00C46EDE">
        <w:tc>
          <w:tcPr>
            <w:tcW w:w="806" w:type="pct"/>
          </w:tcPr>
          <w:p w14:paraId="3167262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5D2F3AB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D1</w:t>
            </w:r>
          </w:p>
        </w:tc>
      </w:tr>
      <w:tr w:rsidR="004242FF" w:rsidRPr="00D023DB" w14:paraId="0EB26E03" w14:textId="77777777" w:rsidTr="00C46EDE">
        <w:tc>
          <w:tcPr>
            <w:tcW w:w="806" w:type="pct"/>
          </w:tcPr>
          <w:p w14:paraId="28B2EB9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304801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F3F4DA2" w14:textId="77777777" w:rsidTr="00C46EDE">
        <w:tc>
          <w:tcPr>
            <w:tcW w:w="806" w:type="pct"/>
          </w:tcPr>
          <w:p w14:paraId="6E332E8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C8D99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Which one of the following ratios is used to assess the profitability of a limited company?</w:t>
            </w:r>
          </w:p>
        </w:tc>
      </w:tr>
      <w:tr w:rsidR="004242FF" w:rsidRPr="00D023DB" w14:paraId="4A11763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A9202D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E83B46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DAD3D3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Current ratio</w:t>
            </w:r>
          </w:p>
        </w:tc>
      </w:tr>
      <w:tr w:rsidR="004242FF" w:rsidRPr="00D023DB" w14:paraId="21ACE262" w14:textId="77777777" w:rsidTr="00C46EDE">
        <w:trPr>
          <w:trHeight w:val="218"/>
        </w:trPr>
        <w:tc>
          <w:tcPr>
            <w:tcW w:w="806" w:type="pct"/>
            <w:vMerge/>
          </w:tcPr>
          <w:p w14:paraId="1AF0E7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6F4036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A336B6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Gearing ratio</w:t>
            </w:r>
          </w:p>
        </w:tc>
      </w:tr>
      <w:tr w:rsidR="004242FF" w:rsidRPr="00D023DB" w14:paraId="0F49D6D6" w14:textId="77777777" w:rsidTr="00C46EDE">
        <w:trPr>
          <w:trHeight w:val="218"/>
        </w:trPr>
        <w:tc>
          <w:tcPr>
            <w:tcW w:w="806" w:type="pct"/>
            <w:vMerge/>
          </w:tcPr>
          <w:p w14:paraId="00757C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6353AF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324367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Asset turnover ratio</w:t>
            </w:r>
          </w:p>
        </w:tc>
      </w:tr>
      <w:tr w:rsidR="004242FF" w:rsidRPr="00D023DB" w14:paraId="00CFEC1F" w14:textId="77777777" w:rsidTr="00C46EDE">
        <w:trPr>
          <w:trHeight w:val="218"/>
        </w:trPr>
        <w:tc>
          <w:tcPr>
            <w:tcW w:w="806" w:type="pct"/>
            <w:vMerge/>
          </w:tcPr>
          <w:p w14:paraId="1EC389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E76A28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8466CF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Return on capital employed (ROCE)</w:t>
            </w:r>
          </w:p>
        </w:tc>
      </w:tr>
      <w:tr w:rsidR="004242FF" w:rsidRPr="00D023DB" w14:paraId="453130B0" w14:textId="77777777" w:rsidTr="00C46EDE">
        <w:tc>
          <w:tcPr>
            <w:tcW w:w="806" w:type="pct"/>
          </w:tcPr>
          <w:p w14:paraId="43A21C4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D24BB4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706F69D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B25BB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41A9898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00E488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F0225C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Return on capital employed (ROCE)</w:t>
            </w:r>
          </w:p>
        </w:tc>
      </w:tr>
      <w:tr w:rsidR="004242FF" w:rsidRPr="00D023DB" w14:paraId="67561455" w14:textId="77777777" w:rsidTr="00C46EDE">
        <w:trPr>
          <w:trHeight w:val="218"/>
        </w:trPr>
        <w:tc>
          <w:tcPr>
            <w:tcW w:w="806" w:type="pct"/>
            <w:vMerge/>
          </w:tcPr>
          <w:p w14:paraId="7D3BC87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987B24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5CF87F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5A0DD4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Return on capital employed (ROCE)</w:t>
            </w:r>
          </w:p>
        </w:tc>
      </w:tr>
      <w:tr w:rsidR="004242FF" w:rsidRPr="00D023DB" w14:paraId="4C89AABE" w14:textId="77777777" w:rsidTr="00C46EDE">
        <w:trPr>
          <w:trHeight w:val="218"/>
        </w:trPr>
        <w:tc>
          <w:tcPr>
            <w:tcW w:w="806" w:type="pct"/>
            <w:vMerge/>
          </w:tcPr>
          <w:p w14:paraId="6C56E06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BEC0CA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9AF8F3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F14D05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Return on capital employed (ROCE)</w:t>
            </w:r>
          </w:p>
        </w:tc>
      </w:tr>
      <w:tr w:rsidR="004242FF" w:rsidRPr="00D023DB" w14:paraId="5CEB4B16" w14:textId="77777777" w:rsidTr="00C46EDE">
        <w:trPr>
          <w:trHeight w:val="218"/>
        </w:trPr>
        <w:tc>
          <w:tcPr>
            <w:tcW w:w="806" w:type="pct"/>
            <w:vMerge/>
          </w:tcPr>
          <w:p w14:paraId="58680EA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069EB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802C27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49AC6E7F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717E05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6D699EE" w14:textId="77777777" w:rsidTr="00C46EDE">
        <w:tc>
          <w:tcPr>
            <w:tcW w:w="806" w:type="pct"/>
          </w:tcPr>
          <w:p w14:paraId="6A0755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365506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15</w:t>
            </w:r>
          </w:p>
        </w:tc>
      </w:tr>
      <w:tr w:rsidR="004242FF" w:rsidRPr="00D023DB" w14:paraId="5779A201" w14:textId="77777777" w:rsidTr="00C46EDE">
        <w:tc>
          <w:tcPr>
            <w:tcW w:w="806" w:type="pct"/>
          </w:tcPr>
          <w:p w14:paraId="21DC44E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A4C657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FDCDF9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7BA979B" w14:textId="77777777" w:rsidTr="00C46EDE">
        <w:tc>
          <w:tcPr>
            <w:tcW w:w="806" w:type="pct"/>
          </w:tcPr>
          <w:p w14:paraId="7048E29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729C01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D2</w:t>
            </w:r>
          </w:p>
        </w:tc>
      </w:tr>
      <w:tr w:rsidR="004242FF" w:rsidRPr="00D023DB" w14:paraId="07BA0D13" w14:textId="77777777" w:rsidTr="00C46EDE">
        <w:tc>
          <w:tcPr>
            <w:tcW w:w="806" w:type="pct"/>
          </w:tcPr>
          <w:p w14:paraId="2C56F51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F046C4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AD9E8CB" w14:textId="77777777" w:rsidTr="00C46EDE">
        <w:tc>
          <w:tcPr>
            <w:tcW w:w="806" w:type="pct"/>
          </w:tcPr>
          <w:p w14:paraId="0794575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0E84CD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Which one of the following is the definition of the quick ratio (or acid test ratio)?</w:t>
            </w:r>
          </w:p>
        </w:tc>
      </w:tr>
      <w:tr w:rsidR="004242FF" w:rsidRPr="00D023DB" w14:paraId="1C85C3C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4C48F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3B4E27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D60255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Current assets / current liabilities</w:t>
            </w:r>
          </w:p>
        </w:tc>
      </w:tr>
      <w:tr w:rsidR="004242FF" w:rsidRPr="00D023DB" w14:paraId="0256944E" w14:textId="77777777" w:rsidTr="00C46EDE">
        <w:trPr>
          <w:trHeight w:val="218"/>
        </w:trPr>
        <w:tc>
          <w:tcPr>
            <w:tcW w:w="806" w:type="pct"/>
            <w:vMerge/>
          </w:tcPr>
          <w:p w14:paraId="52B4EAF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1A78DC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3F6E90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(Current assets – inventory) / current liabilities</w:t>
            </w:r>
          </w:p>
        </w:tc>
      </w:tr>
      <w:tr w:rsidR="004242FF" w:rsidRPr="00D023DB" w14:paraId="7AC7C419" w14:textId="77777777" w:rsidTr="00C46EDE">
        <w:trPr>
          <w:trHeight w:val="218"/>
        </w:trPr>
        <w:tc>
          <w:tcPr>
            <w:tcW w:w="806" w:type="pct"/>
            <w:vMerge/>
          </w:tcPr>
          <w:p w14:paraId="4E841C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D41CBF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03A61D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(Current assets – receivables) / current liabilities</w:t>
            </w:r>
          </w:p>
        </w:tc>
      </w:tr>
      <w:tr w:rsidR="004242FF" w:rsidRPr="00D023DB" w14:paraId="70EFA368" w14:textId="77777777" w:rsidTr="00C46EDE">
        <w:trPr>
          <w:trHeight w:val="218"/>
        </w:trPr>
        <w:tc>
          <w:tcPr>
            <w:tcW w:w="806" w:type="pct"/>
            <w:vMerge/>
          </w:tcPr>
          <w:p w14:paraId="5CBAFB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C44BB9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3DC2E7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Bank account </w:t>
            </w:r>
            <w:r>
              <w:rPr>
                <w:rFonts w:eastAsia="Calibri"/>
                <w:sz w:val="24"/>
                <w:szCs w:val="24"/>
              </w:rPr>
              <w:t>balance</w:t>
            </w:r>
            <w:r w:rsidRPr="00D023DB">
              <w:rPr>
                <w:rFonts w:eastAsia="Calibri"/>
                <w:sz w:val="24"/>
                <w:szCs w:val="24"/>
              </w:rPr>
              <w:t>/ current liabilities</w:t>
            </w:r>
          </w:p>
        </w:tc>
      </w:tr>
      <w:tr w:rsidR="004242FF" w:rsidRPr="00D023DB" w14:paraId="6FB0AD64" w14:textId="77777777" w:rsidTr="00C46EDE">
        <w:tc>
          <w:tcPr>
            <w:tcW w:w="806" w:type="pct"/>
          </w:tcPr>
          <w:p w14:paraId="345CC9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6AF573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6A832D0C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7F8D7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063D14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06196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AC8F59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(Current assets – inventory) / current liabilities</w:t>
            </w:r>
          </w:p>
        </w:tc>
      </w:tr>
      <w:tr w:rsidR="004242FF" w:rsidRPr="00D023DB" w14:paraId="5D073B6E" w14:textId="77777777" w:rsidTr="00C46EDE">
        <w:trPr>
          <w:trHeight w:val="218"/>
        </w:trPr>
        <w:tc>
          <w:tcPr>
            <w:tcW w:w="806" w:type="pct"/>
            <w:vMerge/>
          </w:tcPr>
          <w:p w14:paraId="45641B3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C7528D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5AC460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6EB403E2" w14:textId="77777777" w:rsidTr="00C46EDE">
        <w:trPr>
          <w:trHeight w:val="218"/>
        </w:trPr>
        <w:tc>
          <w:tcPr>
            <w:tcW w:w="806" w:type="pct"/>
            <w:vMerge/>
          </w:tcPr>
          <w:p w14:paraId="797FD05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7686A3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BC01D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44B7AD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(Current assets – inventory) / current liabilities</w:t>
            </w:r>
          </w:p>
        </w:tc>
      </w:tr>
      <w:tr w:rsidR="004242FF" w:rsidRPr="00D023DB" w14:paraId="2428E5BB" w14:textId="77777777" w:rsidTr="00C46EDE">
        <w:trPr>
          <w:trHeight w:val="218"/>
        </w:trPr>
        <w:tc>
          <w:tcPr>
            <w:tcW w:w="806" w:type="pct"/>
            <w:vMerge/>
          </w:tcPr>
          <w:p w14:paraId="0B05F2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E30680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2149B6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B99BE5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(Current assets – inventory) / current liabilities</w:t>
            </w:r>
          </w:p>
        </w:tc>
      </w:tr>
    </w:tbl>
    <w:p w14:paraId="5001F8A5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6ACB73E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C37A566" w14:textId="77777777" w:rsidTr="00C46EDE">
        <w:tc>
          <w:tcPr>
            <w:tcW w:w="806" w:type="pct"/>
          </w:tcPr>
          <w:p w14:paraId="5AFEB58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78875E4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4242FF" w:rsidRPr="00D023DB" w14:paraId="64C3831E" w14:textId="77777777" w:rsidTr="00C46EDE">
        <w:tc>
          <w:tcPr>
            <w:tcW w:w="806" w:type="pct"/>
          </w:tcPr>
          <w:p w14:paraId="7DD1267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5BBDE9D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1FC1B18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2824A31" w14:textId="77777777" w:rsidTr="00C46EDE">
        <w:tc>
          <w:tcPr>
            <w:tcW w:w="806" w:type="pct"/>
          </w:tcPr>
          <w:p w14:paraId="3B8A0D4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A2B846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D4</w:t>
            </w:r>
          </w:p>
        </w:tc>
      </w:tr>
      <w:tr w:rsidR="004242FF" w:rsidRPr="00D023DB" w14:paraId="24F6AC1E" w14:textId="77777777" w:rsidTr="00C46EDE">
        <w:tc>
          <w:tcPr>
            <w:tcW w:w="806" w:type="pct"/>
          </w:tcPr>
          <w:p w14:paraId="4B6502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D118A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CC0AEA1" w14:textId="77777777" w:rsidTr="00C46EDE">
        <w:tc>
          <w:tcPr>
            <w:tcW w:w="806" w:type="pct"/>
          </w:tcPr>
          <w:p w14:paraId="2635BE9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76DC4E9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59" w:name="_Hlk220663647"/>
            <w:r w:rsidRPr="00D023DB">
              <w:rPr>
                <w:rFonts w:eastAsia="Calibri"/>
                <w:sz w:val="24"/>
                <w:szCs w:val="24"/>
              </w:rPr>
              <w:t>Which one of the following describes the use of ratio analysis in the financial statements of a limited company?</w:t>
            </w:r>
            <w:bookmarkEnd w:id="59"/>
          </w:p>
        </w:tc>
      </w:tr>
      <w:tr w:rsidR="004242FF" w:rsidRPr="00D023DB" w14:paraId="67B3EB1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6F84F5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F08E2B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2EEA16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0" w:name="_Hlk220663680"/>
            <w:r w:rsidRPr="00D023DB">
              <w:rPr>
                <w:rFonts w:eastAsia="Calibri"/>
                <w:sz w:val="24"/>
                <w:szCs w:val="24"/>
              </w:rPr>
              <w:t>Ratios can provide deeper understanding of a company’s performance, but have a number of limitations</w:t>
            </w:r>
            <w:bookmarkEnd w:id="60"/>
          </w:p>
        </w:tc>
      </w:tr>
      <w:tr w:rsidR="004242FF" w:rsidRPr="00D023DB" w14:paraId="7FA7567C" w14:textId="77777777" w:rsidTr="00C46EDE">
        <w:trPr>
          <w:trHeight w:val="218"/>
        </w:trPr>
        <w:tc>
          <w:tcPr>
            <w:tcW w:w="806" w:type="pct"/>
            <w:vMerge/>
          </w:tcPr>
          <w:p w14:paraId="7C4E2A3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DB76D6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0ED036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1" w:name="_Hlk220663697"/>
            <w:r w:rsidRPr="00D023DB">
              <w:rPr>
                <w:rFonts w:eastAsia="Calibri"/>
                <w:sz w:val="24"/>
                <w:szCs w:val="24"/>
              </w:rPr>
              <w:t>Liquidity and profitability ratios are required by IFRS to be disclosed in the notes to the financial statements</w:t>
            </w:r>
            <w:bookmarkEnd w:id="61"/>
          </w:p>
        </w:tc>
      </w:tr>
      <w:tr w:rsidR="004242FF" w:rsidRPr="00D023DB" w14:paraId="0883D2A6" w14:textId="77777777" w:rsidTr="00C46EDE">
        <w:trPr>
          <w:trHeight w:val="218"/>
        </w:trPr>
        <w:tc>
          <w:tcPr>
            <w:tcW w:w="806" w:type="pct"/>
            <w:vMerge/>
          </w:tcPr>
          <w:p w14:paraId="51ADC05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1B9B09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BB84D8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2" w:name="_Hlk220663716"/>
            <w:r w:rsidRPr="00D023DB">
              <w:rPr>
                <w:rFonts w:eastAsia="Calibri"/>
                <w:sz w:val="24"/>
                <w:szCs w:val="24"/>
              </w:rPr>
              <w:t>Ratios should only be used to predict future profitability</w:t>
            </w:r>
            <w:bookmarkEnd w:id="62"/>
          </w:p>
        </w:tc>
      </w:tr>
      <w:tr w:rsidR="004242FF" w:rsidRPr="00D023DB" w14:paraId="2909C931" w14:textId="77777777" w:rsidTr="00C46EDE">
        <w:trPr>
          <w:trHeight w:val="218"/>
        </w:trPr>
        <w:tc>
          <w:tcPr>
            <w:tcW w:w="806" w:type="pct"/>
            <w:vMerge/>
          </w:tcPr>
          <w:p w14:paraId="4434D5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9E2823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1A9C57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3" w:name="_Hlk220663735"/>
            <w:r w:rsidRPr="00D023DB">
              <w:rPr>
                <w:rFonts w:eastAsia="Calibri"/>
                <w:sz w:val="24"/>
                <w:szCs w:val="24"/>
              </w:rPr>
              <w:t>Ratios are prepared by external auditors to determine whether financial statements are reliable</w:t>
            </w:r>
            <w:bookmarkEnd w:id="63"/>
          </w:p>
        </w:tc>
      </w:tr>
      <w:tr w:rsidR="004242FF" w:rsidRPr="00D023DB" w14:paraId="17C4DF18" w14:textId="77777777" w:rsidTr="00C46EDE">
        <w:tc>
          <w:tcPr>
            <w:tcW w:w="806" w:type="pct"/>
          </w:tcPr>
          <w:p w14:paraId="777817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52C18E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1629D56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6AF488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D7E2E5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CC4D4F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16489F05" w14:textId="77777777" w:rsidTr="00C46EDE">
        <w:trPr>
          <w:trHeight w:val="218"/>
        </w:trPr>
        <w:tc>
          <w:tcPr>
            <w:tcW w:w="806" w:type="pct"/>
            <w:vMerge/>
          </w:tcPr>
          <w:p w14:paraId="5DEC9E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98C0BD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CAE6DC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AB53F4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Ratios can provide deeper understanding of a company’s performance, but have a number of limitations</w:t>
            </w:r>
          </w:p>
        </w:tc>
      </w:tr>
      <w:tr w:rsidR="004242FF" w:rsidRPr="00D023DB" w14:paraId="4D57B80A" w14:textId="77777777" w:rsidTr="00C46EDE">
        <w:trPr>
          <w:trHeight w:val="218"/>
        </w:trPr>
        <w:tc>
          <w:tcPr>
            <w:tcW w:w="806" w:type="pct"/>
            <w:vMerge/>
          </w:tcPr>
          <w:p w14:paraId="7B0946C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DED107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A9D8CD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9318F6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Ratios can provide deeper understanding of a company’s performance, but have a number of limitations</w:t>
            </w:r>
          </w:p>
        </w:tc>
      </w:tr>
      <w:tr w:rsidR="004242FF" w:rsidRPr="00D023DB" w14:paraId="7222F78B" w14:textId="77777777" w:rsidTr="00C46EDE">
        <w:trPr>
          <w:trHeight w:val="218"/>
        </w:trPr>
        <w:tc>
          <w:tcPr>
            <w:tcW w:w="806" w:type="pct"/>
            <w:vMerge/>
          </w:tcPr>
          <w:p w14:paraId="393C2C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470EA1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AD087D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CF8DC2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Ratios can provide deeper understanding of a company’s performance, but have a number of limitations</w:t>
            </w:r>
          </w:p>
        </w:tc>
      </w:tr>
    </w:tbl>
    <w:p w14:paraId="427F8A01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1DE219B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0B604FE" w14:textId="77777777" w:rsidTr="00C46EDE">
        <w:tc>
          <w:tcPr>
            <w:tcW w:w="806" w:type="pct"/>
          </w:tcPr>
          <w:p w14:paraId="31BBF79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3167C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17</w:t>
            </w:r>
          </w:p>
        </w:tc>
      </w:tr>
      <w:tr w:rsidR="004242FF" w:rsidRPr="00D023DB" w14:paraId="1339A04A" w14:textId="77777777" w:rsidTr="00C46EDE">
        <w:tc>
          <w:tcPr>
            <w:tcW w:w="806" w:type="pct"/>
          </w:tcPr>
          <w:p w14:paraId="41EA6C3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5945B7E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2AC9E1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C7BE61D" w14:textId="77777777" w:rsidTr="00C46EDE">
        <w:tc>
          <w:tcPr>
            <w:tcW w:w="806" w:type="pct"/>
          </w:tcPr>
          <w:p w14:paraId="24C6F8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041844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E3</w:t>
            </w:r>
          </w:p>
        </w:tc>
      </w:tr>
      <w:tr w:rsidR="004242FF" w:rsidRPr="00D023DB" w14:paraId="73009161" w14:textId="77777777" w:rsidTr="00C46EDE">
        <w:tc>
          <w:tcPr>
            <w:tcW w:w="806" w:type="pct"/>
          </w:tcPr>
          <w:p w14:paraId="6837D65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1263D0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12E8843" w14:textId="77777777" w:rsidTr="00C46EDE">
        <w:tc>
          <w:tcPr>
            <w:tcW w:w="806" w:type="pct"/>
          </w:tcPr>
          <w:p w14:paraId="77D633E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F91A33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64" w:name="_Hlk220663786"/>
            <w:r w:rsidRPr="00D023DB">
              <w:rPr>
                <w:rFonts w:eastAsia="Calibri"/>
                <w:sz w:val="24"/>
                <w:szCs w:val="24"/>
              </w:rPr>
              <w:t>Which one of the following is true of the retained earnings account of a limited company?</w:t>
            </w:r>
            <w:bookmarkEnd w:id="64"/>
          </w:p>
        </w:tc>
      </w:tr>
      <w:tr w:rsidR="004242FF" w:rsidRPr="00D023DB" w14:paraId="3A410E8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12E36C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54F7375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B14064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5" w:name="_Hlk220663810"/>
            <w:r w:rsidRPr="00D023DB">
              <w:rPr>
                <w:rFonts w:eastAsia="Calibri"/>
                <w:sz w:val="24"/>
                <w:szCs w:val="24"/>
              </w:rPr>
              <w:t>Retained earnings is a capital reserve and can not be used to distribute to shareholders as dividends</w:t>
            </w:r>
            <w:bookmarkEnd w:id="65"/>
          </w:p>
        </w:tc>
      </w:tr>
      <w:tr w:rsidR="004242FF" w:rsidRPr="00D023DB" w14:paraId="45BB6F3F" w14:textId="77777777" w:rsidTr="00C46EDE">
        <w:trPr>
          <w:trHeight w:val="218"/>
        </w:trPr>
        <w:tc>
          <w:tcPr>
            <w:tcW w:w="806" w:type="pct"/>
            <w:vMerge/>
          </w:tcPr>
          <w:p w14:paraId="6CD666B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82F845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1F52C9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6" w:name="_Hlk220663830"/>
            <w:r w:rsidRPr="00D023DB">
              <w:rPr>
                <w:rFonts w:eastAsia="Calibri"/>
                <w:sz w:val="24"/>
                <w:szCs w:val="24"/>
              </w:rPr>
              <w:t>Retained earnings is a statutory reserve and must always have a credit balance</w:t>
            </w:r>
            <w:bookmarkEnd w:id="66"/>
          </w:p>
        </w:tc>
      </w:tr>
      <w:tr w:rsidR="004242FF" w:rsidRPr="00D023DB" w14:paraId="3924DEA1" w14:textId="77777777" w:rsidTr="00C46EDE">
        <w:trPr>
          <w:trHeight w:val="218"/>
        </w:trPr>
        <w:tc>
          <w:tcPr>
            <w:tcW w:w="806" w:type="pct"/>
            <w:vMerge/>
          </w:tcPr>
          <w:p w14:paraId="42A7A3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426D11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02F142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7" w:name="_Hlk220663844"/>
            <w:r w:rsidRPr="00D023DB">
              <w:rPr>
                <w:rFonts w:eastAsia="Calibri"/>
                <w:sz w:val="24"/>
                <w:szCs w:val="24"/>
              </w:rPr>
              <w:t>The balance on the retained earnings account is shown at the end of the statement of profit or loss</w:t>
            </w:r>
            <w:bookmarkEnd w:id="67"/>
          </w:p>
        </w:tc>
      </w:tr>
      <w:tr w:rsidR="004242FF" w:rsidRPr="00D023DB" w14:paraId="03B57935" w14:textId="77777777" w:rsidTr="00C46EDE">
        <w:trPr>
          <w:trHeight w:val="218"/>
        </w:trPr>
        <w:tc>
          <w:tcPr>
            <w:tcW w:w="806" w:type="pct"/>
            <w:vMerge/>
          </w:tcPr>
          <w:p w14:paraId="567DA4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D26208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ABBDA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68" w:name="_Hlk220663858"/>
            <w:r w:rsidRPr="00D023DB">
              <w:rPr>
                <w:rFonts w:eastAsia="Calibri"/>
                <w:sz w:val="24"/>
                <w:szCs w:val="24"/>
              </w:rPr>
              <w:t xml:space="preserve">Retained earnings is a revenue reserve and can be used to distribute to shareholders as dividends </w:t>
            </w:r>
            <w:bookmarkEnd w:id="68"/>
          </w:p>
        </w:tc>
      </w:tr>
      <w:tr w:rsidR="004242FF" w:rsidRPr="00D023DB" w14:paraId="49C83990" w14:textId="77777777" w:rsidTr="00C46EDE">
        <w:tc>
          <w:tcPr>
            <w:tcW w:w="806" w:type="pct"/>
          </w:tcPr>
          <w:p w14:paraId="63F7A2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E107E4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51FC7936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1551A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8F06F5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AEB9DB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C0F4CA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Retained earnings is a revenue reserve and can be used to distribute to shareholders as dividends</w:t>
            </w:r>
          </w:p>
        </w:tc>
      </w:tr>
      <w:tr w:rsidR="004242FF" w:rsidRPr="00D023DB" w14:paraId="60533179" w14:textId="77777777" w:rsidTr="00C46EDE">
        <w:trPr>
          <w:trHeight w:val="218"/>
        </w:trPr>
        <w:tc>
          <w:tcPr>
            <w:tcW w:w="806" w:type="pct"/>
            <w:vMerge/>
          </w:tcPr>
          <w:p w14:paraId="5DC2DE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7E215C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769713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3293E9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Retained earnings is a revenue reserve and can be used to distribute to shareholders as dividends</w:t>
            </w:r>
          </w:p>
        </w:tc>
      </w:tr>
      <w:tr w:rsidR="004242FF" w:rsidRPr="00D023DB" w14:paraId="28890E07" w14:textId="77777777" w:rsidTr="00C46EDE">
        <w:trPr>
          <w:trHeight w:val="218"/>
        </w:trPr>
        <w:tc>
          <w:tcPr>
            <w:tcW w:w="806" w:type="pct"/>
            <w:vMerge/>
          </w:tcPr>
          <w:p w14:paraId="729DCA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A60E07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18FBB7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217078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Retained earnings is a revenue reserve and can be used to distribute to shareholders as dividends</w:t>
            </w:r>
          </w:p>
        </w:tc>
      </w:tr>
      <w:tr w:rsidR="004242FF" w:rsidRPr="00D023DB" w14:paraId="5D0774C7" w14:textId="77777777" w:rsidTr="00C46EDE">
        <w:trPr>
          <w:trHeight w:val="218"/>
        </w:trPr>
        <w:tc>
          <w:tcPr>
            <w:tcW w:w="806" w:type="pct"/>
            <w:vMerge/>
          </w:tcPr>
          <w:p w14:paraId="2CEBF4A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315FA9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D3B751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0217E172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9307C26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E57B6FE" w14:textId="77777777" w:rsidTr="00C46EDE">
        <w:tc>
          <w:tcPr>
            <w:tcW w:w="806" w:type="pct"/>
          </w:tcPr>
          <w:p w14:paraId="04179E5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921521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18</w:t>
            </w:r>
          </w:p>
        </w:tc>
      </w:tr>
      <w:tr w:rsidR="004242FF" w:rsidRPr="00D023DB" w14:paraId="1EEBD155" w14:textId="77777777" w:rsidTr="00C46EDE">
        <w:tc>
          <w:tcPr>
            <w:tcW w:w="806" w:type="pct"/>
          </w:tcPr>
          <w:p w14:paraId="7613F84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7298D7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10260DC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5432A0F" w14:textId="77777777" w:rsidTr="00C46EDE">
        <w:tc>
          <w:tcPr>
            <w:tcW w:w="806" w:type="pct"/>
          </w:tcPr>
          <w:p w14:paraId="57CA604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9DC58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E2</w:t>
            </w:r>
          </w:p>
        </w:tc>
      </w:tr>
      <w:tr w:rsidR="004242FF" w:rsidRPr="00D023DB" w14:paraId="56B1679A" w14:textId="77777777" w:rsidTr="00C46EDE">
        <w:tc>
          <w:tcPr>
            <w:tcW w:w="806" w:type="pct"/>
          </w:tcPr>
          <w:p w14:paraId="5CB15E4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B7AF26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2DE44D9" w14:textId="77777777" w:rsidTr="00C46EDE">
        <w:tc>
          <w:tcPr>
            <w:tcW w:w="806" w:type="pct"/>
          </w:tcPr>
          <w:p w14:paraId="6EE05C2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03C42D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69" w:name="_Hlk220663969"/>
            <w:r w:rsidRPr="00D023DB">
              <w:rPr>
                <w:rFonts w:eastAsia="Calibri"/>
                <w:sz w:val="24"/>
                <w:szCs w:val="24"/>
              </w:rPr>
              <w:t>Which one of the following is shown in the statement of profit or loss of a limited company?</w:t>
            </w:r>
            <w:bookmarkEnd w:id="69"/>
          </w:p>
        </w:tc>
      </w:tr>
      <w:tr w:rsidR="004242FF" w:rsidRPr="00D023DB" w14:paraId="3D95821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403F8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5761EF4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325D62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0" w:name="_Hlk220663997"/>
            <w:r w:rsidRPr="00D023DB">
              <w:rPr>
                <w:rFonts w:eastAsia="Calibri"/>
                <w:sz w:val="24"/>
                <w:szCs w:val="24"/>
              </w:rPr>
              <w:t>The tax charge for the previous year</w:t>
            </w:r>
            <w:bookmarkEnd w:id="70"/>
          </w:p>
        </w:tc>
      </w:tr>
      <w:tr w:rsidR="004242FF" w:rsidRPr="00D023DB" w14:paraId="76104E55" w14:textId="77777777" w:rsidTr="00C46EDE">
        <w:trPr>
          <w:trHeight w:val="218"/>
        </w:trPr>
        <w:tc>
          <w:tcPr>
            <w:tcW w:w="806" w:type="pct"/>
            <w:vMerge/>
          </w:tcPr>
          <w:p w14:paraId="2BAB8F3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FA2A81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E177C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1" w:name="_Hlk220664017"/>
            <w:r w:rsidRPr="00D023DB">
              <w:rPr>
                <w:rFonts w:eastAsia="Calibri"/>
                <w:sz w:val="24"/>
                <w:szCs w:val="24"/>
              </w:rPr>
              <w:t>The tax paid in cash during the year</w:t>
            </w:r>
            <w:bookmarkEnd w:id="71"/>
          </w:p>
        </w:tc>
      </w:tr>
      <w:tr w:rsidR="004242FF" w:rsidRPr="00D023DB" w14:paraId="644F1253" w14:textId="77777777" w:rsidTr="00C46EDE">
        <w:trPr>
          <w:trHeight w:val="218"/>
        </w:trPr>
        <w:tc>
          <w:tcPr>
            <w:tcW w:w="806" w:type="pct"/>
            <w:vMerge/>
          </w:tcPr>
          <w:p w14:paraId="6A99FB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045E78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4D1163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2" w:name="_Hlk220664039"/>
            <w:r w:rsidRPr="00D023DB">
              <w:rPr>
                <w:rFonts w:eastAsia="Calibri"/>
                <w:sz w:val="24"/>
                <w:szCs w:val="24"/>
              </w:rPr>
              <w:t>The estimated tax charge for the current year, adjusted for any over provision or under provision from the previous year</w:t>
            </w:r>
            <w:bookmarkEnd w:id="72"/>
          </w:p>
        </w:tc>
      </w:tr>
      <w:tr w:rsidR="004242FF" w:rsidRPr="00D023DB" w14:paraId="036EBEAA" w14:textId="77777777" w:rsidTr="00C46EDE">
        <w:trPr>
          <w:trHeight w:val="218"/>
        </w:trPr>
        <w:tc>
          <w:tcPr>
            <w:tcW w:w="806" w:type="pct"/>
            <w:vMerge/>
          </w:tcPr>
          <w:p w14:paraId="487EF72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9DBAC4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B6D840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3" w:name="_Hlk220664054"/>
            <w:r w:rsidRPr="00D023DB">
              <w:rPr>
                <w:rFonts w:eastAsia="Calibri"/>
                <w:sz w:val="24"/>
                <w:szCs w:val="24"/>
              </w:rPr>
              <w:t>The estimated tax charge for the current year, less any tax already paid during the year</w:t>
            </w:r>
            <w:bookmarkEnd w:id="73"/>
          </w:p>
        </w:tc>
      </w:tr>
      <w:tr w:rsidR="004242FF" w:rsidRPr="00D023DB" w14:paraId="546E247D" w14:textId="77777777" w:rsidTr="00C46EDE">
        <w:tc>
          <w:tcPr>
            <w:tcW w:w="806" w:type="pct"/>
          </w:tcPr>
          <w:p w14:paraId="4A95232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671524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32D2AAD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07AC0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202B665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3C0242A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DC467E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estimated tax charge for the current year, adjusted for any over or under provision from the previous year</w:t>
            </w:r>
          </w:p>
        </w:tc>
      </w:tr>
      <w:tr w:rsidR="004242FF" w:rsidRPr="00D023DB" w14:paraId="30FB627A" w14:textId="77777777" w:rsidTr="00C46EDE">
        <w:trPr>
          <w:trHeight w:val="218"/>
        </w:trPr>
        <w:tc>
          <w:tcPr>
            <w:tcW w:w="806" w:type="pct"/>
            <w:vMerge/>
          </w:tcPr>
          <w:p w14:paraId="56F19EA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E5F3EC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6F782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047E3D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estimated tax charge for the current year, adjusted for any over or under provision from the previous year</w:t>
            </w:r>
          </w:p>
        </w:tc>
      </w:tr>
      <w:tr w:rsidR="004242FF" w:rsidRPr="00D023DB" w14:paraId="3FAF3A1E" w14:textId="77777777" w:rsidTr="00C46EDE">
        <w:trPr>
          <w:trHeight w:val="218"/>
        </w:trPr>
        <w:tc>
          <w:tcPr>
            <w:tcW w:w="806" w:type="pct"/>
            <w:vMerge/>
          </w:tcPr>
          <w:p w14:paraId="36FDB9D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ECF269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C07BB7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0861DE7B" w14:textId="77777777" w:rsidTr="00C46EDE">
        <w:trPr>
          <w:trHeight w:val="218"/>
        </w:trPr>
        <w:tc>
          <w:tcPr>
            <w:tcW w:w="806" w:type="pct"/>
            <w:vMerge/>
          </w:tcPr>
          <w:p w14:paraId="405556B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4ED28D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945737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86B532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estimated tax charge for the current year, adjusted for any over or under provision from the previous year</w:t>
            </w:r>
          </w:p>
        </w:tc>
      </w:tr>
    </w:tbl>
    <w:p w14:paraId="2DA0C9F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C709B77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1D46807" w14:textId="77777777" w:rsidTr="00C46EDE">
        <w:tc>
          <w:tcPr>
            <w:tcW w:w="806" w:type="pct"/>
          </w:tcPr>
          <w:p w14:paraId="5708E77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BA3B14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19</w:t>
            </w:r>
          </w:p>
        </w:tc>
      </w:tr>
      <w:tr w:rsidR="004242FF" w:rsidRPr="00D023DB" w14:paraId="1F04A94E" w14:textId="77777777" w:rsidTr="00C46EDE">
        <w:tc>
          <w:tcPr>
            <w:tcW w:w="806" w:type="pct"/>
          </w:tcPr>
          <w:p w14:paraId="6CA7A4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666E7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4DD75F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B450377" w14:textId="77777777" w:rsidTr="00C46EDE">
        <w:tc>
          <w:tcPr>
            <w:tcW w:w="806" w:type="pct"/>
          </w:tcPr>
          <w:p w14:paraId="10DFDDD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74F60E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762DE20E" w14:textId="77777777" w:rsidTr="00C46EDE">
        <w:tc>
          <w:tcPr>
            <w:tcW w:w="806" w:type="pct"/>
          </w:tcPr>
          <w:p w14:paraId="61A2B0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396516F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B4C523E" w14:textId="77777777" w:rsidTr="00C46EDE">
        <w:tc>
          <w:tcPr>
            <w:tcW w:w="806" w:type="pct"/>
          </w:tcPr>
          <w:p w14:paraId="5946305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74BA549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74" w:name="_Hlk220664121"/>
            <w:r w:rsidRPr="00D023DB">
              <w:rPr>
                <w:rFonts w:eastAsia="Calibri"/>
                <w:sz w:val="24"/>
                <w:szCs w:val="24"/>
              </w:rPr>
              <w:t>Which one of the following is true of the treatment of inventory by a limited company, according to IAS 2 Inventories?</w:t>
            </w:r>
            <w:bookmarkEnd w:id="74"/>
          </w:p>
        </w:tc>
      </w:tr>
      <w:tr w:rsidR="004242FF" w:rsidRPr="00D023DB" w14:paraId="513B84D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9FBD4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D0BE47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C486AF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5" w:name="_Hlk220664143"/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inventory is purchased</w:t>
            </w:r>
            <w:bookmarkEnd w:id="75"/>
          </w:p>
        </w:tc>
      </w:tr>
      <w:tr w:rsidR="004242FF" w:rsidRPr="00D023DB" w14:paraId="14601C9D" w14:textId="77777777" w:rsidTr="00C46EDE">
        <w:trPr>
          <w:trHeight w:val="218"/>
        </w:trPr>
        <w:tc>
          <w:tcPr>
            <w:tcW w:w="806" w:type="pct"/>
            <w:vMerge/>
          </w:tcPr>
          <w:p w14:paraId="73648F3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3D6F9A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934A9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6" w:name="_Hlk220664158"/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cash is received from the customer</w:t>
            </w:r>
            <w:bookmarkEnd w:id="76"/>
          </w:p>
        </w:tc>
      </w:tr>
      <w:tr w:rsidR="004242FF" w:rsidRPr="00D023DB" w14:paraId="29953091" w14:textId="77777777" w:rsidTr="00C46EDE">
        <w:trPr>
          <w:trHeight w:val="218"/>
        </w:trPr>
        <w:tc>
          <w:tcPr>
            <w:tcW w:w="806" w:type="pct"/>
            <w:vMerge/>
          </w:tcPr>
          <w:p w14:paraId="463676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27D04F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13356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7" w:name="_Hlk220664172"/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related revenue is recognised</w:t>
            </w:r>
            <w:bookmarkEnd w:id="77"/>
          </w:p>
        </w:tc>
      </w:tr>
      <w:tr w:rsidR="004242FF" w:rsidRPr="00D023DB" w14:paraId="782BDF76" w14:textId="77777777" w:rsidTr="00C46EDE">
        <w:trPr>
          <w:trHeight w:val="218"/>
        </w:trPr>
        <w:tc>
          <w:tcPr>
            <w:tcW w:w="806" w:type="pct"/>
            <w:vMerge/>
          </w:tcPr>
          <w:p w14:paraId="5B74F2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086584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CF6190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78" w:name="_Hlk220664189"/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a contract is signed with a customer</w:t>
            </w:r>
            <w:bookmarkEnd w:id="78"/>
          </w:p>
        </w:tc>
      </w:tr>
      <w:tr w:rsidR="004242FF" w:rsidRPr="00D023DB" w14:paraId="449E1D7A" w14:textId="77777777" w:rsidTr="00C46EDE">
        <w:tc>
          <w:tcPr>
            <w:tcW w:w="806" w:type="pct"/>
          </w:tcPr>
          <w:p w14:paraId="4628A69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08C622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30BD4A2C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0DDAA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2EAD65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62DB9B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33AC5A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related revenue is recognised</w:t>
            </w:r>
          </w:p>
        </w:tc>
      </w:tr>
      <w:tr w:rsidR="004242FF" w:rsidRPr="00D023DB" w14:paraId="57FFFB36" w14:textId="77777777" w:rsidTr="00C46EDE">
        <w:trPr>
          <w:trHeight w:val="218"/>
        </w:trPr>
        <w:tc>
          <w:tcPr>
            <w:tcW w:w="806" w:type="pct"/>
            <w:vMerge/>
          </w:tcPr>
          <w:p w14:paraId="68D33DF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AFC3D1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9C05C7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3A83B8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related revenue is recognised</w:t>
            </w:r>
          </w:p>
        </w:tc>
      </w:tr>
      <w:tr w:rsidR="004242FF" w:rsidRPr="00D023DB" w14:paraId="11116729" w14:textId="77777777" w:rsidTr="00C46EDE">
        <w:trPr>
          <w:trHeight w:val="218"/>
        </w:trPr>
        <w:tc>
          <w:tcPr>
            <w:tcW w:w="806" w:type="pct"/>
            <w:vMerge/>
          </w:tcPr>
          <w:p w14:paraId="125532A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9857AB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0C2ED2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5CD206E1" w14:textId="77777777" w:rsidTr="00C46EDE">
        <w:trPr>
          <w:trHeight w:val="218"/>
        </w:trPr>
        <w:tc>
          <w:tcPr>
            <w:tcW w:w="806" w:type="pct"/>
            <w:vMerge/>
          </w:tcPr>
          <w:p w14:paraId="63AF4FE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7986F9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DFDA93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751165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bCs/>
                <w:sz w:val="24"/>
                <w:szCs w:val="24"/>
              </w:rPr>
              <w:t>The carrying amount of inventory is recognised as an expense in the period in which the related revenue is recognised</w:t>
            </w:r>
          </w:p>
        </w:tc>
      </w:tr>
    </w:tbl>
    <w:p w14:paraId="005EBD55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4D922651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491ECC6" w14:textId="77777777" w:rsidTr="00C46EDE">
        <w:tc>
          <w:tcPr>
            <w:tcW w:w="806" w:type="pct"/>
          </w:tcPr>
          <w:p w14:paraId="7AD4D35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51BD41C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20</w:t>
            </w:r>
          </w:p>
        </w:tc>
      </w:tr>
      <w:tr w:rsidR="004242FF" w:rsidRPr="00D023DB" w14:paraId="20CB0F58" w14:textId="77777777" w:rsidTr="00C46EDE">
        <w:tc>
          <w:tcPr>
            <w:tcW w:w="806" w:type="pct"/>
          </w:tcPr>
          <w:p w14:paraId="4D35549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1FA73C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038741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027EB40" w14:textId="77777777" w:rsidTr="00C46EDE">
        <w:tc>
          <w:tcPr>
            <w:tcW w:w="806" w:type="pct"/>
          </w:tcPr>
          <w:p w14:paraId="29186D2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9201D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2CE4E532" w14:textId="77777777" w:rsidTr="00C46EDE">
        <w:tc>
          <w:tcPr>
            <w:tcW w:w="806" w:type="pct"/>
          </w:tcPr>
          <w:p w14:paraId="2678E94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799A8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79" w:name="_Hlk220664291"/>
            <w:r w:rsidRPr="00D023DB">
              <w:rPr>
                <w:rFonts w:eastAsia="Calibri"/>
                <w:sz w:val="24"/>
                <w:szCs w:val="24"/>
              </w:rPr>
              <w:t xml:space="preserve">On 31 December 20X5, Dino Company had inventory that had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million. Management expect to be able to sell the inventory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1.1 million during 20X6, and will need to spend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0.2 million on adapting the goods before they can be sold on the market</w:t>
            </w:r>
            <w:bookmarkEnd w:id="79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42FF" w:rsidRPr="00D023DB" w14:paraId="00DF4EDE" w14:textId="77777777" w:rsidTr="00C46EDE">
        <w:tc>
          <w:tcPr>
            <w:tcW w:w="806" w:type="pct"/>
          </w:tcPr>
          <w:p w14:paraId="643988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E2A1E7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80" w:name="_Hlk220664317"/>
            <w:r w:rsidRPr="00D023DB">
              <w:rPr>
                <w:rFonts w:eastAsia="Calibri"/>
                <w:sz w:val="24"/>
                <w:szCs w:val="24"/>
              </w:rPr>
              <w:t>What is the carrying amount of the inventory, according to IAS 2 Inventories?</w:t>
            </w:r>
            <w:bookmarkEnd w:id="80"/>
          </w:p>
        </w:tc>
      </w:tr>
      <w:tr w:rsidR="004242FF" w:rsidRPr="00D023DB" w14:paraId="661C33C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1E13E6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9234E7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A85B27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1" w:name="_Hlk220664344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  <w:bookmarkEnd w:id="81"/>
          </w:p>
        </w:tc>
      </w:tr>
      <w:tr w:rsidR="004242FF" w:rsidRPr="00D023DB" w14:paraId="161FEF57" w14:textId="77777777" w:rsidTr="00C46EDE">
        <w:trPr>
          <w:trHeight w:val="218"/>
        </w:trPr>
        <w:tc>
          <w:tcPr>
            <w:tcW w:w="806" w:type="pct"/>
            <w:vMerge/>
          </w:tcPr>
          <w:p w14:paraId="62FBC98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06FFD7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35A9C0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2" w:name="_Hlk220664358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0.9 million</w:t>
            </w:r>
            <w:bookmarkEnd w:id="82"/>
          </w:p>
        </w:tc>
      </w:tr>
      <w:tr w:rsidR="004242FF" w:rsidRPr="00D023DB" w14:paraId="21EA9BC6" w14:textId="77777777" w:rsidTr="00C46EDE">
        <w:trPr>
          <w:trHeight w:val="218"/>
        </w:trPr>
        <w:tc>
          <w:tcPr>
            <w:tcW w:w="806" w:type="pct"/>
            <w:vMerge/>
          </w:tcPr>
          <w:p w14:paraId="622DA4A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C13C3B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D48EE4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3" w:name="_Hlk22066437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1.1 million</w:t>
            </w:r>
            <w:bookmarkEnd w:id="83"/>
          </w:p>
        </w:tc>
      </w:tr>
      <w:tr w:rsidR="004242FF" w:rsidRPr="00D023DB" w14:paraId="03C68C30" w14:textId="77777777" w:rsidTr="00C46EDE">
        <w:trPr>
          <w:trHeight w:val="218"/>
        </w:trPr>
        <w:tc>
          <w:tcPr>
            <w:tcW w:w="806" w:type="pct"/>
            <w:vMerge/>
          </w:tcPr>
          <w:p w14:paraId="4066BD6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07C839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3D0FEA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4" w:name="_Hlk22066439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0.8 million</w:t>
            </w:r>
            <w:bookmarkEnd w:id="84"/>
          </w:p>
        </w:tc>
      </w:tr>
      <w:tr w:rsidR="004242FF" w:rsidRPr="00D023DB" w14:paraId="07CCAF72" w14:textId="77777777" w:rsidTr="00C46EDE">
        <w:tc>
          <w:tcPr>
            <w:tcW w:w="806" w:type="pct"/>
          </w:tcPr>
          <w:p w14:paraId="72FCCB6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714109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54934DA6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2736C4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10E8F2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6979CF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16CC37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NRV = 1.1 – 0.2 = 0.9. This is less than cost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</w:p>
        </w:tc>
      </w:tr>
      <w:tr w:rsidR="004242FF" w:rsidRPr="00D023DB" w14:paraId="3DD57F1F" w14:textId="77777777" w:rsidTr="00C46EDE">
        <w:trPr>
          <w:trHeight w:val="218"/>
        </w:trPr>
        <w:tc>
          <w:tcPr>
            <w:tcW w:w="806" w:type="pct"/>
            <w:vMerge/>
          </w:tcPr>
          <w:p w14:paraId="3216B39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F4A35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32B014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03DC848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NRV = 1.1 – 0.2 = 0.9. This is less than cost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</w:p>
        </w:tc>
      </w:tr>
      <w:tr w:rsidR="004242FF" w:rsidRPr="00D023DB" w14:paraId="40155056" w14:textId="77777777" w:rsidTr="00C46EDE">
        <w:trPr>
          <w:trHeight w:val="218"/>
        </w:trPr>
        <w:tc>
          <w:tcPr>
            <w:tcW w:w="806" w:type="pct"/>
            <w:vMerge/>
          </w:tcPr>
          <w:p w14:paraId="427A8BB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24E17C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8F357F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A8309A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NRV = 1.1 – 0.2 = 0.9. This is less than cost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</w:p>
        </w:tc>
      </w:tr>
      <w:tr w:rsidR="004242FF" w:rsidRPr="00D023DB" w14:paraId="5D4EB089" w14:textId="77777777" w:rsidTr="00C46EDE">
        <w:trPr>
          <w:trHeight w:val="218"/>
        </w:trPr>
        <w:tc>
          <w:tcPr>
            <w:tcW w:w="806" w:type="pct"/>
            <w:vMerge/>
          </w:tcPr>
          <w:p w14:paraId="0CB7CDD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2602F0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EF8364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346C70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NRV = 1.1 – 0.2 = 0.9. This is less than cost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</w:p>
        </w:tc>
      </w:tr>
    </w:tbl>
    <w:p w14:paraId="2ED752CF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15909D47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B8128F7" w14:textId="77777777" w:rsidTr="00C46EDE">
        <w:tc>
          <w:tcPr>
            <w:tcW w:w="806" w:type="pct"/>
          </w:tcPr>
          <w:p w14:paraId="67EE6A9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07CB6E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21</w:t>
            </w:r>
          </w:p>
        </w:tc>
      </w:tr>
      <w:tr w:rsidR="004242FF" w:rsidRPr="00D023DB" w14:paraId="595DF42B" w14:textId="77777777" w:rsidTr="00C46EDE">
        <w:tc>
          <w:tcPr>
            <w:tcW w:w="806" w:type="pct"/>
          </w:tcPr>
          <w:p w14:paraId="750D40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880C2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1EC3D20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5805F59" w14:textId="77777777" w:rsidTr="00C46EDE">
        <w:tc>
          <w:tcPr>
            <w:tcW w:w="806" w:type="pct"/>
          </w:tcPr>
          <w:p w14:paraId="046CFF5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48CB81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1334398A" w14:textId="77777777" w:rsidTr="00C46EDE">
        <w:tc>
          <w:tcPr>
            <w:tcW w:w="806" w:type="pct"/>
          </w:tcPr>
          <w:p w14:paraId="28D683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88EA24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85" w:name="_Hlk220664566"/>
            <w:r w:rsidRPr="00D023DB">
              <w:rPr>
                <w:rFonts w:eastAsia="Calibri"/>
                <w:sz w:val="24"/>
                <w:szCs w:val="24"/>
              </w:rPr>
              <w:t>The following information relates to inventory that Average Company held on 31 December 20X4:</w:t>
            </w:r>
          </w:p>
          <w:p w14:paraId="22F3B56A" w14:textId="77777777" w:rsidR="004242FF" w:rsidRPr="00D023DB" w:rsidRDefault="004242FF" w:rsidP="00697F52">
            <w:pPr>
              <w:tabs>
                <w:tab w:val="left" w:pos="2639"/>
              </w:tabs>
              <w:spacing w:after="120"/>
              <w:ind w:left="371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Purchase cost 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12 million</w:t>
            </w:r>
          </w:p>
          <w:p w14:paraId="7A836B83" w14:textId="77777777" w:rsidR="004242FF" w:rsidRPr="00D023DB" w:rsidRDefault="004242FF" w:rsidP="00697F52">
            <w:pPr>
              <w:tabs>
                <w:tab w:val="left" w:pos="2639"/>
              </w:tabs>
              <w:spacing w:after="120"/>
              <w:ind w:left="371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Delivery cost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</w:t>
            </w:r>
          </w:p>
          <w:p w14:paraId="1EC06FC9" w14:textId="77777777" w:rsidR="004242FF" w:rsidRPr="00D023DB" w:rsidRDefault="004242FF" w:rsidP="00697F52">
            <w:pPr>
              <w:tabs>
                <w:tab w:val="left" w:pos="2639"/>
              </w:tabs>
              <w:spacing w:after="120"/>
              <w:ind w:left="371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Storage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0.2 million</w:t>
            </w:r>
          </w:p>
          <w:p w14:paraId="578D3AC6" w14:textId="77777777" w:rsidR="004242FF" w:rsidRPr="00D023DB" w:rsidRDefault="004242FF" w:rsidP="00697F52">
            <w:pPr>
              <w:tabs>
                <w:tab w:val="left" w:pos="2639"/>
              </w:tabs>
              <w:spacing w:after="120"/>
              <w:ind w:left="371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Non-refundable taxes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0.5 million</w:t>
            </w:r>
          </w:p>
          <w:p w14:paraId="6014A614" w14:textId="77777777" w:rsidR="004242FF" w:rsidRPr="00D023DB" w:rsidRDefault="004242FF" w:rsidP="00697F52">
            <w:pPr>
              <w:tabs>
                <w:tab w:val="left" w:pos="2639"/>
              </w:tabs>
              <w:spacing w:after="120"/>
              <w:ind w:left="371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Administration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0.1 million</w:t>
            </w:r>
            <w:bookmarkEnd w:id="85"/>
          </w:p>
        </w:tc>
      </w:tr>
      <w:tr w:rsidR="004242FF" w:rsidRPr="00D023DB" w14:paraId="1F552903" w14:textId="77777777" w:rsidTr="00C46EDE">
        <w:tc>
          <w:tcPr>
            <w:tcW w:w="806" w:type="pct"/>
          </w:tcPr>
          <w:p w14:paraId="559028A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674F12E" w14:textId="77777777" w:rsidR="004242FF" w:rsidRPr="00D023DB" w:rsidRDefault="004242FF" w:rsidP="00697F52">
            <w:pPr>
              <w:tabs>
                <w:tab w:val="left" w:pos="2213"/>
              </w:tabs>
              <w:spacing w:after="120"/>
              <w:rPr>
                <w:rFonts w:eastAsia="Calibri"/>
                <w:sz w:val="24"/>
                <w:szCs w:val="24"/>
              </w:rPr>
            </w:pPr>
            <w:bookmarkStart w:id="86" w:name="_Hlk220664743"/>
            <w:r w:rsidRPr="00D023DB">
              <w:rPr>
                <w:rFonts w:eastAsia="Calibri"/>
                <w:sz w:val="24"/>
                <w:szCs w:val="24"/>
              </w:rPr>
              <w:t>What is the carrying amount for the inventory on 31 December 20X4?</w:t>
            </w:r>
            <w:bookmarkEnd w:id="86"/>
            <w:r w:rsidRPr="00D023DB">
              <w:rPr>
                <w:rFonts w:eastAsia="Calibri"/>
                <w:sz w:val="24"/>
                <w:szCs w:val="24"/>
              </w:rPr>
              <w:tab/>
            </w:r>
          </w:p>
        </w:tc>
      </w:tr>
      <w:tr w:rsidR="004242FF" w:rsidRPr="00D023DB" w14:paraId="06D8E2C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1130D8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2FA47F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6A86FE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7" w:name="_Hlk220664628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13.7 million</w:t>
            </w:r>
            <w:bookmarkEnd w:id="87"/>
          </w:p>
        </w:tc>
      </w:tr>
      <w:tr w:rsidR="004242FF" w:rsidRPr="00D023DB" w14:paraId="18CA46AC" w14:textId="77777777" w:rsidTr="00C46EDE">
        <w:trPr>
          <w:trHeight w:val="218"/>
        </w:trPr>
        <w:tc>
          <w:tcPr>
            <w:tcW w:w="806" w:type="pct"/>
            <w:vMerge/>
          </w:tcPr>
          <w:p w14:paraId="4980D6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EB35BB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1D1CD9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8" w:name="_Hlk220664642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12 million</w:t>
            </w:r>
            <w:bookmarkEnd w:id="88"/>
          </w:p>
        </w:tc>
      </w:tr>
      <w:tr w:rsidR="004242FF" w:rsidRPr="00D023DB" w14:paraId="5B5A2A8E" w14:textId="77777777" w:rsidTr="00C46EDE">
        <w:trPr>
          <w:trHeight w:val="218"/>
        </w:trPr>
        <w:tc>
          <w:tcPr>
            <w:tcW w:w="806" w:type="pct"/>
            <w:vMerge/>
          </w:tcPr>
          <w:p w14:paraId="2305FC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7AE76D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B12CD4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89" w:name="_Hlk22066465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13.8 million</w:t>
            </w:r>
            <w:bookmarkEnd w:id="89"/>
          </w:p>
        </w:tc>
      </w:tr>
      <w:tr w:rsidR="004242FF" w:rsidRPr="00D023DB" w14:paraId="2DA8D9AC" w14:textId="77777777" w:rsidTr="00C46EDE">
        <w:trPr>
          <w:trHeight w:val="218"/>
        </w:trPr>
        <w:tc>
          <w:tcPr>
            <w:tcW w:w="806" w:type="pct"/>
            <w:vMerge/>
          </w:tcPr>
          <w:p w14:paraId="2D1F7C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C07724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4B8B94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0" w:name="_Hlk220664670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13.5 million</w:t>
            </w:r>
            <w:bookmarkEnd w:id="90"/>
          </w:p>
        </w:tc>
      </w:tr>
      <w:tr w:rsidR="004242FF" w:rsidRPr="00D023DB" w14:paraId="0FDC8269" w14:textId="77777777" w:rsidTr="00C46EDE">
        <w:tc>
          <w:tcPr>
            <w:tcW w:w="806" w:type="pct"/>
          </w:tcPr>
          <w:p w14:paraId="41B35F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955E91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493D78F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983A23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9F2773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5D52A8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DCDBFA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12 + 1 + 0.5 =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13.5 million</w:t>
            </w:r>
          </w:p>
        </w:tc>
      </w:tr>
      <w:tr w:rsidR="004242FF" w:rsidRPr="00D023DB" w14:paraId="5A337C3F" w14:textId="77777777" w:rsidTr="00C46EDE">
        <w:trPr>
          <w:trHeight w:val="218"/>
        </w:trPr>
        <w:tc>
          <w:tcPr>
            <w:tcW w:w="806" w:type="pct"/>
            <w:vMerge/>
          </w:tcPr>
          <w:p w14:paraId="5656E17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E14797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285491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E50BB6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12 + 1 + 0.5 =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13.5 million</w:t>
            </w:r>
          </w:p>
        </w:tc>
      </w:tr>
      <w:tr w:rsidR="004242FF" w:rsidRPr="00D023DB" w14:paraId="1D48998F" w14:textId="77777777" w:rsidTr="00C46EDE">
        <w:trPr>
          <w:trHeight w:val="218"/>
        </w:trPr>
        <w:tc>
          <w:tcPr>
            <w:tcW w:w="806" w:type="pct"/>
            <w:vMerge/>
          </w:tcPr>
          <w:p w14:paraId="04325E7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B5E01E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07C91A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5EC821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12 + 1 + 0.5 =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13.5 million</w:t>
            </w:r>
          </w:p>
        </w:tc>
      </w:tr>
      <w:tr w:rsidR="004242FF" w:rsidRPr="00D023DB" w14:paraId="313F19FF" w14:textId="77777777" w:rsidTr="00C46EDE">
        <w:trPr>
          <w:trHeight w:val="218"/>
        </w:trPr>
        <w:tc>
          <w:tcPr>
            <w:tcW w:w="806" w:type="pct"/>
            <w:vMerge/>
          </w:tcPr>
          <w:p w14:paraId="0537CE0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8E7BC8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D388D0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7D86A39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12 + 1 + 0.5 =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13.5 million</w:t>
            </w:r>
          </w:p>
        </w:tc>
      </w:tr>
    </w:tbl>
    <w:p w14:paraId="5CD51763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5EF234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A90B3E0" w14:textId="77777777" w:rsidTr="00C46EDE">
        <w:tc>
          <w:tcPr>
            <w:tcW w:w="806" w:type="pct"/>
          </w:tcPr>
          <w:p w14:paraId="722A483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5B2160F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22</w:t>
            </w:r>
          </w:p>
        </w:tc>
      </w:tr>
      <w:tr w:rsidR="004242FF" w:rsidRPr="00D023DB" w14:paraId="5FEE9E6F" w14:textId="77777777" w:rsidTr="00C46EDE">
        <w:tc>
          <w:tcPr>
            <w:tcW w:w="806" w:type="pct"/>
          </w:tcPr>
          <w:p w14:paraId="0C51664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9CE6E3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F67107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389F0F3" w14:textId="77777777" w:rsidTr="00C46EDE">
        <w:tc>
          <w:tcPr>
            <w:tcW w:w="806" w:type="pct"/>
          </w:tcPr>
          <w:p w14:paraId="6040EB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58467A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613304D9" w14:textId="77777777" w:rsidTr="00C46EDE">
        <w:tc>
          <w:tcPr>
            <w:tcW w:w="806" w:type="pct"/>
          </w:tcPr>
          <w:p w14:paraId="4DED6E5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8AF1E8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7185D22" w14:textId="77777777" w:rsidTr="00C46EDE">
        <w:tc>
          <w:tcPr>
            <w:tcW w:w="806" w:type="pct"/>
          </w:tcPr>
          <w:p w14:paraId="7D4DD09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2D4765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91" w:name="_Hlk220664847"/>
            <w:r w:rsidRPr="00D023DB">
              <w:rPr>
                <w:rFonts w:eastAsia="Calibri"/>
                <w:sz w:val="24"/>
                <w:szCs w:val="24"/>
              </w:rPr>
              <w:t>Which one of the following would be treated as an adjusting event</w:t>
            </w:r>
            <w:r w:rsidRPr="00D023DB">
              <w:rPr>
                <w:rFonts w:eastAsia="Calibri"/>
                <w:i/>
                <w:iCs/>
                <w:sz w:val="24"/>
                <w:szCs w:val="24"/>
              </w:rPr>
              <w:t xml:space="preserve"> </w:t>
            </w:r>
            <w:r w:rsidRPr="00D023DB">
              <w:rPr>
                <w:rFonts w:eastAsia="Calibri"/>
                <w:sz w:val="24"/>
                <w:szCs w:val="24"/>
              </w:rPr>
              <w:t>in a company’s financial statements according to IAS 10 Events after the Reporting Date?</w:t>
            </w:r>
            <w:bookmarkEnd w:id="91"/>
          </w:p>
        </w:tc>
      </w:tr>
      <w:tr w:rsidR="004242FF" w:rsidRPr="00D023DB" w14:paraId="3DF3E554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CB9B30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B15C69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D6F9D5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2" w:name="_Hlk220664881"/>
            <w:r w:rsidRPr="00D023DB">
              <w:rPr>
                <w:rFonts w:eastAsia="Calibri"/>
                <w:sz w:val="24"/>
                <w:szCs w:val="24"/>
              </w:rPr>
              <w:t>A customer was declared bankrupt one week after the reporting date</w:t>
            </w:r>
            <w:bookmarkEnd w:id="92"/>
          </w:p>
        </w:tc>
      </w:tr>
      <w:tr w:rsidR="004242FF" w:rsidRPr="00D023DB" w14:paraId="5A2A49B6" w14:textId="77777777" w:rsidTr="00C46EDE">
        <w:trPr>
          <w:trHeight w:val="218"/>
        </w:trPr>
        <w:tc>
          <w:tcPr>
            <w:tcW w:w="806" w:type="pct"/>
            <w:vMerge/>
          </w:tcPr>
          <w:p w14:paraId="50B18F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6D610C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D4E269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3" w:name="_Hlk220664892"/>
            <w:r w:rsidRPr="00D023DB">
              <w:rPr>
                <w:rFonts w:eastAsia="Calibri"/>
                <w:sz w:val="24"/>
                <w:szCs w:val="24"/>
              </w:rPr>
              <w:t>A fire destroyed a large amount of inventory 10 days after the reporting date</w:t>
            </w:r>
            <w:bookmarkEnd w:id="93"/>
          </w:p>
        </w:tc>
      </w:tr>
      <w:tr w:rsidR="004242FF" w:rsidRPr="00D023DB" w14:paraId="2B1B6167" w14:textId="77777777" w:rsidTr="00C46EDE">
        <w:trPr>
          <w:trHeight w:val="218"/>
        </w:trPr>
        <w:tc>
          <w:tcPr>
            <w:tcW w:w="806" w:type="pct"/>
            <w:vMerge/>
          </w:tcPr>
          <w:p w14:paraId="235ABE6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B4870B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518951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4" w:name="_Hlk220664909"/>
            <w:r w:rsidRPr="00D023DB">
              <w:rPr>
                <w:rFonts w:eastAsia="Calibri"/>
                <w:sz w:val="24"/>
                <w:szCs w:val="24"/>
              </w:rPr>
              <w:t>The company announced a major restructuring the day after the reporting date</w:t>
            </w:r>
            <w:bookmarkEnd w:id="94"/>
          </w:p>
        </w:tc>
      </w:tr>
      <w:tr w:rsidR="004242FF" w:rsidRPr="00D023DB" w14:paraId="2839D1BB" w14:textId="77777777" w:rsidTr="00C46EDE">
        <w:trPr>
          <w:trHeight w:val="218"/>
        </w:trPr>
        <w:tc>
          <w:tcPr>
            <w:tcW w:w="806" w:type="pct"/>
            <w:vMerge/>
          </w:tcPr>
          <w:p w14:paraId="547477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307DDE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FD8B8E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5" w:name="_Hlk220664931"/>
            <w:r w:rsidRPr="00D023DB">
              <w:rPr>
                <w:rFonts w:eastAsia="Calibri"/>
                <w:sz w:val="24"/>
                <w:szCs w:val="24"/>
              </w:rPr>
              <w:t>There was a decline in the market value of the company’s investment in the two weeks after the reporting date</w:t>
            </w:r>
            <w:bookmarkEnd w:id="95"/>
          </w:p>
        </w:tc>
      </w:tr>
      <w:tr w:rsidR="004242FF" w:rsidRPr="00D023DB" w14:paraId="571F6556" w14:textId="77777777" w:rsidTr="00C46EDE">
        <w:tc>
          <w:tcPr>
            <w:tcW w:w="806" w:type="pct"/>
          </w:tcPr>
          <w:p w14:paraId="4D2FB0A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999AA1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6B576DA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A7F6F6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5E2AAF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3C5EE6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77323031" w14:textId="77777777" w:rsidTr="00C46EDE">
        <w:trPr>
          <w:trHeight w:val="218"/>
        </w:trPr>
        <w:tc>
          <w:tcPr>
            <w:tcW w:w="806" w:type="pct"/>
            <w:vMerge/>
          </w:tcPr>
          <w:p w14:paraId="1416C57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8A2FED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0173AF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63D42A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customer was declared bankrupt one week after the reporting date</w:t>
            </w:r>
          </w:p>
        </w:tc>
      </w:tr>
      <w:tr w:rsidR="004242FF" w:rsidRPr="00D023DB" w14:paraId="4597F938" w14:textId="77777777" w:rsidTr="00C46EDE">
        <w:trPr>
          <w:trHeight w:val="218"/>
        </w:trPr>
        <w:tc>
          <w:tcPr>
            <w:tcW w:w="806" w:type="pct"/>
            <w:vMerge/>
          </w:tcPr>
          <w:p w14:paraId="5B6FC4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9DFE58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D75D3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C312CF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customer was declared bankrupt one week after the reporting date</w:t>
            </w:r>
          </w:p>
        </w:tc>
      </w:tr>
      <w:tr w:rsidR="004242FF" w:rsidRPr="00D023DB" w14:paraId="3A8BEEFF" w14:textId="77777777" w:rsidTr="00C46EDE">
        <w:trPr>
          <w:trHeight w:val="218"/>
        </w:trPr>
        <w:tc>
          <w:tcPr>
            <w:tcW w:w="806" w:type="pct"/>
            <w:vMerge/>
          </w:tcPr>
          <w:p w14:paraId="7240B7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7C21CC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CD645E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3435E7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customer was declared bankrupt one week after the reporting date</w:t>
            </w:r>
          </w:p>
        </w:tc>
      </w:tr>
    </w:tbl>
    <w:p w14:paraId="255C787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786402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FBBDC4B" w14:textId="77777777" w:rsidTr="00C46EDE">
        <w:tc>
          <w:tcPr>
            <w:tcW w:w="806" w:type="pct"/>
          </w:tcPr>
          <w:p w14:paraId="2458DB1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7FDA96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23</w:t>
            </w:r>
          </w:p>
        </w:tc>
      </w:tr>
      <w:tr w:rsidR="004242FF" w:rsidRPr="00D023DB" w14:paraId="2786D4D9" w14:textId="77777777" w:rsidTr="00C46EDE">
        <w:tc>
          <w:tcPr>
            <w:tcW w:w="806" w:type="pct"/>
          </w:tcPr>
          <w:p w14:paraId="64FF2C7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C58ED5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A966A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ACECDA4" w14:textId="77777777" w:rsidTr="00C46EDE">
        <w:tc>
          <w:tcPr>
            <w:tcW w:w="806" w:type="pct"/>
          </w:tcPr>
          <w:p w14:paraId="7AA061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5CB141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 E1</w:t>
            </w:r>
          </w:p>
        </w:tc>
      </w:tr>
      <w:tr w:rsidR="004242FF" w:rsidRPr="00D023DB" w14:paraId="1CBA504D" w14:textId="77777777" w:rsidTr="00C46EDE">
        <w:tc>
          <w:tcPr>
            <w:tcW w:w="806" w:type="pct"/>
          </w:tcPr>
          <w:p w14:paraId="3AB3B5D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B54BC5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96" w:name="_Hlk220665025"/>
            <w:r w:rsidRPr="00D023DB">
              <w:rPr>
                <w:rFonts w:eastAsia="Calibri"/>
                <w:sz w:val="24"/>
                <w:szCs w:val="24"/>
              </w:rPr>
              <w:t xml:space="preserve">The total inventory valuation for Company W on 31 December 20X5 was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85 million.</w:t>
            </w:r>
          </w:p>
          <w:p w14:paraId="1CCA6CBD" w14:textId="77777777" w:rsidR="004242FF" w:rsidRPr="00D023DB" w:rsidRDefault="004242FF" w:rsidP="00697F52">
            <w:pPr>
              <w:tabs>
                <w:tab w:val="left" w:pos="5500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Company W sold an item of inventory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 million on 6 January 20X6, and this item of inventory had been included in the total inventory as at 31 December 20X5 at a valuation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4 million.</w:t>
            </w:r>
            <w:bookmarkEnd w:id="96"/>
          </w:p>
        </w:tc>
      </w:tr>
      <w:tr w:rsidR="004242FF" w:rsidRPr="00D023DB" w14:paraId="7FAC149A" w14:textId="77777777" w:rsidTr="00C46EDE">
        <w:tc>
          <w:tcPr>
            <w:tcW w:w="806" w:type="pct"/>
          </w:tcPr>
          <w:p w14:paraId="32A751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7FF7EB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97" w:name="_Hlk220665056"/>
            <w:r w:rsidRPr="00D023DB">
              <w:rPr>
                <w:rFonts w:eastAsia="Calibri"/>
                <w:sz w:val="24"/>
                <w:szCs w:val="24"/>
              </w:rPr>
              <w:t>What is the total value of inventory to be included in Company W’s statement of financial position as at 31 December 20X5?</w:t>
            </w:r>
            <w:bookmarkEnd w:id="97"/>
          </w:p>
        </w:tc>
      </w:tr>
      <w:tr w:rsidR="004242FF" w:rsidRPr="00D023DB" w14:paraId="46B311BE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79F63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8A648B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E40CAD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8" w:name="_Hlk22066508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85 million</w:t>
            </w:r>
            <w:bookmarkEnd w:id="98"/>
          </w:p>
        </w:tc>
      </w:tr>
      <w:tr w:rsidR="004242FF" w:rsidRPr="00D023DB" w14:paraId="56636494" w14:textId="77777777" w:rsidTr="00C46EDE">
        <w:trPr>
          <w:trHeight w:val="218"/>
        </w:trPr>
        <w:tc>
          <w:tcPr>
            <w:tcW w:w="806" w:type="pct"/>
            <w:vMerge/>
          </w:tcPr>
          <w:p w14:paraId="5EBC8C4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25F3D7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AC6C43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99" w:name="_Hlk220665099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82 million</w:t>
            </w:r>
            <w:bookmarkEnd w:id="99"/>
          </w:p>
        </w:tc>
      </w:tr>
      <w:tr w:rsidR="004242FF" w:rsidRPr="00D023DB" w14:paraId="3F0A2D2B" w14:textId="77777777" w:rsidTr="00C46EDE">
        <w:trPr>
          <w:trHeight w:val="218"/>
        </w:trPr>
        <w:tc>
          <w:tcPr>
            <w:tcW w:w="806" w:type="pct"/>
            <w:vMerge/>
          </w:tcPr>
          <w:p w14:paraId="3E165B6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ABC7B5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BD5AAE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0" w:name="_Hlk220665115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84 million</w:t>
            </w:r>
            <w:bookmarkEnd w:id="100"/>
          </w:p>
        </w:tc>
      </w:tr>
      <w:tr w:rsidR="004242FF" w:rsidRPr="00D023DB" w14:paraId="249D2E17" w14:textId="77777777" w:rsidTr="00C46EDE">
        <w:trPr>
          <w:trHeight w:val="218"/>
        </w:trPr>
        <w:tc>
          <w:tcPr>
            <w:tcW w:w="806" w:type="pct"/>
            <w:vMerge/>
          </w:tcPr>
          <w:p w14:paraId="0473AEE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508A29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7514A5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1" w:name="_Hlk22066513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80 million</w:t>
            </w:r>
            <w:bookmarkEnd w:id="101"/>
          </w:p>
        </w:tc>
      </w:tr>
      <w:tr w:rsidR="004242FF" w:rsidRPr="00D023DB" w14:paraId="5E504D3D" w14:textId="77777777" w:rsidTr="00C46EDE">
        <w:tc>
          <w:tcPr>
            <w:tcW w:w="806" w:type="pct"/>
          </w:tcPr>
          <w:p w14:paraId="3CFDFD5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76EC323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497BC160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9AFF96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EFF888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C25B86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E1F152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85 – (4 – 3) = 84</w:t>
            </w:r>
          </w:p>
        </w:tc>
      </w:tr>
      <w:tr w:rsidR="004242FF" w:rsidRPr="00D023DB" w14:paraId="77403F0A" w14:textId="77777777" w:rsidTr="00C46EDE">
        <w:trPr>
          <w:trHeight w:val="218"/>
        </w:trPr>
        <w:tc>
          <w:tcPr>
            <w:tcW w:w="806" w:type="pct"/>
            <w:vMerge/>
          </w:tcPr>
          <w:p w14:paraId="2BB666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F967C6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B2EE55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12017D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85 – (4 – 3) = 84</w:t>
            </w:r>
          </w:p>
        </w:tc>
      </w:tr>
      <w:tr w:rsidR="004242FF" w:rsidRPr="00D023DB" w14:paraId="527E2EE5" w14:textId="77777777" w:rsidTr="00C46EDE">
        <w:trPr>
          <w:trHeight w:val="218"/>
        </w:trPr>
        <w:tc>
          <w:tcPr>
            <w:tcW w:w="806" w:type="pct"/>
            <w:vMerge/>
          </w:tcPr>
          <w:p w14:paraId="76BF670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7E0764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9252EB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78A92EC3" w14:textId="77777777" w:rsidTr="00C46EDE">
        <w:trPr>
          <w:trHeight w:val="218"/>
        </w:trPr>
        <w:tc>
          <w:tcPr>
            <w:tcW w:w="806" w:type="pct"/>
            <w:vMerge/>
          </w:tcPr>
          <w:p w14:paraId="4DD9F0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CDF677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190B21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70C29B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85 – (4 – 3) = 84</w:t>
            </w:r>
          </w:p>
        </w:tc>
      </w:tr>
    </w:tbl>
    <w:p w14:paraId="0D73F484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478213A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3E54DB1" w14:textId="77777777" w:rsidTr="00C46EDE">
        <w:tc>
          <w:tcPr>
            <w:tcW w:w="806" w:type="pct"/>
          </w:tcPr>
          <w:p w14:paraId="7F9F8D8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27055D9E" w14:textId="77777777" w:rsidR="004242FF" w:rsidRPr="00D023DB" w:rsidRDefault="004242FF" w:rsidP="00697F52">
            <w:pPr>
              <w:tabs>
                <w:tab w:val="left" w:pos="1892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24</w:t>
            </w:r>
          </w:p>
        </w:tc>
      </w:tr>
      <w:tr w:rsidR="004242FF" w:rsidRPr="00D023DB" w14:paraId="1E96C0F5" w14:textId="77777777" w:rsidTr="00C46EDE">
        <w:tc>
          <w:tcPr>
            <w:tcW w:w="806" w:type="pct"/>
          </w:tcPr>
          <w:p w14:paraId="5EE24A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A46857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E7BCD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93407EB" w14:textId="77777777" w:rsidTr="00C46EDE">
        <w:tc>
          <w:tcPr>
            <w:tcW w:w="806" w:type="pct"/>
          </w:tcPr>
          <w:p w14:paraId="187526B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15BC8D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4DA47668" w14:textId="77777777" w:rsidTr="00C46EDE">
        <w:tc>
          <w:tcPr>
            <w:tcW w:w="806" w:type="pct"/>
          </w:tcPr>
          <w:p w14:paraId="7C207D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58969A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02" w:name="_Hlk220665190"/>
            <w:r w:rsidRPr="00D023DB">
              <w:rPr>
                <w:rFonts w:eastAsia="Calibri"/>
                <w:sz w:val="24"/>
                <w:szCs w:val="24"/>
              </w:rPr>
              <w:t xml:space="preserve">Company Z purchased equipment during the year to 31 December 20X6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 million. The equipment is expected to have a useful life of 4 years.</w:t>
            </w:r>
          </w:p>
          <w:p w14:paraId="03A78BA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On 31 December 20X6, none of the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 million had been paid to the supplier.</w:t>
            </w:r>
            <w:bookmarkEnd w:id="102"/>
          </w:p>
        </w:tc>
      </w:tr>
      <w:tr w:rsidR="004242FF" w:rsidRPr="00D023DB" w14:paraId="48C90255" w14:textId="77777777" w:rsidTr="00C46EDE">
        <w:tc>
          <w:tcPr>
            <w:tcW w:w="806" w:type="pct"/>
          </w:tcPr>
          <w:p w14:paraId="395F423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67CB21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03" w:name="_Hlk220665225"/>
            <w:r w:rsidRPr="00D023DB">
              <w:rPr>
                <w:rFonts w:eastAsia="Calibri"/>
                <w:sz w:val="24"/>
                <w:szCs w:val="24"/>
              </w:rPr>
              <w:t>How should the purchase of the equipment be accounted for by Company Z at 31 December 20X6?</w:t>
            </w:r>
            <w:bookmarkEnd w:id="103"/>
          </w:p>
        </w:tc>
      </w:tr>
      <w:tr w:rsidR="004242FF" w:rsidRPr="00D023DB" w14:paraId="2CE6F02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26B58E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4B3DC66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BF1DB6D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4" w:name="_Hlk220665284"/>
            <w:bookmarkStart w:id="105" w:name="_Hlk220665265"/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Non-current assets – Equipment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287BB54C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6" w:name="_Hlk220665327"/>
            <w:bookmarkEnd w:id="104"/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Bank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  <w:bookmarkEnd w:id="105"/>
            <w:bookmarkEnd w:id="106"/>
          </w:p>
        </w:tc>
      </w:tr>
      <w:tr w:rsidR="004242FF" w:rsidRPr="00D023DB" w14:paraId="32F2EE36" w14:textId="77777777" w:rsidTr="00C46EDE">
        <w:trPr>
          <w:trHeight w:val="218"/>
        </w:trPr>
        <w:tc>
          <w:tcPr>
            <w:tcW w:w="806" w:type="pct"/>
            <w:vMerge/>
          </w:tcPr>
          <w:p w14:paraId="32974C2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1513B0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453351E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7" w:name="_Hlk220665344"/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Inventory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1729A02F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8" w:name="_Hlk220665367"/>
            <w:bookmarkEnd w:id="107"/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Payables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  <w:bookmarkEnd w:id="108"/>
          </w:p>
        </w:tc>
      </w:tr>
      <w:tr w:rsidR="004242FF" w:rsidRPr="00D023DB" w14:paraId="0FF908DC" w14:textId="77777777" w:rsidTr="00C46EDE">
        <w:trPr>
          <w:trHeight w:val="218"/>
        </w:trPr>
        <w:tc>
          <w:tcPr>
            <w:tcW w:w="806" w:type="pct"/>
            <w:vMerge/>
          </w:tcPr>
          <w:p w14:paraId="2CA95DD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882D5B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E4E36BB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09" w:name="_Hlk220665394"/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Inventory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29968F02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0" w:name="_Hlk220665416"/>
            <w:bookmarkEnd w:id="109"/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Receivables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  <w:bookmarkEnd w:id="110"/>
          </w:p>
        </w:tc>
      </w:tr>
      <w:tr w:rsidR="004242FF" w:rsidRPr="00D023DB" w14:paraId="3638D41C" w14:textId="77777777" w:rsidTr="00C46EDE">
        <w:trPr>
          <w:trHeight w:val="218"/>
        </w:trPr>
        <w:tc>
          <w:tcPr>
            <w:tcW w:w="806" w:type="pct"/>
            <w:vMerge/>
          </w:tcPr>
          <w:p w14:paraId="5FD59E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1226F1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10D2637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1" w:name="_Hlk220665434"/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Non-current assets – Equipment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307FE9CB" w14:textId="77777777" w:rsidR="004242FF" w:rsidRPr="00D023DB" w:rsidRDefault="004242FF" w:rsidP="00697F52">
            <w:pPr>
              <w:tabs>
                <w:tab w:val="left" w:pos="1315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2" w:name="_Hlk220665477"/>
            <w:bookmarkEnd w:id="111"/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Payables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  <w:bookmarkEnd w:id="112"/>
          </w:p>
        </w:tc>
      </w:tr>
      <w:tr w:rsidR="004242FF" w:rsidRPr="00D023DB" w14:paraId="60C303B3" w14:textId="77777777" w:rsidTr="00C46EDE">
        <w:tc>
          <w:tcPr>
            <w:tcW w:w="806" w:type="pct"/>
          </w:tcPr>
          <w:p w14:paraId="3D2DF4F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71B637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5890514B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471CA7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C70E1F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198A28E" w14:textId="77777777" w:rsidR="004242FF" w:rsidRPr="00D023DB" w:rsidRDefault="004242FF" w:rsidP="00697F52">
            <w:pPr>
              <w:tabs>
                <w:tab w:val="left" w:pos="1287"/>
                <w:tab w:val="left" w:pos="456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7A110C8" w14:textId="77777777" w:rsidR="004242FF" w:rsidRPr="00D023DB" w:rsidRDefault="004242FF" w:rsidP="00697F52">
            <w:pPr>
              <w:tabs>
                <w:tab w:val="left" w:pos="1287"/>
                <w:tab w:val="left" w:pos="456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Non-current assets – Equipment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390D916A" w14:textId="77777777" w:rsidR="004242FF" w:rsidRPr="00D023DB" w:rsidRDefault="004242FF" w:rsidP="00697F52">
            <w:pPr>
              <w:tabs>
                <w:tab w:val="left" w:pos="1287"/>
                <w:tab w:val="left" w:pos="456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Payables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</w:tc>
      </w:tr>
      <w:tr w:rsidR="004242FF" w:rsidRPr="00D023DB" w14:paraId="79BDB05A" w14:textId="77777777" w:rsidTr="00C46EDE">
        <w:trPr>
          <w:trHeight w:val="218"/>
        </w:trPr>
        <w:tc>
          <w:tcPr>
            <w:tcW w:w="806" w:type="pct"/>
            <w:vMerge/>
          </w:tcPr>
          <w:p w14:paraId="338B96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D1A31D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0F74140" w14:textId="77777777" w:rsidR="004242FF" w:rsidRPr="00D023DB" w:rsidRDefault="004242FF" w:rsidP="00697F52">
            <w:pPr>
              <w:tabs>
                <w:tab w:val="left" w:pos="1287"/>
                <w:tab w:val="left" w:pos="1315"/>
                <w:tab w:val="left" w:pos="4569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88F11E9" w14:textId="77777777" w:rsidR="004242FF" w:rsidRPr="00D023DB" w:rsidRDefault="004242FF" w:rsidP="00697F52">
            <w:pPr>
              <w:tabs>
                <w:tab w:val="left" w:pos="1287"/>
                <w:tab w:val="left" w:pos="1315"/>
                <w:tab w:val="left" w:pos="4569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Non-current assets – Equipment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53AEF36E" w14:textId="77777777" w:rsidR="004242FF" w:rsidRPr="00D023DB" w:rsidRDefault="004242FF" w:rsidP="00697F52">
            <w:pPr>
              <w:tabs>
                <w:tab w:val="left" w:pos="1287"/>
                <w:tab w:val="left" w:pos="456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Payables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</w:tc>
      </w:tr>
      <w:tr w:rsidR="004242FF" w:rsidRPr="00D023DB" w14:paraId="7753F826" w14:textId="77777777" w:rsidTr="00C46EDE">
        <w:trPr>
          <w:trHeight w:val="218"/>
        </w:trPr>
        <w:tc>
          <w:tcPr>
            <w:tcW w:w="806" w:type="pct"/>
            <w:vMerge/>
          </w:tcPr>
          <w:p w14:paraId="7D2374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434F85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F29187A" w14:textId="77777777" w:rsidR="004242FF" w:rsidRPr="00D023DB" w:rsidRDefault="004242FF" w:rsidP="00697F52">
            <w:pPr>
              <w:tabs>
                <w:tab w:val="left" w:pos="1287"/>
                <w:tab w:val="left" w:pos="1315"/>
                <w:tab w:val="left" w:pos="4569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69CAA22" w14:textId="77777777" w:rsidR="004242FF" w:rsidRPr="00D023DB" w:rsidRDefault="004242FF" w:rsidP="00697F52">
            <w:pPr>
              <w:tabs>
                <w:tab w:val="left" w:pos="1287"/>
                <w:tab w:val="left" w:pos="1315"/>
                <w:tab w:val="left" w:pos="4569"/>
                <w:tab w:val="left" w:pos="4704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Debit </w:t>
            </w:r>
            <w:r w:rsidRPr="00D023DB">
              <w:rPr>
                <w:rFonts w:eastAsia="Calibri"/>
                <w:sz w:val="24"/>
                <w:szCs w:val="24"/>
              </w:rPr>
              <w:tab/>
              <w:t>Non-current assets – Equipment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  <w:p w14:paraId="33379B77" w14:textId="77777777" w:rsidR="004242FF" w:rsidRPr="00D023DB" w:rsidRDefault="004242FF" w:rsidP="00697F52">
            <w:pPr>
              <w:tabs>
                <w:tab w:val="left" w:pos="1287"/>
                <w:tab w:val="left" w:pos="456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Credit</w:t>
            </w:r>
            <w:r w:rsidRPr="00D023DB">
              <w:rPr>
                <w:rFonts w:eastAsia="Calibri"/>
                <w:sz w:val="24"/>
                <w:szCs w:val="24"/>
              </w:rPr>
              <w:tab/>
              <w:t>Payables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</w:t>
            </w:r>
          </w:p>
        </w:tc>
      </w:tr>
      <w:tr w:rsidR="004242FF" w:rsidRPr="00D023DB" w14:paraId="3506CD14" w14:textId="77777777" w:rsidTr="00C46EDE">
        <w:trPr>
          <w:trHeight w:val="218"/>
        </w:trPr>
        <w:tc>
          <w:tcPr>
            <w:tcW w:w="806" w:type="pct"/>
            <w:vMerge/>
          </w:tcPr>
          <w:p w14:paraId="6B63B46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B0DA5B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59B61E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60F6580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59BBD4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8F8A9E4" w14:textId="77777777" w:rsidTr="00C46EDE">
        <w:tc>
          <w:tcPr>
            <w:tcW w:w="806" w:type="pct"/>
          </w:tcPr>
          <w:p w14:paraId="22B8A07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FEFAE2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25</w:t>
            </w:r>
          </w:p>
        </w:tc>
      </w:tr>
      <w:tr w:rsidR="004242FF" w:rsidRPr="00D023DB" w14:paraId="13491983" w14:textId="77777777" w:rsidTr="00C46EDE">
        <w:tc>
          <w:tcPr>
            <w:tcW w:w="806" w:type="pct"/>
          </w:tcPr>
          <w:p w14:paraId="069A71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E05491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BD19B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ED7EE85" w14:textId="77777777" w:rsidTr="00C46EDE">
        <w:tc>
          <w:tcPr>
            <w:tcW w:w="806" w:type="pct"/>
          </w:tcPr>
          <w:p w14:paraId="76646D4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5C17A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13" w:name="_Hlk220665590"/>
            <w:r w:rsidRPr="00D023DB">
              <w:rPr>
                <w:rFonts w:eastAsia="Calibri"/>
                <w:sz w:val="24"/>
                <w:szCs w:val="24"/>
              </w:rPr>
              <w:t xml:space="preserve">Purs Company owns a vehicle that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55 million in 20X1.</w:t>
            </w:r>
          </w:p>
          <w:p w14:paraId="6A7D2A9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On 30 June 20X5, Purs sold the vehicle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 31 million. At that date, the vehicle had been depreciated by a total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 million.</w:t>
            </w:r>
            <w:bookmarkEnd w:id="113"/>
          </w:p>
        </w:tc>
      </w:tr>
      <w:tr w:rsidR="004242FF" w:rsidRPr="00D023DB" w14:paraId="2BC151EB" w14:textId="77777777" w:rsidTr="00C46EDE">
        <w:tc>
          <w:tcPr>
            <w:tcW w:w="806" w:type="pct"/>
          </w:tcPr>
          <w:p w14:paraId="1CE6545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B3E2F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14" w:name="_Hlk220665642"/>
            <w:r w:rsidRPr="00D023DB">
              <w:rPr>
                <w:rFonts w:eastAsia="Calibri"/>
                <w:sz w:val="24"/>
                <w:szCs w:val="24"/>
              </w:rPr>
              <w:t>What is the profit or loss on the disposal of the vehicle?</w:t>
            </w:r>
            <w:bookmarkEnd w:id="114"/>
          </w:p>
        </w:tc>
      </w:tr>
      <w:tr w:rsidR="004242FF" w:rsidRPr="00D023DB" w14:paraId="51963C57" w14:textId="77777777" w:rsidTr="00C46EDE">
        <w:tc>
          <w:tcPr>
            <w:tcW w:w="806" w:type="pct"/>
          </w:tcPr>
          <w:p w14:paraId="32706E6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E482A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74EDAEE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B95C7E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C218FE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E9B4FB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5" w:name="_Hlk22066566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loss</w:t>
            </w:r>
            <w:bookmarkEnd w:id="115"/>
          </w:p>
        </w:tc>
      </w:tr>
      <w:tr w:rsidR="004242FF" w:rsidRPr="00D023DB" w14:paraId="15EA9519" w14:textId="77777777" w:rsidTr="00C46EDE">
        <w:trPr>
          <w:trHeight w:val="218"/>
        </w:trPr>
        <w:tc>
          <w:tcPr>
            <w:tcW w:w="806" w:type="pct"/>
            <w:vMerge/>
          </w:tcPr>
          <w:p w14:paraId="1731AB3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7820CC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331508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6" w:name="_Hlk220665689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35 million loss</w:t>
            </w:r>
            <w:bookmarkEnd w:id="116"/>
          </w:p>
        </w:tc>
      </w:tr>
      <w:tr w:rsidR="004242FF" w:rsidRPr="00D023DB" w14:paraId="6D26E889" w14:textId="77777777" w:rsidTr="00C46EDE">
        <w:trPr>
          <w:trHeight w:val="218"/>
        </w:trPr>
        <w:tc>
          <w:tcPr>
            <w:tcW w:w="806" w:type="pct"/>
            <w:vMerge/>
          </w:tcPr>
          <w:p w14:paraId="63669BF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279AF2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140C73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7" w:name="_Hlk220665703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24 million loss</w:t>
            </w:r>
            <w:bookmarkEnd w:id="117"/>
          </w:p>
        </w:tc>
      </w:tr>
      <w:tr w:rsidR="004242FF" w:rsidRPr="00D023DB" w14:paraId="24AE53E0" w14:textId="77777777" w:rsidTr="00C46EDE">
        <w:trPr>
          <w:trHeight w:val="218"/>
        </w:trPr>
        <w:tc>
          <w:tcPr>
            <w:tcW w:w="806" w:type="pct"/>
            <w:vMerge/>
          </w:tcPr>
          <w:p w14:paraId="08B3B70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181205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1C2AE8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18" w:name="_Hlk220666119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11 million loss</w:t>
            </w:r>
            <w:bookmarkEnd w:id="118"/>
          </w:p>
        </w:tc>
      </w:tr>
      <w:tr w:rsidR="004242FF" w:rsidRPr="00D023DB" w14:paraId="179352A5" w14:textId="77777777" w:rsidTr="00C46EDE">
        <w:tc>
          <w:tcPr>
            <w:tcW w:w="806" w:type="pct"/>
          </w:tcPr>
          <w:p w14:paraId="4ED4824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995EC3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19B9647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9D64F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DC4CB4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1B6512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4A535AF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Carrying amount = 55 – 20 = 35</w:t>
            </w:r>
          </w:p>
          <w:p w14:paraId="7AD6B3B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35 – 31 = loss 4</w:t>
            </w:r>
          </w:p>
        </w:tc>
      </w:tr>
      <w:tr w:rsidR="004242FF" w:rsidRPr="00D023DB" w14:paraId="57FCC563" w14:textId="77777777" w:rsidTr="00C46EDE">
        <w:trPr>
          <w:trHeight w:val="218"/>
        </w:trPr>
        <w:tc>
          <w:tcPr>
            <w:tcW w:w="806" w:type="pct"/>
            <w:vMerge/>
          </w:tcPr>
          <w:p w14:paraId="78504C7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B939C7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8E69D0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222216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Carrying amount = 55 – 20 = 35</w:t>
            </w:r>
          </w:p>
          <w:p w14:paraId="626857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35 – 31 = loss 4</w:t>
            </w:r>
          </w:p>
        </w:tc>
      </w:tr>
      <w:tr w:rsidR="004242FF" w:rsidRPr="00D023DB" w14:paraId="69805ED3" w14:textId="77777777" w:rsidTr="00C46EDE">
        <w:trPr>
          <w:trHeight w:val="218"/>
        </w:trPr>
        <w:tc>
          <w:tcPr>
            <w:tcW w:w="806" w:type="pct"/>
            <w:vMerge/>
          </w:tcPr>
          <w:p w14:paraId="172D3B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D417A5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3FF14E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BD2A03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Carrying amount = 55 – 20 = 35</w:t>
            </w:r>
          </w:p>
          <w:p w14:paraId="1A5928D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35 – 31 = loss 4</w:t>
            </w:r>
          </w:p>
        </w:tc>
      </w:tr>
      <w:tr w:rsidR="004242FF" w:rsidRPr="00D023DB" w14:paraId="724236D3" w14:textId="77777777" w:rsidTr="00C46EDE">
        <w:trPr>
          <w:trHeight w:val="218"/>
        </w:trPr>
        <w:tc>
          <w:tcPr>
            <w:tcW w:w="806" w:type="pct"/>
            <w:vMerge/>
          </w:tcPr>
          <w:p w14:paraId="7CC2B09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3FEBA2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E381D5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9CA952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Carrying amount = 55 – 20 = 35</w:t>
            </w:r>
          </w:p>
          <w:p w14:paraId="6BC7FD0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35 – 31 = loss 4</w:t>
            </w:r>
          </w:p>
        </w:tc>
      </w:tr>
    </w:tbl>
    <w:p w14:paraId="713E3BA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B83715F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9303" w:type="dxa"/>
        <w:tblInd w:w="0" w:type="dxa"/>
        <w:tblLook w:val="04A0" w:firstRow="1" w:lastRow="0" w:firstColumn="1" w:lastColumn="0" w:noHBand="0" w:noVBand="1"/>
      </w:tblPr>
      <w:tblGrid>
        <w:gridCol w:w="1500"/>
        <w:gridCol w:w="905"/>
        <w:gridCol w:w="6898"/>
      </w:tblGrid>
      <w:tr w:rsidR="004242FF" w:rsidRPr="00D023DB" w14:paraId="37083EA0" w14:textId="77777777" w:rsidTr="00697F52">
        <w:tc>
          <w:tcPr>
            <w:tcW w:w="1500" w:type="dxa"/>
          </w:tcPr>
          <w:p w14:paraId="7CA1458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7803" w:type="dxa"/>
            <w:gridSpan w:val="2"/>
          </w:tcPr>
          <w:p w14:paraId="51F4CA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26</w:t>
            </w:r>
          </w:p>
        </w:tc>
      </w:tr>
      <w:tr w:rsidR="004242FF" w:rsidRPr="00D023DB" w14:paraId="6607FCBE" w14:textId="77777777" w:rsidTr="00697F52">
        <w:tc>
          <w:tcPr>
            <w:tcW w:w="1500" w:type="dxa"/>
          </w:tcPr>
          <w:p w14:paraId="525762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7803" w:type="dxa"/>
            <w:gridSpan w:val="2"/>
          </w:tcPr>
          <w:p w14:paraId="7D6DBB8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5C01C3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95F3D04" w14:textId="77777777" w:rsidTr="00697F52">
        <w:tc>
          <w:tcPr>
            <w:tcW w:w="1500" w:type="dxa"/>
          </w:tcPr>
          <w:p w14:paraId="5B77E1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7803" w:type="dxa"/>
            <w:gridSpan w:val="2"/>
          </w:tcPr>
          <w:p w14:paraId="212090C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1FAA6202" w14:textId="77777777" w:rsidTr="00697F52">
        <w:tc>
          <w:tcPr>
            <w:tcW w:w="1500" w:type="dxa"/>
          </w:tcPr>
          <w:p w14:paraId="55B4C60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7803" w:type="dxa"/>
            <w:gridSpan w:val="2"/>
          </w:tcPr>
          <w:p w14:paraId="131DD2E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19" w:name="_Hlk220666176"/>
            <w:r w:rsidRPr="00D023DB">
              <w:rPr>
                <w:rFonts w:eastAsia="Calibri"/>
                <w:sz w:val="24"/>
                <w:szCs w:val="24"/>
              </w:rPr>
              <w:t xml:space="preserve">Remote Company purchased property on 1 January 20X4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2,200 million, and spent a further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300 million to get it to a suitable condition for use in the business. </w:t>
            </w:r>
          </w:p>
          <w:p w14:paraId="7A3007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property has an estimated useful life of 50 years, and Remote uses the straight-line method of depreciation for property.</w:t>
            </w:r>
            <w:bookmarkEnd w:id="119"/>
          </w:p>
        </w:tc>
      </w:tr>
      <w:tr w:rsidR="004242FF" w:rsidRPr="00D023DB" w14:paraId="7AD6BB7D" w14:textId="77777777" w:rsidTr="00697F52">
        <w:tc>
          <w:tcPr>
            <w:tcW w:w="1500" w:type="dxa"/>
          </w:tcPr>
          <w:p w14:paraId="667EAD8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7803" w:type="dxa"/>
            <w:gridSpan w:val="2"/>
          </w:tcPr>
          <w:p w14:paraId="24D42D3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20" w:name="_Hlk220666204"/>
            <w:r w:rsidRPr="00D023DB">
              <w:rPr>
                <w:rFonts w:eastAsia="Calibri"/>
                <w:sz w:val="24"/>
                <w:szCs w:val="24"/>
              </w:rPr>
              <w:t>What amounts will be shown in Remote’s statement of financial position as at 31 December 20X5?</w:t>
            </w:r>
            <w:bookmarkEnd w:id="120"/>
          </w:p>
        </w:tc>
      </w:tr>
      <w:tr w:rsidR="004242FF" w:rsidRPr="00D023DB" w14:paraId="6E4DC63C" w14:textId="77777777" w:rsidTr="00697F52">
        <w:trPr>
          <w:trHeight w:val="221"/>
        </w:trPr>
        <w:tc>
          <w:tcPr>
            <w:tcW w:w="1500" w:type="dxa"/>
            <w:vMerge w:val="restart"/>
          </w:tcPr>
          <w:p w14:paraId="1AE3B2E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905" w:type="dxa"/>
          </w:tcPr>
          <w:p w14:paraId="2C542C8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6898" w:type="dxa"/>
          </w:tcPr>
          <w:p w14:paraId="343C14C0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1" w:name="_Hlk220666423"/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2,200 million</w:t>
            </w:r>
          </w:p>
          <w:p w14:paraId="7FF4D2F4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2" w:name="_Hlk220666489"/>
            <w:bookmarkEnd w:id="121"/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88 million</w:t>
            </w:r>
            <w:bookmarkEnd w:id="122"/>
          </w:p>
        </w:tc>
      </w:tr>
      <w:tr w:rsidR="004242FF" w:rsidRPr="00D023DB" w14:paraId="7C6E5FA5" w14:textId="77777777" w:rsidTr="00697F52">
        <w:trPr>
          <w:trHeight w:val="218"/>
        </w:trPr>
        <w:tc>
          <w:tcPr>
            <w:tcW w:w="1500" w:type="dxa"/>
            <w:vMerge/>
          </w:tcPr>
          <w:p w14:paraId="38BAE5B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750B189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6898" w:type="dxa"/>
          </w:tcPr>
          <w:p w14:paraId="45BBF9EE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3" w:name="_Hlk220666510"/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2,500 million</w:t>
            </w:r>
          </w:p>
          <w:p w14:paraId="576FF09B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4" w:name="_Hlk220666536"/>
            <w:bookmarkEnd w:id="123"/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100 million</w:t>
            </w:r>
            <w:bookmarkEnd w:id="124"/>
          </w:p>
        </w:tc>
      </w:tr>
      <w:tr w:rsidR="004242FF" w:rsidRPr="00D023DB" w14:paraId="4F372F0D" w14:textId="77777777" w:rsidTr="00697F52">
        <w:trPr>
          <w:trHeight w:val="218"/>
        </w:trPr>
        <w:tc>
          <w:tcPr>
            <w:tcW w:w="1500" w:type="dxa"/>
            <w:vMerge/>
          </w:tcPr>
          <w:p w14:paraId="315828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1E03EAA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6898" w:type="dxa"/>
          </w:tcPr>
          <w:p w14:paraId="174E1AA2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5" w:name="_Hlk220666560"/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2,500 million</w:t>
            </w:r>
          </w:p>
          <w:p w14:paraId="2A606609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6" w:name="_Hlk220666585"/>
            <w:bookmarkEnd w:id="125"/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</w:t>
            </w:r>
            <w:bookmarkEnd w:id="126"/>
          </w:p>
        </w:tc>
      </w:tr>
      <w:tr w:rsidR="004242FF" w:rsidRPr="00D023DB" w14:paraId="7C16CF9F" w14:textId="77777777" w:rsidTr="00697F52">
        <w:trPr>
          <w:trHeight w:val="218"/>
        </w:trPr>
        <w:tc>
          <w:tcPr>
            <w:tcW w:w="1500" w:type="dxa"/>
            <w:vMerge/>
          </w:tcPr>
          <w:p w14:paraId="1314E0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22E2A83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6898" w:type="dxa"/>
          </w:tcPr>
          <w:p w14:paraId="6C5BE047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7" w:name="_Hlk220666609"/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2,200 million</w:t>
            </w:r>
          </w:p>
          <w:p w14:paraId="1BB7FAA2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28" w:name="_Hlk220666629"/>
            <w:bookmarkEnd w:id="127"/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44 million</w:t>
            </w:r>
            <w:bookmarkEnd w:id="128"/>
          </w:p>
        </w:tc>
      </w:tr>
      <w:tr w:rsidR="004242FF" w:rsidRPr="00D023DB" w14:paraId="7CA061E7" w14:textId="77777777" w:rsidTr="00697F52">
        <w:tc>
          <w:tcPr>
            <w:tcW w:w="1500" w:type="dxa"/>
          </w:tcPr>
          <w:p w14:paraId="1227FE8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7803" w:type="dxa"/>
            <w:gridSpan w:val="2"/>
          </w:tcPr>
          <w:p w14:paraId="235B322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79C4300F" w14:textId="77777777" w:rsidTr="00697F52">
        <w:trPr>
          <w:trHeight w:val="221"/>
        </w:trPr>
        <w:tc>
          <w:tcPr>
            <w:tcW w:w="1500" w:type="dxa"/>
            <w:vMerge w:val="restart"/>
          </w:tcPr>
          <w:p w14:paraId="2FD8C34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905" w:type="dxa"/>
          </w:tcPr>
          <w:p w14:paraId="29C8EF2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6898" w:type="dxa"/>
          </w:tcPr>
          <w:p w14:paraId="1C8AD1D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4A1849F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2,500 million</w:t>
            </w:r>
          </w:p>
          <w:p w14:paraId="136974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100 million</w:t>
            </w:r>
          </w:p>
          <w:p w14:paraId="4FB54FD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over two years = ((2,200 + 300) / 50) * 2 years = 100</w:t>
            </w:r>
          </w:p>
        </w:tc>
      </w:tr>
      <w:tr w:rsidR="004242FF" w:rsidRPr="00D023DB" w14:paraId="78581DE8" w14:textId="77777777" w:rsidTr="00697F52">
        <w:trPr>
          <w:trHeight w:val="218"/>
        </w:trPr>
        <w:tc>
          <w:tcPr>
            <w:tcW w:w="1500" w:type="dxa"/>
            <w:vMerge/>
          </w:tcPr>
          <w:p w14:paraId="7674AA8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74BFF43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6898" w:type="dxa"/>
          </w:tcPr>
          <w:p w14:paraId="030881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1A10154C" w14:textId="77777777" w:rsidTr="00697F52">
        <w:trPr>
          <w:trHeight w:val="218"/>
        </w:trPr>
        <w:tc>
          <w:tcPr>
            <w:tcW w:w="1500" w:type="dxa"/>
            <w:vMerge/>
          </w:tcPr>
          <w:p w14:paraId="67804BE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3FED198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6898" w:type="dxa"/>
          </w:tcPr>
          <w:p w14:paraId="05F897B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CE07117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2,500 million</w:t>
            </w:r>
          </w:p>
          <w:p w14:paraId="395F48A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100 million</w:t>
            </w:r>
          </w:p>
          <w:p w14:paraId="1772616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over two years = ((2,200 + 300) / 50) * 2 years = 100</w:t>
            </w:r>
          </w:p>
        </w:tc>
      </w:tr>
      <w:tr w:rsidR="004242FF" w:rsidRPr="00D023DB" w14:paraId="43CABBC3" w14:textId="77777777" w:rsidTr="00697F52">
        <w:trPr>
          <w:trHeight w:val="218"/>
        </w:trPr>
        <w:tc>
          <w:tcPr>
            <w:tcW w:w="1500" w:type="dxa"/>
            <w:vMerge/>
          </w:tcPr>
          <w:p w14:paraId="760DCC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5" w:type="dxa"/>
          </w:tcPr>
          <w:p w14:paraId="0A7551F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6898" w:type="dxa"/>
          </w:tcPr>
          <w:p w14:paraId="51D67E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CB13BBC" w14:textId="77777777" w:rsidR="004242FF" w:rsidRPr="00D023DB" w:rsidRDefault="004242FF" w:rsidP="00697F52">
            <w:pPr>
              <w:tabs>
                <w:tab w:val="left" w:pos="4285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Non-current assets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2,500 million</w:t>
            </w:r>
          </w:p>
          <w:p w14:paraId="264D784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Accumulated depreciation – Property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100 million</w:t>
            </w:r>
          </w:p>
          <w:p w14:paraId="050C4BF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over two years = ((2,200 + 300) / 50) * 2 years = 100</w:t>
            </w:r>
          </w:p>
        </w:tc>
      </w:tr>
    </w:tbl>
    <w:p w14:paraId="539205CD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3F55AC6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282F50C" w14:textId="77777777" w:rsidTr="00C46EDE">
        <w:tc>
          <w:tcPr>
            <w:tcW w:w="806" w:type="pct"/>
          </w:tcPr>
          <w:p w14:paraId="16A814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9266F2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27</w:t>
            </w:r>
          </w:p>
        </w:tc>
      </w:tr>
      <w:tr w:rsidR="004242FF" w:rsidRPr="00D023DB" w14:paraId="11BC01D0" w14:textId="77777777" w:rsidTr="00C46EDE">
        <w:tc>
          <w:tcPr>
            <w:tcW w:w="806" w:type="pct"/>
          </w:tcPr>
          <w:p w14:paraId="54FFAA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F4DDAB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18CD297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F7CA43A" w14:textId="77777777" w:rsidTr="00C46EDE">
        <w:tc>
          <w:tcPr>
            <w:tcW w:w="806" w:type="pct"/>
          </w:tcPr>
          <w:p w14:paraId="749E44A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6BCAE6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583FAA98" w14:textId="77777777" w:rsidTr="00C46EDE">
        <w:tc>
          <w:tcPr>
            <w:tcW w:w="806" w:type="pct"/>
          </w:tcPr>
          <w:p w14:paraId="2BB51F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E75620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2E73487" w14:textId="77777777" w:rsidTr="00C46EDE">
        <w:tc>
          <w:tcPr>
            <w:tcW w:w="806" w:type="pct"/>
          </w:tcPr>
          <w:p w14:paraId="1D807E8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583F8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29" w:name="_Hlk220666764"/>
            <w:r w:rsidRPr="00D023DB">
              <w:rPr>
                <w:rFonts w:eastAsia="Calibri"/>
                <w:sz w:val="24"/>
                <w:szCs w:val="24"/>
              </w:rPr>
              <w:t>Which one of the following would be recognised as an increase in property, plant and equipment, according to IAS 16 Property, Plant and Equipment?</w:t>
            </w:r>
            <w:bookmarkEnd w:id="129"/>
          </w:p>
        </w:tc>
      </w:tr>
      <w:tr w:rsidR="004242FF" w:rsidRPr="00D023DB" w14:paraId="3B635D66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AD6DD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FF4F75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3C2988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0" w:name="_Hlk220666788"/>
            <w:r w:rsidRPr="00D023DB">
              <w:rPr>
                <w:rFonts w:eastAsia="Calibri"/>
                <w:sz w:val="24"/>
                <w:szCs w:val="24"/>
              </w:rPr>
              <w:t xml:space="preserve">Purchase of 10 laptop computers by an IT shop, which intends to have them available for sale in the shop immediately. Each laptop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1 million</w:t>
            </w:r>
            <w:bookmarkEnd w:id="130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42FF" w:rsidRPr="00D023DB" w14:paraId="10DD8210" w14:textId="77777777" w:rsidTr="00C46EDE">
        <w:trPr>
          <w:trHeight w:val="218"/>
        </w:trPr>
        <w:tc>
          <w:tcPr>
            <w:tcW w:w="806" w:type="pct"/>
            <w:vMerge/>
          </w:tcPr>
          <w:p w14:paraId="6E02D56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DC228A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C9EBDA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1" w:name="_Hlk220666807"/>
            <w:r w:rsidRPr="00D023DB">
              <w:rPr>
                <w:rFonts w:eastAsia="Calibri"/>
                <w:sz w:val="24"/>
                <w:szCs w:val="24"/>
              </w:rPr>
              <w:t xml:space="preserve">Repair work on a company’s factory building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 million</w:t>
            </w:r>
            <w:bookmarkEnd w:id="131"/>
          </w:p>
        </w:tc>
      </w:tr>
      <w:tr w:rsidR="004242FF" w:rsidRPr="00D023DB" w14:paraId="0787EA72" w14:textId="77777777" w:rsidTr="00C46EDE">
        <w:trPr>
          <w:trHeight w:val="218"/>
        </w:trPr>
        <w:tc>
          <w:tcPr>
            <w:tcW w:w="806" w:type="pct"/>
            <w:vMerge/>
          </w:tcPr>
          <w:p w14:paraId="1CD3589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2FB265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7FBF23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2" w:name="_Hlk220666822"/>
            <w:r w:rsidRPr="00D023DB">
              <w:rPr>
                <w:rFonts w:eastAsia="Calibri"/>
                <w:sz w:val="24"/>
                <w:szCs w:val="24"/>
              </w:rPr>
              <w:t xml:space="preserve">Purchase of a new IT system for a company’s headquarters offices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 million</w:t>
            </w:r>
            <w:bookmarkEnd w:id="132"/>
          </w:p>
        </w:tc>
      </w:tr>
      <w:tr w:rsidR="004242FF" w:rsidRPr="00D023DB" w14:paraId="3E52CE04" w14:textId="77777777" w:rsidTr="00C46EDE">
        <w:trPr>
          <w:trHeight w:val="218"/>
        </w:trPr>
        <w:tc>
          <w:tcPr>
            <w:tcW w:w="806" w:type="pct"/>
            <w:vMerge/>
          </w:tcPr>
          <w:p w14:paraId="0439CF5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8D2F6D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055957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3" w:name="_Hlk220666837"/>
            <w:r w:rsidRPr="00D023DB">
              <w:rPr>
                <w:rFonts w:eastAsia="Calibri"/>
                <w:sz w:val="24"/>
                <w:szCs w:val="24"/>
              </w:rPr>
              <w:t xml:space="preserve">Expenditure on research and development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150 million</w:t>
            </w:r>
            <w:bookmarkEnd w:id="133"/>
          </w:p>
        </w:tc>
      </w:tr>
      <w:tr w:rsidR="004242FF" w:rsidRPr="00D023DB" w14:paraId="008D61A1" w14:textId="77777777" w:rsidTr="00C46EDE">
        <w:tc>
          <w:tcPr>
            <w:tcW w:w="806" w:type="pct"/>
          </w:tcPr>
          <w:p w14:paraId="09B651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265A59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02E39960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AE7089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1C40B3E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941F18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Incorrect </w:t>
            </w:r>
          </w:p>
          <w:p w14:paraId="71DB3DE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Purchase of a new IT system for a company’s headquarters offices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 million</w:t>
            </w:r>
          </w:p>
        </w:tc>
      </w:tr>
      <w:tr w:rsidR="004242FF" w:rsidRPr="00D023DB" w14:paraId="0DD4A9E0" w14:textId="77777777" w:rsidTr="00C46EDE">
        <w:trPr>
          <w:trHeight w:val="218"/>
        </w:trPr>
        <w:tc>
          <w:tcPr>
            <w:tcW w:w="806" w:type="pct"/>
            <w:vMerge/>
          </w:tcPr>
          <w:p w14:paraId="707F971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9D5504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775F12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2B0A5C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Purchase of a new IT system for a company’s headquarters offices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 million</w:t>
            </w:r>
          </w:p>
        </w:tc>
      </w:tr>
      <w:tr w:rsidR="004242FF" w:rsidRPr="00D023DB" w14:paraId="42304A2F" w14:textId="77777777" w:rsidTr="00C46EDE">
        <w:trPr>
          <w:trHeight w:val="218"/>
        </w:trPr>
        <w:tc>
          <w:tcPr>
            <w:tcW w:w="806" w:type="pct"/>
            <w:vMerge/>
          </w:tcPr>
          <w:p w14:paraId="32859D0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AE657F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1CA1FB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1CAB3559" w14:textId="77777777" w:rsidTr="00C46EDE">
        <w:trPr>
          <w:trHeight w:val="218"/>
        </w:trPr>
        <w:tc>
          <w:tcPr>
            <w:tcW w:w="806" w:type="pct"/>
            <w:vMerge/>
          </w:tcPr>
          <w:p w14:paraId="519AD39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BB3B1D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7B9DC6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049DC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Purchase of a new IT system for a company’s headquarters offices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> 200 million</w:t>
            </w:r>
          </w:p>
        </w:tc>
      </w:tr>
    </w:tbl>
    <w:p w14:paraId="6F2A651B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4875AB7A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4225F1B" w14:textId="77777777" w:rsidTr="00C46EDE">
        <w:tc>
          <w:tcPr>
            <w:tcW w:w="806" w:type="pct"/>
          </w:tcPr>
          <w:p w14:paraId="65404C1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EB440A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28</w:t>
            </w:r>
          </w:p>
        </w:tc>
      </w:tr>
      <w:tr w:rsidR="004242FF" w:rsidRPr="00D023DB" w14:paraId="7F799C13" w14:textId="77777777" w:rsidTr="00C46EDE">
        <w:tc>
          <w:tcPr>
            <w:tcW w:w="806" w:type="pct"/>
          </w:tcPr>
          <w:p w14:paraId="05A7471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D5EB3E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3528F63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36D2B8B" w14:textId="77777777" w:rsidTr="00C46EDE">
        <w:tc>
          <w:tcPr>
            <w:tcW w:w="806" w:type="pct"/>
          </w:tcPr>
          <w:p w14:paraId="776582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C57127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27A3327E" w14:textId="77777777" w:rsidTr="00C46EDE">
        <w:tc>
          <w:tcPr>
            <w:tcW w:w="806" w:type="pct"/>
          </w:tcPr>
          <w:p w14:paraId="0E2C16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C702C3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34" w:name="_Hlk220667058"/>
            <w:r w:rsidRPr="00D023DB">
              <w:rPr>
                <w:rFonts w:eastAsia="Calibri"/>
                <w:sz w:val="24"/>
                <w:szCs w:val="24"/>
              </w:rPr>
              <w:t xml:space="preserve">Even Company acquired a new vehicle on 1 December 20X5. </w:t>
            </w:r>
          </w:p>
          <w:p w14:paraId="065C391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On the same day, Even sold a vehicle that had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 20 million and had been fully depreciated. </w:t>
            </w:r>
          </w:p>
          <w:p w14:paraId="1B078A7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following information is available:</w:t>
            </w:r>
          </w:p>
          <w:bookmarkEnd w:id="134"/>
          <w:p w14:paraId="0B57BFEA" w14:textId="77777777" w:rsidR="004242FF" w:rsidRPr="00D023DB" w:rsidRDefault="004242FF" w:rsidP="00697F52">
            <w:pPr>
              <w:tabs>
                <w:tab w:val="left" w:pos="480"/>
                <w:tab w:val="left" w:pos="4168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bookmarkStart w:id="135" w:name="_Hlk22066709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million</w:t>
            </w:r>
          </w:p>
          <w:p w14:paraId="406A2ED4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  <w:t xml:space="preserve">Purchase price </w:t>
            </w:r>
            <w:r w:rsidRPr="00D023DB">
              <w:rPr>
                <w:rFonts w:eastAsia="Calibri"/>
                <w:sz w:val="24"/>
                <w:szCs w:val="24"/>
              </w:rPr>
              <w:tab/>
              <w:t>40.0</w:t>
            </w:r>
          </w:p>
          <w:p w14:paraId="4493450B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  <w:t>Delivery costs</w:t>
            </w:r>
            <w:r w:rsidRPr="00D023DB">
              <w:rPr>
                <w:rFonts w:eastAsia="Calibri"/>
                <w:sz w:val="24"/>
                <w:szCs w:val="24"/>
              </w:rPr>
              <w:tab/>
              <w:t>0.1</w:t>
            </w:r>
          </w:p>
          <w:p w14:paraId="60CCA284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  <w:t>Non-refundable taxes</w:t>
            </w:r>
            <w:r w:rsidRPr="00D023DB">
              <w:rPr>
                <w:rFonts w:eastAsia="Calibri"/>
                <w:sz w:val="24"/>
                <w:szCs w:val="24"/>
              </w:rPr>
              <w:tab/>
              <w:t>0.4</w:t>
            </w:r>
          </w:p>
          <w:p w14:paraId="258394E5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  <w:t>Insurance for 1 year</w:t>
            </w:r>
            <w:r w:rsidRPr="00D023DB">
              <w:rPr>
                <w:rFonts w:eastAsia="Calibri"/>
                <w:sz w:val="24"/>
                <w:szCs w:val="24"/>
              </w:rPr>
              <w:tab/>
              <w:t>0.2</w:t>
            </w:r>
          </w:p>
          <w:p w14:paraId="43F3E118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  <w:t>Proceeds from sale of existing vehicle</w:t>
            </w:r>
            <w:r w:rsidRPr="00D023DB">
              <w:rPr>
                <w:rFonts w:eastAsia="Calibri"/>
                <w:sz w:val="24"/>
                <w:szCs w:val="24"/>
              </w:rPr>
              <w:tab/>
              <w:t>2.5</w:t>
            </w:r>
          </w:p>
          <w:bookmarkEnd w:id="135"/>
          <w:p w14:paraId="7E0F2FA1" w14:textId="77777777" w:rsidR="004242FF" w:rsidRPr="00D023DB" w:rsidRDefault="004242FF" w:rsidP="00697F52">
            <w:pPr>
              <w:tabs>
                <w:tab w:val="left" w:pos="480"/>
                <w:tab w:val="decimal" w:pos="4416"/>
              </w:tabs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D23ECB4" w14:textId="77777777" w:rsidTr="00C46EDE">
        <w:tc>
          <w:tcPr>
            <w:tcW w:w="806" w:type="pct"/>
          </w:tcPr>
          <w:p w14:paraId="3AD4E11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3CD11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36" w:name="_Hlk220667138"/>
            <w:r w:rsidRPr="00D023DB">
              <w:rPr>
                <w:rFonts w:eastAsia="Calibri"/>
                <w:sz w:val="24"/>
                <w:szCs w:val="24"/>
              </w:rPr>
              <w:t>What is the increase in the balance on Even’s vehicles asset account once the sale and acquisition have been recorded?</w:t>
            </w:r>
            <w:bookmarkEnd w:id="136"/>
          </w:p>
        </w:tc>
      </w:tr>
      <w:tr w:rsidR="004242FF" w:rsidRPr="00D023DB" w14:paraId="72E0FB7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63C938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CF374B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2D224F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7" w:name="_Hlk22066718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40 million</w:t>
            </w:r>
            <w:bookmarkEnd w:id="137"/>
          </w:p>
        </w:tc>
      </w:tr>
      <w:tr w:rsidR="004242FF" w:rsidRPr="00D023DB" w14:paraId="5DE72561" w14:textId="77777777" w:rsidTr="00C46EDE">
        <w:trPr>
          <w:trHeight w:val="218"/>
        </w:trPr>
        <w:tc>
          <w:tcPr>
            <w:tcW w:w="806" w:type="pct"/>
            <w:vMerge/>
          </w:tcPr>
          <w:p w14:paraId="3C1BAEA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D079C3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8011DF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8" w:name="_Hlk220667207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40.5 million</w:t>
            </w:r>
            <w:bookmarkEnd w:id="138"/>
          </w:p>
        </w:tc>
      </w:tr>
      <w:tr w:rsidR="004242FF" w:rsidRPr="00D023DB" w14:paraId="2C742F12" w14:textId="77777777" w:rsidTr="00C46EDE">
        <w:trPr>
          <w:trHeight w:val="218"/>
        </w:trPr>
        <w:tc>
          <w:tcPr>
            <w:tcW w:w="806" w:type="pct"/>
            <w:vMerge/>
          </w:tcPr>
          <w:p w14:paraId="0791F14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4E2E28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F1825F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39" w:name="_Hlk220667220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40.7 million</w:t>
            </w:r>
            <w:bookmarkEnd w:id="139"/>
          </w:p>
        </w:tc>
      </w:tr>
      <w:tr w:rsidR="004242FF" w:rsidRPr="00D023DB" w14:paraId="113A3D85" w14:textId="77777777" w:rsidTr="00C46EDE">
        <w:trPr>
          <w:trHeight w:val="218"/>
        </w:trPr>
        <w:tc>
          <w:tcPr>
            <w:tcW w:w="806" w:type="pct"/>
            <w:vMerge/>
          </w:tcPr>
          <w:p w14:paraId="003E98F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C7DE90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561BA7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0" w:name="_Hlk220667232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37.5 million</w:t>
            </w:r>
            <w:bookmarkEnd w:id="140"/>
          </w:p>
        </w:tc>
      </w:tr>
      <w:tr w:rsidR="004242FF" w:rsidRPr="00D023DB" w14:paraId="50645292" w14:textId="77777777" w:rsidTr="00C46EDE">
        <w:tc>
          <w:tcPr>
            <w:tcW w:w="806" w:type="pct"/>
          </w:tcPr>
          <w:p w14:paraId="0256E13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A0A18C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5A54B36C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3C08D3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CF58F0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37DE86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04962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40.0 + 0.1 + 0.4 = 40.5</w:t>
            </w:r>
          </w:p>
        </w:tc>
      </w:tr>
      <w:tr w:rsidR="004242FF" w:rsidRPr="00D023DB" w14:paraId="726088B9" w14:textId="77777777" w:rsidTr="00C46EDE">
        <w:trPr>
          <w:trHeight w:val="218"/>
        </w:trPr>
        <w:tc>
          <w:tcPr>
            <w:tcW w:w="806" w:type="pct"/>
            <w:vMerge/>
          </w:tcPr>
          <w:p w14:paraId="7E7417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6C18D4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A54CD9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003BD7CD" w14:textId="77777777" w:rsidTr="00C46EDE">
        <w:trPr>
          <w:trHeight w:val="218"/>
        </w:trPr>
        <w:tc>
          <w:tcPr>
            <w:tcW w:w="806" w:type="pct"/>
            <w:vMerge/>
          </w:tcPr>
          <w:p w14:paraId="7C6A241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EF8063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C14115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8E97BB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40.0 + 0.1 + 0.4 = 40.5</w:t>
            </w:r>
          </w:p>
        </w:tc>
      </w:tr>
      <w:tr w:rsidR="004242FF" w:rsidRPr="00D023DB" w14:paraId="589DD948" w14:textId="77777777" w:rsidTr="00C46EDE">
        <w:trPr>
          <w:trHeight w:val="218"/>
        </w:trPr>
        <w:tc>
          <w:tcPr>
            <w:tcW w:w="806" w:type="pct"/>
            <w:vMerge/>
          </w:tcPr>
          <w:p w14:paraId="12D28F6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2D4BB5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623B4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2D74C7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40.0 + 0.1 + 0.4 = 40.5</w:t>
            </w:r>
          </w:p>
        </w:tc>
      </w:tr>
    </w:tbl>
    <w:p w14:paraId="3AA58DC0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C3BDC7B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488978D6" w14:textId="77777777" w:rsidTr="00C46EDE">
        <w:tc>
          <w:tcPr>
            <w:tcW w:w="806" w:type="pct"/>
          </w:tcPr>
          <w:p w14:paraId="1F8663C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1AF98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29</w:t>
            </w:r>
          </w:p>
        </w:tc>
      </w:tr>
      <w:tr w:rsidR="004242FF" w:rsidRPr="00D023DB" w14:paraId="0B9C2D0B" w14:textId="77777777" w:rsidTr="00C46EDE">
        <w:tc>
          <w:tcPr>
            <w:tcW w:w="806" w:type="pct"/>
          </w:tcPr>
          <w:p w14:paraId="5CED75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CD2AB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9040E0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43891F7" w14:textId="77777777" w:rsidTr="00C46EDE">
        <w:tc>
          <w:tcPr>
            <w:tcW w:w="806" w:type="pct"/>
          </w:tcPr>
          <w:p w14:paraId="0178BF7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1054E74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70BBC00D" w14:textId="77777777" w:rsidTr="00C46EDE">
        <w:tc>
          <w:tcPr>
            <w:tcW w:w="806" w:type="pct"/>
          </w:tcPr>
          <w:p w14:paraId="29447E8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3B7797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BDB7871" w14:textId="77777777" w:rsidTr="00C46EDE">
        <w:tc>
          <w:tcPr>
            <w:tcW w:w="806" w:type="pct"/>
          </w:tcPr>
          <w:p w14:paraId="6DC3B7F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874974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41" w:name="_Hlk220667319"/>
            <w:r w:rsidRPr="00D023DB">
              <w:rPr>
                <w:rFonts w:eastAsia="Calibri"/>
                <w:sz w:val="24"/>
                <w:szCs w:val="24"/>
              </w:rPr>
              <w:t>Which one of the following is the formula for determining the depreciation charge on a non-current asset using the straight-line method?</w:t>
            </w:r>
            <w:bookmarkEnd w:id="141"/>
          </w:p>
        </w:tc>
      </w:tr>
      <w:tr w:rsidR="004242FF" w:rsidRPr="00D023DB" w14:paraId="60D98CB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DA893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72E255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05BE7D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2" w:name="_Hlk220667345"/>
            <w:r w:rsidRPr="00D023DB">
              <w:rPr>
                <w:rFonts w:eastAsia="Calibri"/>
                <w:sz w:val="24"/>
                <w:szCs w:val="24"/>
              </w:rPr>
              <w:t>Depreciation charge = (cost of asset + residual value) / number of years</w:t>
            </w:r>
            <w:bookmarkEnd w:id="142"/>
          </w:p>
        </w:tc>
      </w:tr>
      <w:tr w:rsidR="004242FF" w:rsidRPr="00D023DB" w14:paraId="19F45AAC" w14:textId="77777777" w:rsidTr="00C46EDE">
        <w:trPr>
          <w:trHeight w:val="218"/>
        </w:trPr>
        <w:tc>
          <w:tcPr>
            <w:tcW w:w="806" w:type="pct"/>
            <w:vMerge/>
          </w:tcPr>
          <w:p w14:paraId="14F7A35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B413F0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11CD3C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3" w:name="_Hlk220667365"/>
            <w:r w:rsidRPr="00D023DB">
              <w:rPr>
                <w:rFonts w:eastAsia="Calibri"/>
                <w:sz w:val="24"/>
                <w:szCs w:val="24"/>
              </w:rPr>
              <w:t>Depreciation charge = cost of asset x percentage</w:t>
            </w:r>
            <w:bookmarkEnd w:id="143"/>
          </w:p>
        </w:tc>
      </w:tr>
      <w:tr w:rsidR="004242FF" w:rsidRPr="00D023DB" w14:paraId="4FEA27DE" w14:textId="77777777" w:rsidTr="00C46EDE">
        <w:trPr>
          <w:trHeight w:val="218"/>
        </w:trPr>
        <w:tc>
          <w:tcPr>
            <w:tcW w:w="806" w:type="pct"/>
            <w:vMerge/>
          </w:tcPr>
          <w:p w14:paraId="4E473DD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E1D4F2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5718AE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4" w:name="_Hlk220667381"/>
            <w:r w:rsidRPr="00D023DB">
              <w:rPr>
                <w:rFonts w:eastAsia="Calibri"/>
                <w:sz w:val="24"/>
                <w:szCs w:val="24"/>
              </w:rPr>
              <w:t>Depreciation charge = (cost of asset – accumulated depreciation to date) / number of years</w:t>
            </w:r>
            <w:bookmarkEnd w:id="144"/>
          </w:p>
        </w:tc>
      </w:tr>
      <w:tr w:rsidR="004242FF" w:rsidRPr="00D023DB" w14:paraId="30FA2335" w14:textId="77777777" w:rsidTr="00C46EDE">
        <w:trPr>
          <w:trHeight w:val="218"/>
        </w:trPr>
        <w:tc>
          <w:tcPr>
            <w:tcW w:w="806" w:type="pct"/>
            <w:vMerge/>
          </w:tcPr>
          <w:p w14:paraId="65083DB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834C66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BAB982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5" w:name="_Hlk220667395"/>
            <w:r w:rsidRPr="00D023DB">
              <w:rPr>
                <w:rFonts w:eastAsia="Calibri"/>
                <w:sz w:val="24"/>
                <w:szCs w:val="24"/>
              </w:rPr>
              <w:t>Depreciation charge = (cost of asset – residual value) / number of years</w:t>
            </w:r>
            <w:bookmarkEnd w:id="145"/>
          </w:p>
        </w:tc>
      </w:tr>
      <w:tr w:rsidR="004242FF" w:rsidRPr="00D023DB" w14:paraId="01D55719" w14:textId="77777777" w:rsidTr="00C46EDE">
        <w:tc>
          <w:tcPr>
            <w:tcW w:w="806" w:type="pct"/>
          </w:tcPr>
          <w:p w14:paraId="072583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541A14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2F1273F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07B0AE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B5F5D2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48561F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C0CB89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charge = (cost of asset – residual value) / number of years</w:t>
            </w:r>
          </w:p>
        </w:tc>
      </w:tr>
      <w:tr w:rsidR="004242FF" w:rsidRPr="00D023DB" w14:paraId="4CABB025" w14:textId="77777777" w:rsidTr="00C46EDE">
        <w:trPr>
          <w:trHeight w:val="218"/>
        </w:trPr>
        <w:tc>
          <w:tcPr>
            <w:tcW w:w="806" w:type="pct"/>
            <w:vMerge/>
          </w:tcPr>
          <w:p w14:paraId="71F78EE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1328C1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B35032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BC7D7B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charge = (cost of asset – residual value) / number of years</w:t>
            </w:r>
          </w:p>
        </w:tc>
      </w:tr>
      <w:tr w:rsidR="004242FF" w:rsidRPr="00D023DB" w14:paraId="1DBD8142" w14:textId="77777777" w:rsidTr="00C46EDE">
        <w:trPr>
          <w:trHeight w:val="218"/>
        </w:trPr>
        <w:tc>
          <w:tcPr>
            <w:tcW w:w="806" w:type="pct"/>
            <w:vMerge/>
          </w:tcPr>
          <w:p w14:paraId="7191506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EC6A53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5BDC7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C9EA8C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Depreciation charge = (cost of asset – residual value) / number of years</w:t>
            </w:r>
          </w:p>
        </w:tc>
      </w:tr>
      <w:tr w:rsidR="004242FF" w:rsidRPr="00D023DB" w14:paraId="6C52D0E8" w14:textId="77777777" w:rsidTr="00C46EDE">
        <w:trPr>
          <w:trHeight w:val="218"/>
        </w:trPr>
        <w:tc>
          <w:tcPr>
            <w:tcW w:w="806" w:type="pct"/>
            <w:vMerge/>
          </w:tcPr>
          <w:p w14:paraId="0A1485D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05F39C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039969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40253B02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F5596C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700326B" w14:textId="77777777" w:rsidTr="00C46EDE">
        <w:tc>
          <w:tcPr>
            <w:tcW w:w="806" w:type="pct"/>
          </w:tcPr>
          <w:p w14:paraId="4185AB4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008A71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30</w:t>
            </w:r>
          </w:p>
        </w:tc>
      </w:tr>
      <w:tr w:rsidR="004242FF" w:rsidRPr="00D023DB" w14:paraId="286485E2" w14:textId="77777777" w:rsidTr="00C46EDE">
        <w:tc>
          <w:tcPr>
            <w:tcW w:w="806" w:type="pct"/>
          </w:tcPr>
          <w:p w14:paraId="4D9B0A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4FF8B72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1397249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CBDA200" w14:textId="77777777" w:rsidTr="00C46EDE">
        <w:tc>
          <w:tcPr>
            <w:tcW w:w="806" w:type="pct"/>
          </w:tcPr>
          <w:p w14:paraId="337109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128D95E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185ED543" w14:textId="77777777" w:rsidTr="00C46EDE">
        <w:tc>
          <w:tcPr>
            <w:tcW w:w="806" w:type="pct"/>
          </w:tcPr>
          <w:p w14:paraId="71FCD25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B1DFC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963062B" w14:textId="77777777" w:rsidTr="00C46EDE">
        <w:tc>
          <w:tcPr>
            <w:tcW w:w="806" w:type="pct"/>
          </w:tcPr>
          <w:p w14:paraId="0928193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25B734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46" w:name="_Hlk220667444"/>
            <w:r w:rsidRPr="00D023DB">
              <w:rPr>
                <w:rFonts w:eastAsia="Calibri"/>
                <w:sz w:val="24"/>
                <w:szCs w:val="24"/>
              </w:rPr>
              <w:t>According to IAS 38 Intangible Assets, which one of the following statements is correct?</w:t>
            </w:r>
            <w:bookmarkEnd w:id="146"/>
          </w:p>
        </w:tc>
      </w:tr>
      <w:tr w:rsidR="004242FF" w:rsidRPr="00D023DB" w14:paraId="29488F1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6F09E7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7FC75A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B3A5E8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7" w:name="_Hlk220667477"/>
            <w:r w:rsidRPr="00D023DB">
              <w:rPr>
                <w:rFonts w:eastAsia="Calibri"/>
                <w:sz w:val="24"/>
                <w:szCs w:val="24"/>
              </w:rPr>
              <w:t>Development costs should be capitalised and recognised as an intangible non-current asset</w:t>
            </w:r>
            <w:bookmarkEnd w:id="147"/>
          </w:p>
        </w:tc>
      </w:tr>
      <w:tr w:rsidR="004242FF" w:rsidRPr="00D023DB" w14:paraId="6A653E2C" w14:textId="77777777" w:rsidTr="00C46EDE">
        <w:trPr>
          <w:trHeight w:val="218"/>
        </w:trPr>
        <w:tc>
          <w:tcPr>
            <w:tcW w:w="806" w:type="pct"/>
            <w:vMerge/>
          </w:tcPr>
          <w:p w14:paraId="5FA58A5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CB82B0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057911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8" w:name="_Hlk220667492"/>
            <w:r w:rsidRPr="00D023DB">
              <w:rPr>
                <w:rFonts w:eastAsia="Calibri"/>
                <w:sz w:val="24"/>
                <w:szCs w:val="24"/>
              </w:rPr>
              <w:t>Development costs should be charged as an expense in the statement of profit or loss</w:t>
            </w:r>
            <w:bookmarkEnd w:id="148"/>
          </w:p>
        </w:tc>
      </w:tr>
      <w:tr w:rsidR="004242FF" w:rsidRPr="00D023DB" w14:paraId="573055B5" w14:textId="77777777" w:rsidTr="00C46EDE">
        <w:trPr>
          <w:trHeight w:val="218"/>
        </w:trPr>
        <w:tc>
          <w:tcPr>
            <w:tcW w:w="806" w:type="pct"/>
            <w:vMerge/>
          </w:tcPr>
          <w:p w14:paraId="490F07B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0A78FE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748995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49" w:name="_Hlk220667503"/>
            <w:r w:rsidRPr="00D023DB">
              <w:rPr>
                <w:rFonts w:eastAsia="Calibri"/>
                <w:sz w:val="24"/>
                <w:szCs w:val="24"/>
              </w:rPr>
              <w:t>Research costs should be capitalised and recognised as an intangible non-current asset</w:t>
            </w:r>
            <w:bookmarkEnd w:id="149"/>
          </w:p>
        </w:tc>
      </w:tr>
      <w:tr w:rsidR="004242FF" w:rsidRPr="00D023DB" w14:paraId="5425923A" w14:textId="77777777" w:rsidTr="00C46EDE">
        <w:trPr>
          <w:trHeight w:val="218"/>
        </w:trPr>
        <w:tc>
          <w:tcPr>
            <w:tcW w:w="806" w:type="pct"/>
            <w:vMerge/>
          </w:tcPr>
          <w:p w14:paraId="7454E12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74FBF8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972CCB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0" w:name="_Hlk220667518"/>
            <w:r w:rsidRPr="00D023DB">
              <w:rPr>
                <w:rFonts w:eastAsia="Calibri"/>
                <w:sz w:val="24"/>
                <w:szCs w:val="24"/>
              </w:rPr>
              <w:t>Research costs should be amortised over their estimated useful life</w:t>
            </w:r>
            <w:bookmarkEnd w:id="150"/>
          </w:p>
        </w:tc>
      </w:tr>
      <w:tr w:rsidR="004242FF" w:rsidRPr="00D023DB" w14:paraId="0A5FEDA0" w14:textId="77777777" w:rsidTr="00C46EDE">
        <w:tc>
          <w:tcPr>
            <w:tcW w:w="806" w:type="pct"/>
          </w:tcPr>
          <w:p w14:paraId="4067A8E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3C7FDC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069F4C3E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D2BD24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52F3F7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0A1B4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404AA3BD" w14:textId="77777777" w:rsidTr="00C46EDE">
        <w:trPr>
          <w:trHeight w:val="218"/>
        </w:trPr>
        <w:tc>
          <w:tcPr>
            <w:tcW w:w="806" w:type="pct"/>
            <w:vMerge/>
          </w:tcPr>
          <w:p w14:paraId="283CA5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9B8AEF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D1DA56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55E5E0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Development costs should be capitalised and recognised as an intangible non-current asset</w:t>
            </w:r>
          </w:p>
        </w:tc>
      </w:tr>
      <w:tr w:rsidR="004242FF" w:rsidRPr="00D023DB" w14:paraId="5D262A1C" w14:textId="77777777" w:rsidTr="00C46EDE">
        <w:trPr>
          <w:trHeight w:val="218"/>
        </w:trPr>
        <w:tc>
          <w:tcPr>
            <w:tcW w:w="806" w:type="pct"/>
            <w:vMerge/>
          </w:tcPr>
          <w:p w14:paraId="0A7858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5D90AD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2814CF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5738E4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Development costs should be capitalised and recognised as an intangible non-current asset</w:t>
            </w:r>
          </w:p>
        </w:tc>
      </w:tr>
      <w:tr w:rsidR="004242FF" w:rsidRPr="00D023DB" w14:paraId="61F981E9" w14:textId="77777777" w:rsidTr="00C46EDE">
        <w:trPr>
          <w:trHeight w:val="218"/>
        </w:trPr>
        <w:tc>
          <w:tcPr>
            <w:tcW w:w="806" w:type="pct"/>
            <w:vMerge/>
          </w:tcPr>
          <w:p w14:paraId="1C2A58B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F9AA84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B362A9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80CE6A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Development costs should be capitalised and recognised as an intangible non-current asset</w:t>
            </w:r>
          </w:p>
        </w:tc>
      </w:tr>
    </w:tbl>
    <w:p w14:paraId="3BF9C16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77D6C9F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C434BFF" w14:textId="77777777" w:rsidTr="00C46EDE">
        <w:tc>
          <w:tcPr>
            <w:tcW w:w="806" w:type="pct"/>
          </w:tcPr>
          <w:p w14:paraId="21BD18A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E67B97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31</w:t>
            </w:r>
          </w:p>
        </w:tc>
      </w:tr>
      <w:tr w:rsidR="004242FF" w:rsidRPr="00D023DB" w14:paraId="47FB3C98" w14:textId="77777777" w:rsidTr="00C46EDE">
        <w:tc>
          <w:tcPr>
            <w:tcW w:w="806" w:type="pct"/>
          </w:tcPr>
          <w:p w14:paraId="5CC744F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3AE5F1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33831C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EE5D589" w14:textId="77777777" w:rsidTr="00C46EDE">
        <w:tc>
          <w:tcPr>
            <w:tcW w:w="806" w:type="pct"/>
          </w:tcPr>
          <w:p w14:paraId="0C507FA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73D8A0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E1</w:t>
            </w:r>
          </w:p>
        </w:tc>
      </w:tr>
      <w:tr w:rsidR="004242FF" w:rsidRPr="00D023DB" w14:paraId="662AC0B0" w14:textId="77777777" w:rsidTr="00C46EDE">
        <w:tc>
          <w:tcPr>
            <w:tcW w:w="806" w:type="pct"/>
          </w:tcPr>
          <w:p w14:paraId="323DC7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070F047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DD9A0B8" w14:textId="77777777" w:rsidTr="00C46EDE">
        <w:tc>
          <w:tcPr>
            <w:tcW w:w="806" w:type="pct"/>
          </w:tcPr>
          <w:p w14:paraId="112F050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3E045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51" w:name="_Hlk220667564"/>
            <w:r w:rsidRPr="00D023DB">
              <w:rPr>
                <w:rFonts w:eastAsia="Calibri"/>
                <w:sz w:val="24"/>
                <w:szCs w:val="24"/>
              </w:rPr>
              <w:t>Which one of the following statements is true, according to IFRS 15 Revenue from Contracts with Customers?</w:t>
            </w:r>
            <w:bookmarkEnd w:id="151"/>
          </w:p>
        </w:tc>
      </w:tr>
      <w:tr w:rsidR="004242FF" w:rsidRPr="00D023DB" w14:paraId="7AE6BF5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0F792E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4CB7C8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D748A3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2" w:name="_Hlk220667582"/>
            <w:r w:rsidRPr="00D023DB">
              <w:rPr>
                <w:rFonts w:eastAsia="Calibri"/>
                <w:sz w:val="24"/>
                <w:szCs w:val="24"/>
              </w:rPr>
              <w:t>A transaction price can be determined at a point in time or over a period of time</w:t>
            </w:r>
            <w:bookmarkEnd w:id="152"/>
          </w:p>
        </w:tc>
      </w:tr>
      <w:tr w:rsidR="004242FF" w:rsidRPr="00D023DB" w14:paraId="33E7DA38" w14:textId="77777777" w:rsidTr="00C46EDE">
        <w:trPr>
          <w:trHeight w:val="218"/>
        </w:trPr>
        <w:tc>
          <w:tcPr>
            <w:tcW w:w="806" w:type="pct"/>
            <w:vMerge/>
          </w:tcPr>
          <w:p w14:paraId="0147A27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430365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8A1D7F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3" w:name="_Hlk220667603"/>
            <w:r w:rsidRPr="00D023DB">
              <w:rPr>
                <w:rFonts w:eastAsia="Calibri"/>
                <w:sz w:val="24"/>
                <w:szCs w:val="24"/>
              </w:rPr>
              <w:t>A contract can have only one performance obligation</w:t>
            </w:r>
            <w:bookmarkEnd w:id="153"/>
          </w:p>
        </w:tc>
      </w:tr>
      <w:tr w:rsidR="004242FF" w:rsidRPr="00D023DB" w14:paraId="33E3ABBA" w14:textId="77777777" w:rsidTr="00C46EDE">
        <w:trPr>
          <w:trHeight w:val="218"/>
        </w:trPr>
        <w:tc>
          <w:tcPr>
            <w:tcW w:w="806" w:type="pct"/>
            <w:vMerge/>
          </w:tcPr>
          <w:p w14:paraId="60AB554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7F39B2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794D60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4" w:name="_Hlk220667615"/>
            <w:r w:rsidRPr="00D023DB">
              <w:rPr>
                <w:rFonts w:eastAsia="Calibri"/>
                <w:sz w:val="24"/>
                <w:szCs w:val="24"/>
              </w:rPr>
              <w:t>A contract must be in the form of a written document</w:t>
            </w:r>
            <w:bookmarkEnd w:id="154"/>
          </w:p>
        </w:tc>
      </w:tr>
      <w:tr w:rsidR="004242FF" w:rsidRPr="00D023DB" w14:paraId="0B2362DF" w14:textId="77777777" w:rsidTr="00C46EDE">
        <w:trPr>
          <w:trHeight w:val="218"/>
        </w:trPr>
        <w:tc>
          <w:tcPr>
            <w:tcW w:w="806" w:type="pct"/>
            <w:vMerge/>
          </w:tcPr>
          <w:p w14:paraId="403FC89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9FF811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A08B56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5" w:name="_Hlk220667636"/>
            <w:r w:rsidRPr="00D023DB">
              <w:rPr>
                <w:rFonts w:eastAsia="Calibri"/>
                <w:sz w:val="24"/>
                <w:szCs w:val="24"/>
              </w:rPr>
              <w:t>A performance obligation can be satisfied at a point in time or over a period of time</w:t>
            </w:r>
            <w:bookmarkEnd w:id="155"/>
          </w:p>
        </w:tc>
      </w:tr>
      <w:tr w:rsidR="004242FF" w:rsidRPr="00D023DB" w14:paraId="7A5719E8" w14:textId="77777777" w:rsidTr="00C46EDE">
        <w:tc>
          <w:tcPr>
            <w:tcW w:w="806" w:type="pct"/>
          </w:tcPr>
          <w:p w14:paraId="6794B88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F7944F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3E3449A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A89CE3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13BA0F3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3E5AF9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D8DA65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performance obligation can be satisfied at a point in time or over a period of time</w:t>
            </w:r>
          </w:p>
        </w:tc>
      </w:tr>
      <w:tr w:rsidR="004242FF" w:rsidRPr="00D023DB" w14:paraId="31B394C9" w14:textId="77777777" w:rsidTr="00C46EDE">
        <w:trPr>
          <w:trHeight w:val="218"/>
        </w:trPr>
        <w:tc>
          <w:tcPr>
            <w:tcW w:w="806" w:type="pct"/>
            <w:vMerge/>
          </w:tcPr>
          <w:p w14:paraId="76FB50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24B685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1EE633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16102C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performance obligation can be satisfied at a point in time or over a period of time</w:t>
            </w:r>
          </w:p>
        </w:tc>
      </w:tr>
      <w:tr w:rsidR="004242FF" w:rsidRPr="00D023DB" w14:paraId="44061968" w14:textId="77777777" w:rsidTr="00C46EDE">
        <w:trPr>
          <w:trHeight w:val="218"/>
        </w:trPr>
        <w:tc>
          <w:tcPr>
            <w:tcW w:w="806" w:type="pct"/>
            <w:vMerge/>
          </w:tcPr>
          <w:p w14:paraId="515FA16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CC104E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3E6DD9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AD121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performance obligation can be satisfied at a point in time or over a period of time</w:t>
            </w:r>
          </w:p>
        </w:tc>
      </w:tr>
      <w:tr w:rsidR="004242FF" w:rsidRPr="00D023DB" w14:paraId="6AD39FB8" w14:textId="77777777" w:rsidTr="00C46EDE">
        <w:trPr>
          <w:trHeight w:val="218"/>
        </w:trPr>
        <w:tc>
          <w:tcPr>
            <w:tcW w:w="806" w:type="pct"/>
            <w:vMerge/>
          </w:tcPr>
          <w:p w14:paraId="390974B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AD034D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0885FE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53A3334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6F3181D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792577D" w14:textId="77777777" w:rsidTr="00C46EDE">
        <w:tc>
          <w:tcPr>
            <w:tcW w:w="806" w:type="pct"/>
          </w:tcPr>
          <w:p w14:paraId="26F0EAE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37055A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32</w:t>
            </w:r>
          </w:p>
        </w:tc>
      </w:tr>
      <w:tr w:rsidR="004242FF" w:rsidRPr="00D023DB" w14:paraId="59392CB3" w14:textId="77777777" w:rsidTr="00C46EDE">
        <w:tc>
          <w:tcPr>
            <w:tcW w:w="806" w:type="pct"/>
          </w:tcPr>
          <w:p w14:paraId="143300E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03B62A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E8F443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20C5CE1" w14:textId="77777777" w:rsidTr="00C46EDE">
        <w:tc>
          <w:tcPr>
            <w:tcW w:w="806" w:type="pct"/>
          </w:tcPr>
          <w:p w14:paraId="0174C1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73973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E5</w:t>
            </w:r>
          </w:p>
        </w:tc>
      </w:tr>
      <w:tr w:rsidR="004242FF" w:rsidRPr="00D023DB" w14:paraId="5317A6C9" w14:textId="77777777" w:rsidTr="00C46EDE">
        <w:tc>
          <w:tcPr>
            <w:tcW w:w="806" w:type="pct"/>
          </w:tcPr>
          <w:p w14:paraId="5F5406D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3598587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6" w:name="_Hlk220667961"/>
            <w:r w:rsidRPr="00D023DB">
              <w:rPr>
                <w:rFonts w:eastAsia="Calibri"/>
                <w:sz w:val="24"/>
                <w:szCs w:val="24"/>
              </w:rPr>
              <w:t xml:space="preserve">Company D acquired non-current assets during the year to 31 December 20X6. </w:t>
            </w:r>
          </w:p>
          <w:p w14:paraId="3087146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The assets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2.5 million to purchase, and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0.3 million to install. </w:t>
            </w:r>
          </w:p>
          <w:p w14:paraId="4926128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At 31 December 20X6, Company D had paid for the installation costs in full, but had a capital payable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1.2 million relating to the asset purchase.</w:t>
            </w:r>
          </w:p>
          <w:bookmarkEnd w:id="156"/>
          <w:p w14:paraId="54A1827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C551A5B" w14:textId="77777777" w:rsidTr="00C46EDE">
        <w:tc>
          <w:tcPr>
            <w:tcW w:w="806" w:type="pct"/>
          </w:tcPr>
          <w:p w14:paraId="4D6661C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BC129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57" w:name="_Hlk220667995"/>
            <w:r w:rsidRPr="00D023DB">
              <w:rPr>
                <w:rFonts w:eastAsia="Calibri"/>
                <w:sz w:val="24"/>
                <w:szCs w:val="24"/>
              </w:rPr>
              <w:t>What is the amount to be shown in the statement of cash flows for the year to 31 December 20X6 for ‘Payments to acquire non-current assets’?</w:t>
            </w:r>
            <w:bookmarkEnd w:id="157"/>
          </w:p>
        </w:tc>
      </w:tr>
      <w:tr w:rsidR="004242FF" w:rsidRPr="00D023DB" w14:paraId="7D0E951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7E0F6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C64B1D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2E07D1F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8" w:name="_Hlk22066802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1.6 million</w:t>
            </w:r>
            <w:bookmarkEnd w:id="158"/>
          </w:p>
        </w:tc>
      </w:tr>
      <w:tr w:rsidR="004242FF" w:rsidRPr="00D023DB" w14:paraId="7B8FC06D" w14:textId="77777777" w:rsidTr="00C46EDE">
        <w:trPr>
          <w:trHeight w:val="218"/>
        </w:trPr>
        <w:tc>
          <w:tcPr>
            <w:tcW w:w="806" w:type="pct"/>
            <w:vMerge/>
          </w:tcPr>
          <w:p w14:paraId="3379B10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E8A0D9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1378FA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59" w:name="_Hlk220668040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1.3 million</w:t>
            </w:r>
            <w:bookmarkEnd w:id="159"/>
          </w:p>
        </w:tc>
      </w:tr>
      <w:tr w:rsidR="004242FF" w:rsidRPr="00D023DB" w14:paraId="287F28B1" w14:textId="77777777" w:rsidTr="00C46EDE">
        <w:trPr>
          <w:trHeight w:val="218"/>
        </w:trPr>
        <w:tc>
          <w:tcPr>
            <w:tcW w:w="806" w:type="pct"/>
            <w:vMerge/>
          </w:tcPr>
          <w:p w14:paraId="54D61B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4D8622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C3AD80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0" w:name="_Hlk220668078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2.8 million</w:t>
            </w:r>
            <w:bookmarkEnd w:id="160"/>
          </w:p>
        </w:tc>
      </w:tr>
      <w:tr w:rsidR="004242FF" w:rsidRPr="00D023DB" w14:paraId="20649333" w14:textId="77777777" w:rsidTr="00C46EDE">
        <w:trPr>
          <w:trHeight w:val="218"/>
        </w:trPr>
        <w:tc>
          <w:tcPr>
            <w:tcW w:w="806" w:type="pct"/>
            <w:vMerge/>
          </w:tcPr>
          <w:p w14:paraId="3148CA2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080B27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44BF0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1" w:name="_Hlk220668108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2.5 million</w:t>
            </w:r>
            <w:bookmarkEnd w:id="161"/>
          </w:p>
        </w:tc>
      </w:tr>
      <w:tr w:rsidR="004242FF" w:rsidRPr="00D023DB" w14:paraId="32D6B5FB" w14:textId="77777777" w:rsidTr="00C46EDE">
        <w:tc>
          <w:tcPr>
            <w:tcW w:w="806" w:type="pct"/>
          </w:tcPr>
          <w:p w14:paraId="4D6FCC7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504C3C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0EDB076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21023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02013E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9A9902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190C7B1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2.5 + 0.3 – 1.2 = 1.6 </w:t>
            </w:r>
          </w:p>
        </w:tc>
      </w:tr>
      <w:tr w:rsidR="004242FF" w:rsidRPr="00D023DB" w14:paraId="75A7D40A" w14:textId="77777777" w:rsidTr="00C46EDE">
        <w:trPr>
          <w:trHeight w:val="218"/>
        </w:trPr>
        <w:tc>
          <w:tcPr>
            <w:tcW w:w="806" w:type="pct"/>
            <w:vMerge/>
          </w:tcPr>
          <w:p w14:paraId="03B809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65B1D4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08044A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3D5A1A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2.5 + 0.3 – 1.2 = 1.6</w:t>
            </w:r>
          </w:p>
        </w:tc>
      </w:tr>
      <w:tr w:rsidR="004242FF" w:rsidRPr="00D023DB" w14:paraId="2A46746C" w14:textId="77777777" w:rsidTr="00C46EDE">
        <w:trPr>
          <w:trHeight w:val="218"/>
        </w:trPr>
        <w:tc>
          <w:tcPr>
            <w:tcW w:w="806" w:type="pct"/>
            <w:vMerge/>
          </w:tcPr>
          <w:p w14:paraId="427E894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B6650F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F3D3FE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BC9DD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2.5 + 0.3 – 1.2 = 1.6</w:t>
            </w:r>
          </w:p>
        </w:tc>
      </w:tr>
      <w:tr w:rsidR="004242FF" w:rsidRPr="00D023DB" w14:paraId="6537D6BF" w14:textId="77777777" w:rsidTr="00C46EDE">
        <w:trPr>
          <w:trHeight w:val="218"/>
        </w:trPr>
        <w:tc>
          <w:tcPr>
            <w:tcW w:w="806" w:type="pct"/>
            <w:vMerge/>
          </w:tcPr>
          <w:p w14:paraId="6BED1E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2AAFD5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4C4A79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75F7C7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2.5 + 0.3 – 1.2 = 1.6</w:t>
            </w:r>
          </w:p>
        </w:tc>
      </w:tr>
    </w:tbl>
    <w:p w14:paraId="2A36499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FB1BE0E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33039832" w14:textId="77777777" w:rsidTr="00C46EDE">
        <w:tc>
          <w:tcPr>
            <w:tcW w:w="806" w:type="pct"/>
          </w:tcPr>
          <w:p w14:paraId="60D512A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938618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33</w:t>
            </w:r>
          </w:p>
        </w:tc>
      </w:tr>
      <w:tr w:rsidR="004242FF" w:rsidRPr="00D023DB" w14:paraId="539AE22E" w14:textId="77777777" w:rsidTr="00C46EDE">
        <w:tc>
          <w:tcPr>
            <w:tcW w:w="806" w:type="pct"/>
          </w:tcPr>
          <w:p w14:paraId="2BF2899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29413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5AFC8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F105B0F" w14:textId="77777777" w:rsidTr="00C46EDE">
        <w:tc>
          <w:tcPr>
            <w:tcW w:w="806" w:type="pct"/>
          </w:tcPr>
          <w:p w14:paraId="77E3EC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DFF87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E5</w:t>
            </w:r>
          </w:p>
        </w:tc>
      </w:tr>
      <w:tr w:rsidR="004242FF" w:rsidRPr="00D023DB" w14:paraId="7549F62B" w14:textId="77777777" w:rsidTr="00C46EDE">
        <w:tc>
          <w:tcPr>
            <w:tcW w:w="806" w:type="pct"/>
          </w:tcPr>
          <w:p w14:paraId="418235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3B3EDA5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62" w:name="_Hlk220668158"/>
            <w:r w:rsidRPr="00D023DB">
              <w:rPr>
                <w:rFonts w:eastAsia="Calibri"/>
                <w:sz w:val="24"/>
                <w:szCs w:val="24"/>
              </w:rPr>
              <w:t>Company W uses the indirect method for preparing their statement of cash flows.</w:t>
            </w:r>
            <w:bookmarkEnd w:id="162"/>
          </w:p>
        </w:tc>
      </w:tr>
      <w:tr w:rsidR="004242FF" w:rsidRPr="00D023DB" w14:paraId="69728D6B" w14:textId="77777777" w:rsidTr="00C46EDE">
        <w:tc>
          <w:tcPr>
            <w:tcW w:w="806" w:type="pct"/>
          </w:tcPr>
          <w:p w14:paraId="3175B7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C1DAC9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63" w:name="_Hlk220668170"/>
            <w:r w:rsidRPr="00D023DB">
              <w:rPr>
                <w:rFonts w:eastAsia="Calibri"/>
                <w:sz w:val="24"/>
                <w:szCs w:val="24"/>
              </w:rPr>
              <w:t xml:space="preserve">Which one of the following items would be shown as an </w:t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adjustment</w:t>
            </w:r>
            <w:r w:rsidRPr="00D023DB">
              <w:rPr>
                <w:rFonts w:eastAsia="Calibri"/>
                <w:sz w:val="24"/>
                <w:szCs w:val="24"/>
              </w:rPr>
              <w:t xml:space="preserve"> to net profit in the cash from operating activities section of the statement? </w:t>
            </w:r>
            <w:bookmarkEnd w:id="163"/>
          </w:p>
        </w:tc>
      </w:tr>
      <w:tr w:rsidR="004242FF" w:rsidRPr="00D023DB" w14:paraId="76F35294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AA8320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5194804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908F03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4" w:name="_Hlk220668201"/>
            <w:r w:rsidRPr="00D023DB">
              <w:rPr>
                <w:rFonts w:eastAsia="Calibri"/>
                <w:sz w:val="24"/>
                <w:szCs w:val="24"/>
              </w:rPr>
              <w:t>Profit on the sale of non-current assets</w:t>
            </w:r>
            <w:bookmarkEnd w:id="164"/>
          </w:p>
        </w:tc>
      </w:tr>
      <w:tr w:rsidR="004242FF" w:rsidRPr="00D023DB" w14:paraId="49D0322E" w14:textId="77777777" w:rsidTr="00C46EDE">
        <w:trPr>
          <w:trHeight w:val="218"/>
        </w:trPr>
        <w:tc>
          <w:tcPr>
            <w:tcW w:w="806" w:type="pct"/>
            <w:vMerge/>
          </w:tcPr>
          <w:p w14:paraId="6FB3DC3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21526B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07A2A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5" w:name="_Hlk220668213"/>
            <w:r w:rsidRPr="00D023DB">
              <w:rPr>
                <w:rFonts w:eastAsia="Calibri"/>
                <w:sz w:val="24"/>
                <w:szCs w:val="24"/>
              </w:rPr>
              <w:t>Bad debts written off in the period</w:t>
            </w:r>
            <w:bookmarkEnd w:id="165"/>
          </w:p>
        </w:tc>
      </w:tr>
      <w:tr w:rsidR="004242FF" w:rsidRPr="00D023DB" w14:paraId="080C2244" w14:textId="77777777" w:rsidTr="00C46EDE">
        <w:trPr>
          <w:trHeight w:val="218"/>
        </w:trPr>
        <w:tc>
          <w:tcPr>
            <w:tcW w:w="806" w:type="pct"/>
            <w:vMerge/>
          </w:tcPr>
          <w:p w14:paraId="5321FBB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9C319C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CC1209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6" w:name="_Hlk220668229"/>
            <w:r w:rsidRPr="00D023DB">
              <w:rPr>
                <w:rFonts w:eastAsia="Calibri"/>
                <w:sz w:val="24"/>
                <w:szCs w:val="24"/>
              </w:rPr>
              <w:t>Cash proceeds from the sale of non-current assets</w:t>
            </w:r>
            <w:bookmarkEnd w:id="166"/>
          </w:p>
        </w:tc>
      </w:tr>
      <w:tr w:rsidR="004242FF" w:rsidRPr="00D023DB" w14:paraId="0DA8B05D" w14:textId="77777777" w:rsidTr="00C46EDE">
        <w:trPr>
          <w:trHeight w:val="218"/>
        </w:trPr>
        <w:tc>
          <w:tcPr>
            <w:tcW w:w="806" w:type="pct"/>
            <w:vMerge/>
          </w:tcPr>
          <w:p w14:paraId="548B434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DA0B39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916758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7" w:name="_Hlk220668241"/>
            <w:r w:rsidRPr="00D023DB">
              <w:rPr>
                <w:rFonts w:eastAsia="Calibri"/>
                <w:sz w:val="24"/>
                <w:szCs w:val="24"/>
              </w:rPr>
              <w:t>Cash sales in the period</w:t>
            </w:r>
            <w:bookmarkEnd w:id="167"/>
          </w:p>
        </w:tc>
      </w:tr>
      <w:tr w:rsidR="004242FF" w:rsidRPr="00D023DB" w14:paraId="3AA6D572" w14:textId="77777777" w:rsidTr="00C46EDE">
        <w:tc>
          <w:tcPr>
            <w:tcW w:w="806" w:type="pct"/>
          </w:tcPr>
          <w:p w14:paraId="1B82A93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7EA27D1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3E61677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D573F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72ABC4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D84E56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11FB0298" w14:textId="77777777" w:rsidTr="00C46EDE">
        <w:trPr>
          <w:trHeight w:val="218"/>
        </w:trPr>
        <w:tc>
          <w:tcPr>
            <w:tcW w:w="806" w:type="pct"/>
            <w:vMerge/>
          </w:tcPr>
          <w:p w14:paraId="39CA881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9D4722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62B8B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FA682F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Profit on the sale of non-current assets</w:t>
            </w:r>
          </w:p>
        </w:tc>
      </w:tr>
      <w:tr w:rsidR="004242FF" w:rsidRPr="00D023DB" w14:paraId="4F82D15D" w14:textId="77777777" w:rsidTr="00C46EDE">
        <w:trPr>
          <w:trHeight w:val="218"/>
        </w:trPr>
        <w:tc>
          <w:tcPr>
            <w:tcW w:w="806" w:type="pct"/>
            <w:vMerge/>
          </w:tcPr>
          <w:p w14:paraId="659F31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74B071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45D08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022BB9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Profit on the sale of non-current assets</w:t>
            </w:r>
          </w:p>
        </w:tc>
      </w:tr>
      <w:tr w:rsidR="004242FF" w:rsidRPr="00D023DB" w14:paraId="09C258EF" w14:textId="77777777" w:rsidTr="00C46EDE">
        <w:trPr>
          <w:trHeight w:val="218"/>
        </w:trPr>
        <w:tc>
          <w:tcPr>
            <w:tcW w:w="806" w:type="pct"/>
            <w:vMerge/>
          </w:tcPr>
          <w:p w14:paraId="68A6CA4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1AA164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526570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AE54CD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Profit on the sale of non-current assets</w:t>
            </w:r>
          </w:p>
        </w:tc>
      </w:tr>
    </w:tbl>
    <w:p w14:paraId="7FDA877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D8BB45F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BBD6861" w14:textId="77777777" w:rsidTr="00C46EDE">
        <w:tc>
          <w:tcPr>
            <w:tcW w:w="806" w:type="pct"/>
          </w:tcPr>
          <w:p w14:paraId="7393A01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1725F4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34</w:t>
            </w:r>
          </w:p>
        </w:tc>
      </w:tr>
      <w:tr w:rsidR="004242FF" w:rsidRPr="00D023DB" w14:paraId="5080714F" w14:textId="77777777" w:rsidTr="00C46EDE">
        <w:tc>
          <w:tcPr>
            <w:tcW w:w="806" w:type="pct"/>
          </w:tcPr>
          <w:p w14:paraId="4C5A1F5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38702FB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42E46EE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5ED2EC6" w14:textId="77777777" w:rsidTr="00C46EDE">
        <w:tc>
          <w:tcPr>
            <w:tcW w:w="806" w:type="pct"/>
          </w:tcPr>
          <w:p w14:paraId="6A87BD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470C97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E5</w:t>
            </w:r>
          </w:p>
        </w:tc>
      </w:tr>
      <w:tr w:rsidR="004242FF" w:rsidRPr="00D023DB" w14:paraId="215F22E3" w14:textId="77777777" w:rsidTr="00C46EDE">
        <w:tc>
          <w:tcPr>
            <w:tcW w:w="806" w:type="pct"/>
          </w:tcPr>
          <w:p w14:paraId="17282E4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B845D8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68" w:name="_Hlk220668284"/>
            <w:r w:rsidRPr="00D023DB">
              <w:rPr>
                <w:rFonts w:eastAsia="Calibri"/>
                <w:sz w:val="24"/>
                <w:szCs w:val="24"/>
              </w:rPr>
              <w:t>Company XH issued shares during the year to 31 December 20X6.</w:t>
            </w:r>
          </w:p>
          <w:p w14:paraId="2004773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At 1 January 20X6, the share premium account balance was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 million, and on 31 December 20X6 it was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 million.</w:t>
            </w:r>
          </w:p>
          <w:p w14:paraId="665EEA0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At 1 January 20X6, the ordinary share capital account balance was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 million, and on 31 December 20X6 it was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15 million.</w:t>
            </w:r>
          </w:p>
          <w:p w14:paraId="6244CEF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At 31 December 20X6, all of the new shares had been paid for in full.</w:t>
            </w:r>
          </w:p>
          <w:bookmarkEnd w:id="168"/>
          <w:p w14:paraId="04C5551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7007672" w14:textId="77777777" w:rsidTr="00C46EDE">
        <w:tc>
          <w:tcPr>
            <w:tcW w:w="806" w:type="pct"/>
          </w:tcPr>
          <w:p w14:paraId="59CA20C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A58429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69" w:name="_Hlk220668325"/>
            <w:r w:rsidRPr="00D023DB">
              <w:rPr>
                <w:rFonts w:eastAsia="Calibri"/>
                <w:sz w:val="24"/>
                <w:szCs w:val="24"/>
              </w:rPr>
              <w:t>What is the amount to be shown in the Statement of cash flows for the issue of new shares</w:t>
            </w:r>
            <w:bookmarkEnd w:id="169"/>
            <w:r w:rsidRPr="00D023DB">
              <w:rPr>
                <w:rFonts w:eastAsia="Calibri"/>
                <w:sz w:val="24"/>
                <w:szCs w:val="24"/>
              </w:rPr>
              <w:t>?</w:t>
            </w:r>
          </w:p>
        </w:tc>
      </w:tr>
      <w:tr w:rsidR="004242FF" w:rsidRPr="00D023DB" w14:paraId="2F64375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7CCE5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A8B7E8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4814C9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0" w:name="_Hlk220668364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 million</w:t>
            </w:r>
            <w:bookmarkEnd w:id="170"/>
          </w:p>
        </w:tc>
      </w:tr>
      <w:tr w:rsidR="004242FF" w:rsidRPr="00D023DB" w14:paraId="3F5B40E7" w14:textId="77777777" w:rsidTr="00C46EDE">
        <w:trPr>
          <w:trHeight w:val="218"/>
        </w:trPr>
        <w:tc>
          <w:tcPr>
            <w:tcW w:w="806" w:type="pct"/>
            <w:vMerge/>
          </w:tcPr>
          <w:p w14:paraId="32ACC3F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8E620F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F8B557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1" w:name="_Hlk220668377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6 million</w:t>
            </w:r>
            <w:bookmarkEnd w:id="171"/>
          </w:p>
        </w:tc>
      </w:tr>
      <w:tr w:rsidR="004242FF" w:rsidRPr="00D023DB" w14:paraId="1F3C9A3A" w14:textId="77777777" w:rsidTr="00C46EDE">
        <w:trPr>
          <w:trHeight w:val="218"/>
        </w:trPr>
        <w:tc>
          <w:tcPr>
            <w:tcW w:w="806" w:type="pct"/>
            <w:vMerge/>
          </w:tcPr>
          <w:p w14:paraId="2AD5A3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0DB22F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1D97A7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2" w:name="_Hlk220668392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</w:t>
            </w:r>
            <w:bookmarkEnd w:id="172"/>
          </w:p>
        </w:tc>
      </w:tr>
      <w:tr w:rsidR="004242FF" w:rsidRPr="00D023DB" w14:paraId="0C39E27F" w14:textId="77777777" w:rsidTr="00C46EDE">
        <w:trPr>
          <w:trHeight w:val="218"/>
        </w:trPr>
        <w:tc>
          <w:tcPr>
            <w:tcW w:w="806" w:type="pct"/>
            <w:vMerge/>
          </w:tcPr>
          <w:p w14:paraId="72F558D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95F268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255AF7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3" w:name="_Hlk220668415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15 million</w:t>
            </w:r>
            <w:bookmarkEnd w:id="173"/>
          </w:p>
        </w:tc>
      </w:tr>
      <w:tr w:rsidR="004242FF" w:rsidRPr="00D023DB" w14:paraId="30FA5813" w14:textId="77777777" w:rsidTr="00C46EDE">
        <w:tc>
          <w:tcPr>
            <w:tcW w:w="806" w:type="pct"/>
          </w:tcPr>
          <w:p w14:paraId="23B2C95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CE24EE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54FC5EF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F11AE6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45CE65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AFE26B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31F5B3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(15 – 10) + (2 – 1) = 6</w:t>
            </w:r>
          </w:p>
        </w:tc>
      </w:tr>
      <w:tr w:rsidR="004242FF" w:rsidRPr="00D023DB" w14:paraId="4D88538A" w14:textId="77777777" w:rsidTr="00C46EDE">
        <w:trPr>
          <w:trHeight w:val="218"/>
        </w:trPr>
        <w:tc>
          <w:tcPr>
            <w:tcW w:w="806" w:type="pct"/>
            <w:vMerge/>
          </w:tcPr>
          <w:p w14:paraId="70D43D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93C464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8603A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5EB1294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(15 – 10) + (2 – 1) = 6</w:t>
            </w:r>
          </w:p>
        </w:tc>
      </w:tr>
      <w:tr w:rsidR="004242FF" w:rsidRPr="00D023DB" w14:paraId="044C21C8" w14:textId="77777777" w:rsidTr="00C46EDE">
        <w:trPr>
          <w:trHeight w:val="218"/>
        </w:trPr>
        <w:tc>
          <w:tcPr>
            <w:tcW w:w="806" w:type="pct"/>
            <w:vMerge/>
          </w:tcPr>
          <w:p w14:paraId="01F9C66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63E0FA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5EB3B2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C4954E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(15 – 10) + (2 – 1) = 6</w:t>
            </w:r>
          </w:p>
        </w:tc>
      </w:tr>
      <w:tr w:rsidR="004242FF" w:rsidRPr="00D023DB" w14:paraId="7548563D" w14:textId="77777777" w:rsidTr="00C46EDE">
        <w:trPr>
          <w:trHeight w:val="218"/>
        </w:trPr>
        <w:tc>
          <w:tcPr>
            <w:tcW w:w="806" w:type="pct"/>
            <w:vMerge/>
          </w:tcPr>
          <w:p w14:paraId="77B897A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F9F8D2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6F712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F7EF9F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(15 – 10) + (2 – 1) = 6</w:t>
            </w:r>
          </w:p>
        </w:tc>
      </w:tr>
    </w:tbl>
    <w:p w14:paraId="7321565F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60FB7039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C5526AE" w14:textId="77777777" w:rsidTr="00C46EDE">
        <w:tc>
          <w:tcPr>
            <w:tcW w:w="806" w:type="pct"/>
          </w:tcPr>
          <w:p w14:paraId="290D225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77EAF8B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35</w:t>
            </w:r>
          </w:p>
        </w:tc>
      </w:tr>
      <w:tr w:rsidR="004242FF" w:rsidRPr="00D023DB" w14:paraId="05BE368B" w14:textId="77777777" w:rsidTr="00C46EDE">
        <w:tc>
          <w:tcPr>
            <w:tcW w:w="806" w:type="pct"/>
          </w:tcPr>
          <w:p w14:paraId="39B9A7B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26414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47D4B4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2550899" w14:textId="77777777" w:rsidTr="00C46EDE">
        <w:tc>
          <w:tcPr>
            <w:tcW w:w="806" w:type="pct"/>
          </w:tcPr>
          <w:p w14:paraId="6D3F324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C77FD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F3</w:t>
            </w:r>
          </w:p>
        </w:tc>
      </w:tr>
      <w:tr w:rsidR="004242FF" w:rsidRPr="00D023DB" w14:paraId="510E7596" w14:textId="77777777" w:rsidTr="00C46EDE">
        <w:tc>
          <w:tcPr>
            <w:tcW w:w="806" w:type="pct"/>
          </w:tcPr>
          <w:p w14:paraId="6337A2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68604A4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4" w:name="_Hlk220668457"/>
            <w:r w:rsidRPr="00D023DB">
              <w:rPr>
                <w:rFonts w:eastAsia="Calibri"/>
                <w:sz w:val="24"/>
                <w:szCs w:val="24"/>
              </w:rPr>
              <w:t>Company H owns 75% of the shares in Company L</w:t>
            </w:r>
            <w:bookmarkEnd w:id="174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42FF" w:rsidRPr="00D023DB" w14:paraId="5709752C" w14:textId="77777777" w:rsidTr="00C46EDE">
        <w:tc>
          <w:tcPr>
            <w:tcW w:w="806" w:type="pct"/>
          </w:tcPr>
          <w:p w14:paraId="32C1D5A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12D6F0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75" w:name="_Hlk220668480"/>
            <w:r w:rsidRPr="00D023DB">
              <w:rPr>
                <w:rFonts w:eastAsia="Calibri"/>
                <w:sz w:val="24"/>
                <w:szCs w:val="24"/>
              </w:rPr>
              <w:t>Which one of the following statements is true regarding the amount for non</w:t>
            </w:r>
            <w:r w:rsidRPr="00D023DB">
              <w:rPr>
                <w:rFonts w:eastAsia="Calibri"/>
                <w:sz w:val="24"/>
                <w:szCs w:val="24"/>
              </w:rPr>
              <w:noBreakHyphen/>
              <w:t>controlling interest to be included in the consolidated statement of profit or loss?</w:t>
            </w:r>
            <w:bookmarkEnd w:id="175"/>
          </w:p>
        </w:tc>
      </w:tr>
      <w:tr w:rsidR="004242FF" w:rsidRPr="00D023DB" w14:paraId="1B91EE5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0E10F1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50C099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9D7EC5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6" w:name="_Hlk220668500"/>
            <w:r w:rsidRPr="00D023DB">
              <w:rPr>
                <w:rFonts w:eastAsia="Calibri"/>
                <w:sz w:val="24"/>
                <w:szCs w:val="24"/>
              </w:rPr>
              <w:t>Non-controlling interest is calculated as 25% of Company L’s  profit after tax</w:t>
            </w:r>
            <w:bookmarkEnd w:id="176"/>
          </w:p>
        </w:tc>
      </w:tr>
      <w:tr w:rsidR="004242FF" w:rsidRPr="00D023DB" w14:paraId="432A8C76" w14:textId="77777777" w:rsidTr="00C46EDE">
        <w:trPr>
          <w:trHeight w:val="218"/>
        </w:trPr>
        <w:tc>
          <w:tcPr>
            <w:tcW w:w="806" w:type="pct"/>
            <w:vMerge/>
          </w:tcPr>
          <w:p w14:paraId="48705BD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97F11D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ADCC97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7" w:name="_Hlk220668514"/>
            <w:r w:rsidRPr="00D023DB">
              <w:rPr>
                <w:rFonts w:eastAsia="Calibri"/>
                <w:sz w:val="24"/>
                <w:szCs w:val="24"/>
              </w:rPr>
              <w:t>Non-controlling interest is calculated as 25% of Company H’s profit after tax plus 25% of Company L’s  profit after tax</w:t>
            </w:r>
            <w:bookmarkEnd w:id="177"/>
          </w:p>
        </w:tc>
      </w:tr>
      <w:tr w:rsidR="004242FF" w:rsidRPr="00D023DB" w14:paraId="3E91310E" w14:textId="77777777" w:rsidTr="00C46EDE">
        <w:trPr>
          <w:trHeight w:val="218"/>
        </w:trPr>
        <w:tc>
          <w:tcPr>
            <w:tcW w:w="806" w:type="pct"/>
            <w:vMerge/>
          </w:tcPr>
          <w:p w14:paraId="525B72B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94CCD3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26A998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8" w:name="_Hlk220668531"/>
            <w:r w:rsidRPr="00D023DB">
              <w:rPr>
                <w:rFonts w:eastAsia="Calibri"/>
                <w:sz w:val="24"/>
                <w:szCs w:val="24"/>
              </w:rPr>
              <w:t>Non-controlling interest is calculated as 75% of Company H’s  profit after tax</w:t>
            </w:r>
            <w:bookmarkEnd w:id="178"/>
          </w:p>
        </w:tc>
      </w:tr>
      <w:tr w:rsidR="004242FF" w:rsidRPr="00D023DB" w14:paraId="7B769BDF" w14:textId="77777777" w:rsidTr="00C46EDE">
        <w:trPr>
          <w:trHeight w:val="218"/>
        </w:trPr>
        <w:tc>
          <w:tcPr>
            <w:tcW w:w="806" w:type="pct"/>
            <w:vMerge/>
          </w:tcPr>
          <w:p w14:paraId="6313AB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4A5FC1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EC44AC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79" w:name="_Hlk220668548"/>
            <w:r w:rsidRPr="00D023DB">
              <w:rPr>
                <w:rFonts w:eastAsia="Calibri"/>
                <w:sz w:val="24"/>
                <w:szCs w:val="24"/>
              </w:rPr>
              <w:t>Non-controlling interest is calculated as 75% of Company L’s  profit after tax</w:t>
            </w:r>
            <w:bookmarkEnd w:id="179"/>
          </w:p>
        </w:tc>
      </w:tr>
      <w:tr w:rsidR="004242FF" w:rsidRPr="00D023DB" w14:paraId="23FAB5FD" w14:textId="77777777" w:rsidTr="00C46EDE">
        <w:tc>
          <w:tcPr>
            <w:tcW w:w="806" w:type="pct"/>
          </w:tcPr>
          <w:p w14:paraId="1046AE8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02A235E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52CD0EDC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42460E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2A7A03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3BB482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261B8D35" w14:textId="77777777" w:rsidTr="00C46EDE">
        <w:trPr>
          <w:trHeight w:val="218"/>
        </w:trPr>
        <w:tc>
          <w:tcPr>
            <w:tcW w:w="806" w:type="pct"/>
            <w:vMerge/>
          </w:tcPr>
          <w:p w14:paraId="1FBFFB5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31933C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8E3717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883DF5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Non-controlling interest is calculated as 25% of Company L’s  profit after tax</w:t>
            </w:r>
          </w:p>
        </w:tc>
      </w:tr>
      <w:tr w:rsidR="004242FF" w:rsidRPr="00D023DB" w14:paraId="62299ED7" w14:textId="77777777" w:rsidTr="00C46EDE">
        <w:trPr>
          <w:trHeight w:val="218"/>
        </w:trPr>
        <w:tc>
          <w:tcPr>
            <w:tcW w:w="806" w:type="pct"/>
            <w:vMerge/>
          </w:tcPr>
          <w:p w14:paraId="0A04EF1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A56029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0AEAA5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7C9575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Non-controlling interest is calculated as 25% of Company L’s  profit after tax</w:t>
            </w:r>
          </w:p>
        </w:tc>
      </w:tr>
      <w:tr w:rsidR="004242FF" w:rsidRPr="00D023DB" w14:paraId="43418337" w14:textId="77777777" w:rsidTr="00C46EDE">
        <w:trPr>
          <w:trHeight w:val="218"/>
        </w:trPr>
        <w:tc>
          <w:tcPr>
            <w:tcW w:w="806" w:type="pct"/>
            <w:vMerge/>
          </w:tcPr>
          <w:p w14:paraId="71BF9B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EB6138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A18A06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DCF42C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Non-controlling interest is calculated as 25% of Company L’s  profit after tax</w:t>
            </w:r>
          </w:p>
        </w:tc>
      </w:tr>
    </w:tbl>
    <w:p w14:paraId="4353B45D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D3B366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0BDA752" w14:textId="77777777" w:rsidTr="00C46EDE">
        <w:tc>
          <w:tcPr>
            <w:tcW w:w="806" w:type="pct"/>
          </w:tcPr>
          <w:p w14:paraId="63A275A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A88E4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36</w:t>
            </w:r>
          </w:p>
        </w:tc>
      </w:tr>
      <w:tr w:rsidR="004242FF" w:rsidRPr="00D023DB" w14:paraId="696F9683" w14:textId="77777777" w:rsidTr="00C46EDE">
        <w:tc>
          <w:tcPr>
            <w:tcW w:w="806" w:type="pct"/>
          </w:tcPr>
          <w:p w14:paraId="26C8C6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F6F96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6E926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519F2F38" w14:textId="77777777" w:rsidTr="00C46EDE">
        <w:tc>
          <w:tcPr>
            <w:tcW w:w="806" w:type="pct"/>
          </w:tcPr>
          <w:p w14:paraId="78EE1C7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1C8061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F3</w:t>
            </w:r>
          </w:p>
        </w:tc>
      </w:tr>
      <w:tr w:rsidR="004242FF" w:rsidRPr="00D023DB" w14:paraId="53E33B54" w14:textId="77777777" w:rsidTr="00C46EDE">
        <w:tc>
          <w:tcPr>
            <w:tcW w:w="806" w:type="pct"/>
          </w:tcPr>
          <w:p w14:paraId="62E369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94EBFF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0" w:name="_Hlk220668589"/>
            <w:r w:rsidRPr="00D023DB">
              <w:rPr>
                <w:rFonts w:eastAsia="Calibri"/>
                <w:sz w:val="24"/>
                <w:szCs w:val="24"/>
              </w:rPr>
              <w:t xml:space="preserve">On 31 December 20X6, Ard Company acquired 60% of the ordinary shares of Beg Company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620 million.</w:t>
            </w:r>
          </w:p>
          <w:p w14:paraId="6D27987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1" w:name="_Hlk220668607"/>
            <w:bookmarkEnd w:id="180"/>
            <w:r w:rsidRPr="00D023DB">
              <w:rPr>
                <w:rFonts w:eastAsia="Calibri"/>
                <w:sz w:val="24"/>
                <w:szCs w:val="24"/>
              </w:rPr>
              <w:t xml:space="preserve">Beg’s net assets totalled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800 million at that date</w:t>
            </w:r>
            <w:bookmarkEnd w:id="181"/>
            <w:r w:rsidRPr="00D023DB">
              <w:rPr>
                <w:rFonts w:eastAsia="Calibri"/>
                <w:sz w:val="24"/>
                <w:szCs w:val="24"/>
              </w:rPr>
              <w:t xml:space="preserve">. </w:t>
            </w:r>
          </w:p>
          <w:p w14:paraId="2310BB0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336D5A0" w14:textId="77777777" w:rsidTr="00C46EDE">
        <w:tc>
          <w:tcPr>
            <w:tcW w:w="806" w:type="pct"/>
          </w:tcPr>
          <w:p w14:paraId="4F67EC2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0DC01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82" w:name="_Hlk220668617"/>
            <w:r w:rsidRPr="00D023DB">
              <w:rPr>
                <w:rFonts w:eastAsia="Calibri"/>
                <w:sz w:val="24"/>
                <w:szCs w:val="24"/>
              </w:rPr>
              <w:t>What is the goodwill arising on consolidation?</w:t>
            </w:r>
            <w:bookmarkEnd w:id="182"/>
          </w:p>
        </w:tc>
      </w:tr>
      <w:tr w:rsidR="004242FF" w:rsidRPr="00D023DB" w14:paraId="05DB8C70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9AE430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4D4F212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FB821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3" w:name="_Hlk220668644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180 million</w:t>
            </w:r>
            <w:bookmarkEnd w:id="183"/>
          </w:p>
        </w:tc>
      </w:tr>
      <w:tr w:rsidR="004242FF" w:rsidRPr="00D023DB" w14:paraId="5FF6CCA4" w14:textId="77777777" w:rsidTr="00C46EDE">
        <w:trPr>
          <w:trHeight w:val="218"/>
        </w:trPr>
        <w:tc>
          <w:tcPr>
            <w:tcW w:w="806" w:type="pct"/>
            <w:vMerge/>
          </w:tcPr>
          <w:p w14:paraId="52A7670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B273B5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B1BAE3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4" w:name="_Hlk220668655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620 million</w:t>
            </w:r>
            <w:bookmarkEnd w:id="184"/>
          </w:p>
        </w:tc>
      </w:tr>
      <w:tr w:rsidR="004242FF" w:rsidRPr="00D023DB" w14:paraId="299FF4FF" w14:textId="77777777" w:rsidTr="00C46EDE">
        <w:trPr>
          <w:trHeight w:val="218"/>
        </w:trPr>
        <w:tc>
          <w:tcPr>
            <w:tcW w:w="806" w:type="pct"/>
            <w:vMerge/>
          </w:tcPr>
          <w:p w14:paraId="1A15A1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AF1954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0F7B32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5" w:name="_Hlk22066866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140 million</w:t>
            </w:r>
            <w:bookmarkEnd w:id="185"/>
          </w:p>
        </w:tc>
      </w:tr>
      <w:tr w:rsidR="004242FF" w:rsidRPr="00D023DB" w14:paraId="5CA539E8" w14:textId="77777777" w:rsidTr="00C46EDE">
        <w:trPr>
          <w:trHeight w:val="218"/>
        </w:trPr>
        <w:tc>
          <w:tcPr>
            <w:tcW w:w="806" w:type="pct"/>
            <w:vMerge/>
          </w:tcPr>
          <w:p w14:paraId="7886A5B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090377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7ACD64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6" w:name="_Hlk220668677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480 million</w:t>
            </w:r>
            <w:bookmarkEnd w:id="186"/>
          </w:p>
        </w:tc>
      </w:tr>
      <w:tr w:rsidR="004242FF" w:rsidRPr="00D023DB" w14:paraId="2EA8C11A" w14:textId="77777777" w:rsidTr="00C46EDE">
        <w:tc>
          <w:tcPr>
            <w:tcW w:w="806" w:type="pct"/>
          </w:tcPr>
          <w:p w14:paraId="49AB6A7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5021759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52DFD0E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B04D27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230B1F2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CB6378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57C8676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Cost of share acquired</w:t>
            </w:r>
            <w:r w:rsidRPr="00D023DB">
              <w:rPr>
                <w:rFonts w:eastAsia="Calibri"/>
                <w:sz w:val="24"/>
                <w:szCs w:val="24"/>
              </w:rPr>
              <w:tab/>
              <w:t>620</w:t>
            </w:r>
          </w:p>
          <w:p w14:paraId="453F5008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Net assets acquired (60% x 800) 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480</w:t>
            </w:r>
          </w:p>
          <w:p w14:paraId="28EE23CA" w14:textId="77777777" w:rsidR="004242FF" w:rsidRPr="00D023DB" w:rsidRDefault="004242FF" w:rsidP="00697F52">
            <w:pPr>
              <w:tabs>
                <w:tab w:val="left" w:pos="3437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Goodwill</w:t>
            </w:r>
            <w:r w:rsidRPr="00D023DB">
              <w:rPr>
                <w:rFonts w:eastAsia="Calibri"/>
                <w:sz w:val="24"/>
                <w:szCs w:val="24"/>
              </w:rPr>
              <w:tab/>
              <w:t>140</w:t>
            </w:r>
          </w:p>
        </w:tc>
      </w:tr>
      <w:tr w:rsidR="004242FF" w:rsidRPr="00D023DB" w14:paraId="32D11048" w14:textId="77777777" w:rsidTr="00C46EDE">
        <w:trPr>
          <w:trHeight w:val="218"/>
        </w:trPr>
        <w:tc>
          <w:tcPr>
            <w:tcW w:w="806" w:type="pct"/>
            <w:vMerge/>
          </w:tcPr>
          <w:p w14:paraId="6F5E038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4BB766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6B9B47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D4D26C7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Cost of share acquired</w:t>
            </w:r>
            <w:r w:rsidRPr="00D023DB">
              <w:rPr>
                <w:rFonts w:eastAsia="Calibri"/>
                <w:sz w:val="24"/>
                <w:szCs w:val="24"/>
              </w:rPr>
              <w:tab/>
              <w:t>620</w:t>
            </w:r>
          </w:p>
          <w:p w14:paraId="53D56933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Net assets acquired (60% x 800) 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480</w:t>
            </w:r>
          </w:p>
          <w:p w14:paraId="3D319940" w14:textId="77777777" w:rsidR="004242FF" w:rsidRPr="00D023DB" w:rsidRDefault="004242FF" w:rsidP="00697F52">
            <w:pPr>
              <w:tabs>
                <w:tab w:val="left" w:pos="3437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Goodwill</w:t>
            </w:r>
            <w:r w:rsidRPr="00D023DB">
              <w:rPr>
                <w:rFonts w:eastAsia="Calibri"/>
                <w:sz w:val="24"/>
                <w:szCs w:val="24"/>
              </w:rPr>
              <w:tab/>
              <w:t>140</w:t>
            </w:r>
          </w:p>
        </w:tc>
      </w:tr>
      <w:tr w:rsidR="004242FF" w:rsidRPr="00D023DB" w14:paraId="323FF2A9" w14:textId="77777777" w:rsidTr="00C46EDE">
        <w:trPr>
          <w:trHeight w:val="218"/>
        </w:trPr>
        <w:tc>
          <w:tcPr>
            <w:tcW w:w="806" w:type="pct"/>
            <w:vMerge/>
          </w:tcPr>
          <w:p w14:paraId="196A607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102911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A83ED9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018AECFB" w14:textId="77777777" w:rsidTr="00C46EDE">
        <w:trPr>
          <w:trHeight w:val="218"/>
        </w:trPr>
        <w:tc>
          <w:tcPr>
            <w:tcW w:w="806" w:type="pct"/>
            <w:vMerge/>
          </w:tcPr>
          <w:p w14:paraId="5A4D07A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82B455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F110D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C486599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Cost of share acquired</w:t>
            </w:r>
            <w:r w:rsidRPr="00D023DB">
              <w:rPr>
                <w:rFonts w:eastAsia="Calibri"/>
                <w:sz w:val="24"/>
                <w:szCs w:val="24"/>
              </w:rPr>
              <w:tab/>
              <w:t>620</w:t>
            </w:r>
          </w:p>
          <w:p w14:paraId="206E6DEF" w14:textId="77777777" w:rsidR="004242FF" w:rsidRPr="00D023DB" w:rsidRDefault="004242FF" w:rsidP="00697F52">
            <w:pPr>
              <w:tabs>
                <w:tab w:val="left" w:pos="3437"/>
              </w:tabs>
              <w:ind w:left="357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Net assets acquired (60% x 800) 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480</w:t>
            </w:r>
          </w:p>
          <w:p w14:paraId="477C2B03" w14:textId="77777777" w:rsidR="004242FF" w:rsidRPr="00D023DB" w:rsidRDefault="004242FF" w:rsidP="00697F52">
            <w:pPr>
              <w:tabs>
                <w:tab w:val="left" w:pos="3437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Goodwill</w:t>
            </w:r>
            <w:r w:rsidRPr="00D023DB">
              <w:rPr>
                <w:rFonts w:eastAsia="Calibri"/>
                <w:sz w:val="24"/>
                <w:szCs w:val="24"/>
              </w:rPr>
              <w:tab/>
              <w:t>140</w:t>
            </w:r>
          </w:p>
        </w:tc>
      </w:tr>
    </w:tbl>
    <w:p w14:paraId="49B21952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0824B36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7AC1A4D" w14:textId="77777777" w:rsidTr="00C46EDE">
        <w:tc>
          <w:tcPr>
            <w:tcW w:w="806" w:type="pct"/>
          </w:tcPr>
          <w:p w14:paraId="318C358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AEF416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37</w:t>
            </w:r>
          </w:p>
        </w:tc>
      </w:tr>
      <w:tr w:rsidR="004242FF" w:rsidRPr="00D023DB" w14:paraId="75C19844" w14:textId="77777777" w:rsidTr="00C46EDE">
        <w:tc>
          <w:tcPr>
            <w:tcW w:w="806" w:type="pct"/>
          </w:tcPr>
          <w:p w14:paraId="2079E3C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F23064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DB3CCB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E4512F4" w14:textId="77777777" w:rsidTr="00C46EDE">
        <w:tc>
          <w:tcPr>
            <w:tcW w:w="806" w:type="pct"/>
          </w:tcPr>
          <w:p w14:paraId="1EFB58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2B7BFA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F2</w:t>
            </w:r>
          </w:p>
        </w:tc>
      </w:tr>
      <w:tr w:rsidR="004242FF" w:rsidRPr="00D023DB" w14:paraId="0F8B8583" w14:textId="77777777" w:rsidTr="00C46EDE">
        <w:tc>
          <w:tcPr>
            <w:tcW w:w="806" w:type="pct"/>
          </w:tcPr>
          <w:p w14:paraId="4AF5056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34DD872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7" w:name="_Hlk220668709"/>
            <w:r w:rsidRPr="00D023DB">
              <w:rPr>
                <w:rFonts w:eastAsia="Calibri"/>
                <w:sz w:val="24"/>
                <w:szCs w:val="24"/>
              </w:rPr>
              <w:t>Clansman Company owns 80% of the shares in Jenny Company</w:t>
            </w:r>
            <w:bookmarkEnd w:id="187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  <w:p w14:paraId="3195CBB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88" w:name="_Hlk220668722"/>
            <w:r w:rsidRPr="00D023DB">
              <w:rPr>
                <w:rFonts w:eastAsia="Calibri"/>
                <w:sz w:val="24"/>
                <w:szCs w:val="24"/>
              </w:rPr>
              <w:t xml:space="preserve">On 31 December 20X5 Clansman had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98 million of non-current assets and Jenny had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120 million of non-current assets.</w:t>
            </w:r>
          </w:p>
          <w:bookmarkEnd w:id="188"/>
          <w:p w14:paraId="5AB5E7D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BD0D931" w14:textId="77777777" w:rsidTr="00C46EDE">
        <w:tc>
          <w:tcPr>
            <w:tcW w:w="806" w:type="pct"/>
          </w:tcPr>
          <w:p w14:paraId="768DAFB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49B7B2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89" w:name="_Hlk220668747"/>
            <w:r w:rsidRPr="00D023DB">
              <w:rPr>
                <w:rFonts w:eastAsia="Calibri"/>
                <w:sz w:val="24"/>
                <w:szCs w:val="24"/>
              </w:rPr>
              <w:t>What is the amount to be included in the consolidated statement of financial position for non-current assets as at 31 December 20X5?</w:t>
            </w:r>
            <w:bookmarkEnd w:id="189"/>
          </w:p>
        </w:tc>
      </w:tr>
      <w:tr w:rsidR="004242FF" w:rsidRPr="00D023DB" w14:paraId="3580BB3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6290BF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FBCAA1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3D535E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0" w:name="_Hlk220668772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98 million</w:t>
            </w:r>
            <w:bookmarkEnd w:id="190"/>
          </w:p>
        </w:tc>
      </w:tr>
      <w:tr w:rsidR="004242FF" w:rsidRPr="00D023DB" w14:paraId="0BB34A67" w14:textId="77777777" w:rsidTr="00C46EDE">
        <w:trPr>
          <w:trHeight w:val="218"/>
        </w:trPr>
        <w:tc>
          <w:tcPr>
            <w:tcW w:w="806" w:type="pct"/>
            <w:vMerge/>
          </w:tcPr>
          <w:p w14:paraId="269A71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E0C193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12F393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1" w:name="_Hlk220668785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174.4 million</w:t>
            </w:r>
            <w:bookmarkEnd w:id="191"/>
          </w:p>
        </w:tc>
      </w:tr>
      <w:tr w:rsidR="004242FF" w:rsidRPr="00D023DB" w14:paraId="5534D09A" w14:textId="77777777" w:rsidTr="00C46EDE">
        <w:trPr>
          <w:trHeight w:val="218"/>
        </w:trPr>
        <w:tc>
          <w:tcPr>
            <w:tcW w:w="806" w:type="pct"/>
            <w:vMerge/>
          </w:tcPr>
          <w:p w14:paraId="783A0D3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619B40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31B9BC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2" w:name="_Hlk220668803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194 million</w:t>
            </w:r>
            <w:bookmarkEnd w:id="192"/>
          </w:p>
        </w:tc>
      </w:tr>
      <w:tr w:rsidR="004242FF" w:rsidRPr="00D023DB" w14:paraId="417CD228" w14:textId="77777777" w:rsidTr="00C46EDE">
        <w:trPr>
          <w:trHeight w:val="218"/>
        </w:trPr>
        <w:tc>
          <w:tcPr>
            <w:tcW w:w="806" w:type="pct"/>
            <w:vMerge/>
          </w:tcPr>
          <w:p w14:paraId="6633889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20B5E1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924BD3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3" w:name="_Hlk22066881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218 million</w:t>
            </w:r>
            <w:bookmarkEnd w:id="193"/>
          </w:p>
        </w:tc>
      </w:tr>
      <w:tr w:rsidR="004242FF" w:rsidRPr="00D023DB" w14:paraId="10C8F379" w14:textId="77777777" w:rsidTr="00C46EDE">
        <w:tc>
          <w:tcPr>
            <w:tcW w:w="806" w:type="pct"/>
          </w:tcPr>
          <w:p w14:paraId="6C9732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7F6CECE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7963F16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8311A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EC663E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BF26A4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DE51BB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98 + 120 = 218</w:t>
            </w:r>
          </w:p>
        </w:tc>
      </w:tr>
      <w:tr w:rsidR="004242FF" w:rsidRPr="00D023DB" w14:paraId="7DA34ED4" w14:textId="77777777" w:rsidTr="00C46EDE">
        <w:trPr>
          <w:trHeight w:val="218"/>
        </w:trPr>
        <w:tc>
          <w:tcPr>
            <w:tcW w:w="806" w:type="pct"/>
            <w:vMerge/>
          </w:tcPr>
          <w:p w14:paraId="0A30B45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9824E6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705DFF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76DE2D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98 + 120 = 218</w:t>
            </w:r>
          </w:p>
        </w:tc>
      </w:tr>
      <w:tr w:rsidR="004242FF" w:rsidRPr="00D023DB" w14:paraId="6DDFD53A" w14:textId="77777777" w:rsidTr="00C46EDE">
        <w:trPr>
          <w:trHeight w:val="218"/>
        </w:trPr>
        <w:tc>
          <w:tcPr>
            <w:tcW w:w="806" w:type="pct"/>
            <w:vMerge/>
          </w:tcPr>
          <w:p w14:paraId="7D14123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60C149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87F80E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E8135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98 + 120 = 218</w:t>
            </w:r>
          </w:p>
        </w:tc>
      </w:tr>
      <w:tr w:rsidR="004242FF" w:rsidRPr="00D023DB" w14:paraId="5CD2C043" w14:textId="77777777" w:rsidTr="00C46EDE">
        <w:trPr>
          <w:trHeight w:val="218"/>
        </w:trPr>
        <w:tc>
          <w:tcPr>
            <w:tcW w:w="806" w:type="pct"/>
            <w:vMerge/>
          </w:tcPr>
          <w:p w14:paraId="3F0412B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A4F186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767EF0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194A921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98 + 120 = 218</w:t>
            </w:r>
          </w:p>
        </w:tc>
      </w:tr>
    </w:tbl>
    <w:p w14:paraId="1C26B09F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135274EB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60FA8181" w14:textId="77777777" w:rsidTr="00C46EDE">
        <w:tc>
          <w:tcPr>
            <w:tcW w:w="806" w:type="pct"/>
          </w:tcPr>
          <w:p w14:paraId="5D5C14D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3098622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38</w:t>
            </w:r>
          </w:p>
        </w:tc>
      </w:tr>
      <w:tr w:rsidR="004242FF" w:rsidRPr="00D023DB" w14:paraId="2F19D7CB" w14:textId="77777777" w:rsidTr="00C46EDE">
        <w:tc>
          <w:tcPr>
            <w:tcW w:w="806" w:type="pct"/>
          </w:tcPr>
          <w:p w14:paraId="05471E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4590A6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36EFF86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8A552AB" w14:textId="77777777" w:rsidTr="00C46EDE">
        <w:tc>
          <w:tcPr>
            <w:tcW w:w="806" w:type="pct"/>
          </w:tcPr>
          <w:p w14:paraId="0D78660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5EF002B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F1</w:t>
            </w:r>
          </w:p>
        </w:tc>
      </w:tr>
      <w:tr w:rsidR="004242FF" w:rsidRPr="00D023DB" w14:paraId="5316B319" w14:textId="77777777" w:rsidTr="00C46EDE">
        <w:tc>
          <w:tcPr>
            <w:tcW w:w="806" w:type="pct"/>
          </w:tcPr>
          <w:p w14:paraId="39612D5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6014ED1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94" w:name="_Hlk220668869"/>
            <w:r w:rsidRPr="00D023DB">
              <w:rPr>
                <w:rFonts w:eastAsia="Calibri"/>
                <w:sz w:val="24"/>
                <w:szCs w:val="24"/>
              </w:rPr>
              <w:t xml:space="preserve">Victor Company controls 75% of Jack Company’s ordinary share capital. </w:t>
            </w:r>
          </w:p>
          <w:p w14:paraId="1DD89C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For the year to 31 December 20X6, Victor’s financial statements included revenue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245 million, and Jack reported revenue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78 million. </w:t>
            </w:r>
          </w:p>
          <w:p w14:paraId="19E7222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During the year, Jack sold goods that cost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10 million to Victor for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million.</w:t>
            </w:r>
            <w:bookmarkEnd w:id="194"/>
          </w:p>
        </w:tc>
      </w:tr>
      <w:tr w:rsidR="004242FF" w:rsidRPr="00D023DB" w14:paraId="6765ABCE" w14:textId="77777777" w:rsidTr="00C46EDE">
        <w:tc>
          <w:tcPr>
            <w:tcW w:w="806" w:type="pct"/>
          </w:tcPr>
          <w:p w14:paraId="28E19A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71DDDC9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195" w:name="_Hlk220668937"/>
            <w:r w:rsidRPr="00D023DB">
              <w:rPr>
                <w:rFonts w:eastAsia="Calibri"/>
                <w:sz w:val="24"/>
                <w:szCs w:val="24"/>
              </w:rPr>
              <w:t>What amount will be included for revenue in the consolidated financial statements for 20X6?</w:t>
            </w:r>
            <w:bookmarkEnd w:id="195"/>
          </w:p>
        </w:tc>
      </w:tr>
      <w:tr w:rsidR="004242FF" w:rsidRPr="00D023DB" w14:paraId="2C98BA7F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427CFB5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4FC31BF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B1480A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6" w:name="_Hlk220668987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245 million</w:t>
            </w:r>
            <w:bookmarkEnd w:id="196"/>
          </w:p>
        </w:tc>
      </w:tr>
      <w:tr w:rsidR="004242FF" w:rsidRPr="00D023DB" w14:paraId="716788BC" w14:textId="77777777" w:rsidTr="00C46EDE">
        <w:trPr>
          <w:trHeight w:val="218"/>
        </w:trPr>
        <w:tc>
          <w:tcPr>
            <w:tcW w:w="806" w:type="pct"/>
            <w:vMerge/>
          </w:tcPr>
          <w:p w14:paraId="7A37719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C0D13A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CB6F1C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7" w:name="_Hlk22066900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298 million</w:t>
            </w:r>
            <w:bookmarkEnd w:id="197"/>
          </w:p>
        </w:tc>
      </w:tr>
      <w:tr w:rsidR="004242FF" w:rsidRPr="00D023DB" w14:paraId="21642914" w14:textId="77777777" w:rsidTr="00C46EDE">
        <w:trPr>
          <w:trHeight w:val="218"/>
        </w:trPr>
        <w:tc>
          <w:tcPr>
            <w:tcW w:w="806" w:type="pct"/>
            <w:vMerge/>
          </w:tcPr>
          <w:p w14:paraId="2BF57BC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39A2EE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D07055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8" w:name="_Hlk220669021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303.5 million</w:t>
            </w:r>
            <w:bookmarkEnd w:id="198"/>
          </w:p>
        </w:tc>
      </w:tr>
      <w:tr w:rsidR="004242FF" w:rsidRPr="00D023DB" w14:paraId="36C8B370" w14:textId="77777777" w:rsidTr="00C46EDE">
        <w:trPr>
          <w:trHeight w:val="218"/>
        </w:trPr>
        <w:tc>
          <w:tcPr>
            <w:tcW w:w="806" w:type="pct"/>
            <w:vMerge/>
          </w:tcPr>
          <w:p w14:paraId="1A88BBA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A9307C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59D18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199" w:name="_Hlk220669033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323 million</w:t>
            </w:r>
            <w:bookmarkEnd w:id="199"/>
          </w:p>
        </w:tc>
      </w:tr>
      <w:tr w:rsidR="004242FF" w:rsidRPr="00D023DB" w14:paraId="47FDC3C9" w14:textId="77777777" w:rsidTr="00C46EDE">
        <w:tc>
          <w:tcPr>
            <w:tcW w:w="806" w:type="pct"/>
          </w:tcPr>
          <w:p w14:paraId="4C989C9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5BB281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443BB6B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D4CD02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6DA7C1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6D6D45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A9C2B7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245 + 78 – 25 = 298</w:t>
            </w:r>
          </w:p>
        </w:tc>
      </w:tr>
      <w:tr w:rsidR="004242FF" w:rsidRPr="00D023DB" w14:paraId="2DD984BC" w14:textId="77777777" w:rsidTr="00C46EDE">
        <w:trPr>
          <w:trHeight w:val="218"/>
        </w:trPr>
        <w:tc>
          <w:tcPr>
            <w:tcW w:w="806" w:type="pct"/>
            <w:vMerge/>
          </w:tcPr>
          <w:p w14:paraId="41DD5F7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4A397D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305F85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4715E40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245 + 78 – 25 = 298</w:t>
            </w:r>
          </w:p>
        </w:tc>
      </w:tr>
      <w:tr w:rsidR="004242FF" w:rsidRPr="00D023DB" w14:paraId="476658B8" w14:textId="77777777" w:rsidTr="00C46EDE">
        <w:trPr>
          <w:trHeight w:val="218"/>
        </w:trPr>
        <w:tc>
          <w:tcPr>
            <w:tcW w:w="806" w:type="pct"/>
            <w:vMerge/>
          </w:tcPr>
          <w:p w14:paraId="0CC5EFE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090141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2601E5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C788A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245 + 78 – 25 = 298</w:t>
            </w:r>
          </w:p>
        </w:tc>
      </w:tr>
      <w:tr w:rsidR="004242FF" w:rsidRPr="00D023DB" w14:paraId="6B6ED2C8" w14:textId="77777777" w:rsidTr="00C46EDE">
        <w:trPr>
          <w:trHeight w:val="218"/>
        </w:trPr>
        <w:tc>
          <w:tcPr>
            <w:tcW w:w="806" w:type="pct"/>
            <w:vMerge/>
          </w:tcPr>
          <w:p w14:paraId="3C666D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079108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F7AF4C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B0EA22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245 + 78 – 25 = 298</w:t>
            </w:r>
          </w:p>
        </w:tc>
      </w:tr>
    </w:tbl>
    <w:p w14:paraId="15993A18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25672E0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54F09A8A" w14:textId="77777777" w:rsidTr="00C46EDE">
        <w:tc>
          <w:tcPr>
            <w:tcW w:w="806" w:type="pct"/>
          </w:tcPr>
          <w:p w14:paraId="3981D2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46795F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39</w:t>
            </w:r>
          </w:p>
        </w:tc>
      </w:tr>
      <w:tr w:rsidR="004242FF" w:rsidRPr="00D023DB" w14:paraId="29FDC449" w14:textId="77777777" w:rsidTr="00C46EDE">
        <w:tc>
          <w:tcPr>
            <w:tcW w:w="806" w:type="pct"/>
          </w:tcPr>
          <w:p w14:paraId="2D65855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2ABA037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3D2405C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C855909" w14:textId="77777777" w:rsidTr="00C46EDE">
        <w:tc>
          <w:tcPr>
            <w:tcW w:w="806" w:type="pct"/>
          </w:tcPr>
          <w:p w14:paraId="075FF21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06D676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F3</w:t>
            </w:r>
          </w:p>
        </w:tc>
      </w:tr>
      <w:tr w:rsidR="004242FF" w:rsidRPr="00D023DB" w14:paraId="7F5E85E5" w14:textId="77777777" w:rsidTr="00C46EDE">
        <w:tc>
          <w:tcPr>
            <w:tcW w:w="806" w:type="pct"/>
          </w:tcPr>
          <w:p w14:paraId="52B5B22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F80034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0" w:name="_Hlk220669107"/>
            <w:r w:rsidRPr="00D023DB">
              <w:rPr>
                <w:rFonts w:eastAsia="Calibri"/>
                <w:sz w:val="24"/>
                <w:szCs w:val="24"/>
              </w:rPr>
              <w:t xml:space="preserve">Isa Company acquired 60% of the shares in Winston Company when Winston’s retained earnings were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40 million.</w:t>
            </w:r>
          </w:p>
          <w:p w14:paraId="0D0B238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1" w:name="_Hlk220669123"/>
            <w:bookmarkEnd w:id="200"/>
            <w:r w:rsidRPr="00D023DB">
              <w:rPr>
                <w:rFonts w:eastAsia="Calibri"/>
                <w:sz w:val="24"/>
                <w:szCs w:val="24"/>
              </w:rPr>
              <w:t xml:space="preserve">On 31 December 20X6, Isa had retained earnings of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450 million, and Winston’s retained earnings were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200 million.</w:t>
            </w:r>
            <w:bookmarkEnd w:id="201"/>
          </w:p>
        </w:tc>
      </w:tr>
      <w:tr w:rsidR="004242FF" w:rsidRPr="00D023DB" w14:paraId="7D2929A1" w14:textId="77777777" w:rsidTr="00C46EDE">
        <w:tc>
          <w:tcPr>
            <w:tcW w:w="806" w:type="pct"/>
          </w:tcPr>
          <w:p w14:paraId="6843A79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680257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02" w:name="_Hlk220669156"/>
            <w:r w:rsidRPr="00D023DB">
              <w:rPr>
                <w:rFonts w:eastAsia="Calibri"/>
                <w:sz w:val="24"/>
                <w:szCs w:val="24"/>
              </w:rPr>
              <w:t>What is the amount to be included in the consolidated statement of financial position for retained earnings as at 31 December 20X6?</w:t>
            </w:r>
            <w:bookmarkEnd w:id="202"/>
          </w:p>
        </w:tc>
      </w:tr>
      <w:tr w:rsidR="004242FF" w:rsidRPr="00D023DB" w14:paraId="43B728A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F2EED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65C92B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87460E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3" w:name="_Hlk220669178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546 million</w:t>
            </w:r>
            <w:bookmarkEnd w:id="203"/>
          </w:p>
        </w:tc>
      </w:tr>
      <w:tr w:rsidR="004242FF" w:rsidRPr="00D023DB" w14:paraId="7E6A82D6" w14:textId="77777777" w:rsidTr="00C46EDE">
        <w:trPr>
          <w:trHeight w:val="218"/>
        </w:trPr>
        <w:tc>
          <w:tcPr>
            <w:tcW w:w="806" w:type="pct"/>
            <w:vMerge/>
          </w:tcPr>
          <w:p w14:paraId="649F96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960E55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54BF7B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4" w:name="_Hlk220669193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610 million</w:t>
            </w:r>
            <w:bookmarkEnd w:id="204"/>
          </w:p>
        </w:tc>
      </w:tr>
      <w:tr w:rsidR="004242FF" w:rsidRPr="00D023DB" w14:paraId="237F03E0" w14:textId="77777777" w:rsidTr="00C46EDE">
        <w:trPr>
          <w:trHeight w:val="218"/>
        </w:trPr>
        <w:tc>
          <w:tcPr>
            <w:tcW w:w="806" w:type="pct"/>
            <w:vMerge/>
          </w:tcPr>
          <w:p w14:paraId="572A52D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DB8C8C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4FAC5B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5" w:name="_Hlk220669207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570 million</w:t>
            </w:r>
            <w:bookmarkEnd w:id="205"/>
          </w:p>
        </w:tc>
      </w:tr>
      <w:tr w:rsidR="004242FF" w:rsidRPr="00D023DB" w14:paraId="3D8EFB56" w14:textId="77777777" w:rsidTr="00C46EDE">
        <w:trPr>
          <w:trHeight w:val="218"/>
        </w:trPr>
        <w:tc>
          <w:tcPr>
            <w:tcW w:w="806" w:type="pct"/>
            <w:vMerge/>
          </w:tcPr>
          <w:p w14:paraId="5AC4636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B26DEC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D3E63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6" w:name="_Hlk220669226"/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450 million</w:t>
            </w:r>
            <w:bookmarkEnd w:id="206"/>
          </w:p>
        </w:tc>
      </w:tr>
      <w:tr w:rsidR="004242FF" w:rsidRPr="00D023DB" w14:paraId="1312F023" w14:textId="77777777" w:rsidTr="00C46EDE">
        <w:tc>
          <w:tcPr>
            <w:tcW w:w="806" w:type="pct"/>
          </w:tcPr>
          <w:p w14:paraId="314CF9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711D7B5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552FABA4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89335A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227EE1D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8AB1DE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57A7A34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450 + ((200 – 40) * 60%) = 546</w:t>
            </w:r>
          </w:p>
        </w:tc>
      </w:tr>
      <w:tr w:rsidR="004242FF" w:rsidRPr="00D023DB" w14:paraId="3B59CA35" w14:textId="77777777" w:rsidTr="00C46EDE">
        <w:trPr>
          <w:trHeight w:val="218"/>
        </w:trPr>
        <w:tc>
          <w:tcPr>
            <w:tcW w:w="806" w:type="pct"/>
            <w:vMerge/>
          </w:tcPr>
          <w:p w14:paraId="20D88C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E81573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2FABA6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7CF00A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450 + ((200 – 40) * 60%) = 546</w:t>
            </w:r>
          </w:p>
        </w:tc>
      </w:tr>
      <w:tr w:rsidR="004242FF" w:rsidRPr="00D023DB" w14:paraId="43C86E8C" w14:textId="77777777" w:rsidTr="00C46EDE">
        <w:trPr>
          <w:trHeight w:val="218"/>
        </w:trPr>
        <w:tc>
          <w:tcPr>
            <w:tcW w:w="806" w:type="pct"/>
            <w:vMerge/>
          </w:tcPr>
          <w:p w14:paraId="7EAF398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33EEDE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03A569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917DEB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450 + ((200 – 40) * 60%) = 546</w:t>
            </w:r>
          </w:p>
        </w:tc>
      </w:tr>
      <w:tr w:rsidR="004242FF" w:rsidRPr="00D023DB" w14:paraId="55429A34" w14:textId="77777777" w:rsidTr="00C46EDE">
        <w:trPr>
          <w:trHeight w:val="218"/>
        </w:trPr>
        <w:tc>
          <w:tcPr>
            <w:tcW w:w="806" w:type="pct"/>
            <w:vMerge/>
          </w:tcPr>
          <w:p w14:paraId="7B45B6B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C7E893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D6369A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9DA42D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450 + ((200 – 40) * 60%) = 546</w:t>
            </w:r>
          </w:p>
        </w:tc>
      </w:tr>
    </w:tbl>
    <w:p w14:paraId="772298E6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550B1DC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399569F5" w14:textId="77777777" w:rsidTr="00C46EDE">
        <w:tc>
          <w:tcPr>
            <w:tcW w:w="806" w:type="pct"/>
          </w:tcPr>
          <w:p w14:paraId="03C3F39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F653B0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40</w:t>
            </w:r>
          </w:p>
        </w:tc>
      </w:tr>
      <w:tr w:rsidR="004242FF" w:rsidRPr="00D023DB" w14:paraId="53972052" w14:textId="77777777" w:rsidTr="00C46EDE">
        <w:tc>
          <w:tcPr>
            <w:tcW w:w="806" w:type="pct"/>
          </w:tcPr>
          <w:p w14:paraId="340EB89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33CD4C5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5F719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183A100F" w14:textId="77777777" w:rsidTr="00C46EDE">
        <w:tc>
          <w:tcPr>
            <w:tcW w:w="806" w:type="pct"/>
          </w:tcPr>
          <w:p w14:paraId="67BFCC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441C998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F2</w:t>
            </w:r>
          </w:p>
        </w:tc>
      </w:tr>
      <w:tr w:rsidR="004242FF" w:rsidRPr="00D023DB" w14:paraId="4E51ECBC" w14:textId="77777777" w:rsidTr="00C46EDE">
        <w:tc>
          <w:tcPr>
            <w:tcW w:w="806" w:type="pct"/>
          </w:tcPr>
          <w:p w14:paraId="0686BE4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A3E97C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EDCAC1B" w14:textId="77777777" w:rsidTr="00C46EDE">
        <w:tc>
          <w:tcPr>
            <w:tcW w:w="806" w:type="pct"/>
          </w:tcPr>
          <w:p w14:paraId="37F3C5B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DF584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07" w:name="_Hlk220669256"/>
            <w:r w:rsidRPr="00D023DB">
              <w:rPr>
                <w:rFonts w:eastAsia="Calibri"/>
                <w:sz w:val="24"/>
                <w:szCs w:val="24"/>
              </w:rPr>
              <w:t xml:space="preserve">Which one of the following statements is </w:t>
            </w:r>
            <w:r w:rsidRPr="00D023DB">
              <w:rPr>
                <w:rFonts w:eastAsia="Calibri"/>
                <w:b/>
                <w:bCs/>
                <w:sz w:val="24"/>
                <w:szCs w:val="24"/>
              </w:rPr>
              <w:t>true</w:t>
            </w:r>
            <w:r w:rsidRPr="00D023DB">
              <w:rPr>
                <w:rFonts w:eastAsia="Calibri"/>
                <w:sz w:val="24"/>
                <w:szCs w:val="24"/>
              </w:rPr>
              <w:t xml:space="preserve"> in respect of the presentation of information in the consolidated statement of financial position? </w:t>
            </w:r>
            <w:bookmarkEnd w:id="207"/>
          </w:p>
        </w:tc>
      </w:tr>
      <w:tr w:rsidR="004242FF" w:rsidRPr="00D023DB" w14:paraId="0470751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22C3680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3D7A43F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68EEEE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8" w:name="_Hlk220669273"/>
            <w:r w:rsidRPr="00D023DB">
              <w:rPr>
                <w:rFonts w:eastAsia="Calibri"/>
                <w:sz w:val="24"/>
                <w:szCs w:val="24"/>
              </w:rPr>
              <w:t>Goodwill must be calculated on the basis of the historic cost of the assets acquired and consideration paid.</w:t>
            </w:r>
            <w:bookmarkEnd w:id="208"/>
          </w:p>
        </w:tc>
      </w:tr>
      <w:tr w:rsidR="004242FF" w:rsidRPr="00D023DB" w14:paraId="544DD47C" w14:textId="77777777" w:rsidTr="00C46EDE">
        <w:trPr>
          <w:trHeight w:val="218"/>
        </w:trPr>
        <w:tc>
          <w:tcPr>
            <w:tcW w:w="806" w:type="pct"/>
            <w:vMerge/>
          </w:tcPr>
          <w:p w14:paraId="6948539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6BB7AB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1603E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09" w:name="_Hlk220669286"/>
            <w:r w:rsidRPr="00D023DB">
              <w:rPr>
                <w:rFonts w:eastAsia="Calibri"/>
                <w:sz w:val="24"/>
                <w:szCs w:val="24"/>
              </w:rPr>
              <w:t>The consolidated statement of financial position shows share capital including the full amount of both the parent and subsidiary’s share capital</w:t>
            </w:r>
            <w:bookmarkEnd w:id="209"/>
          </w:p>
        </w:tc>
      </w:tr>
      <w:tr w:rsidR="004242FF" w:rsidRPr="00D023DB" w14:paraId="2EDA2276" w14:textId="77777777" w:rsidTr="00C46EDE">
        <w:trPr>
          <w:trHeight w:val="218"/>
        </w:trPr>
        <w:tc>
          <w:tcPr>
            <w:tcW w:w="806" w:type="pct"/>
            <w:vMerge/>
          </w:tcPr>
          <w:p w14:paraId="48DD8AA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61C772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D13777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0" w:name="_Hlk220669299"/>
            <w:r w:rsidRPr="00D023DB">
              <w:rPr>
                <w:rFonts w:eastAsia="Calibri"/>
                <w:sz w:val="24"/>
                <w:szCs w:val="24"/>
              </w:rPr>
              <w:t>It is not permissible to offset bank overdrafts against cash at bank in the consolidated statement of financial position.</w:t>
            </w:r>
            <w:bookmarkEnd w:id="210"/>
          </w:p>
        </w:tc>
      </w:tr>
      <w:tr w:rsidR="004242FF" w:rsidRPr="00D023DB" w14:paraId="76B981E3" w14:textId="77777777" w:rsidTr="00C46EDE">
        <w:trPr>
          <w:trHeight w:val="218"/>
        </w:trPr>
        <w:tc>
          <w:tcPr>
            <w:tcW w:w="806" w:type="pct"/>
            <w:vMerge/>
          </w:tcPr>
          <w:p w14:paraId="0168DEB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F35B24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A0541C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1" w:name="_Hlk220669310"/>
            <w:r w:rsidRPr="00D023DB">
              <w:rPr>
                <w:rFonts w:eastAsia="Calibri"/>
                <w:sz w:val="24"/>
                <w:szCs w:val="24"/>
              </w:rPr>
              <w:t>Non-controlling interest is not included in the consolidated statement of financial position.</w:t>
            </w:r>
            <w:bookmarkEnd w:id="211"/>
          </w:p>
        </w:tc>
      </w:tr>
      <w:tr w:rsidR="004242FF" w:rsidRPr="00D023DB" w14:paraId="016C7F8D" w14:textId="77777777" w:rsidTr="00C46EDE">
        <w:tc>
          <w:tcPr>
            <w:tcW w:w="806" w:type="pct"/>
          </w:tcPr>
          <w:p w14:paraId="45B8DD1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006D6D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53C10AB4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A65F35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435A73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95C3D3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2A58A8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not permissible to offset bank overdrafts against cash at bank in the consolidated statement of financial position.</w:t>
            </w:r>
          </w:p>
        </w:tc>
      </w:tr>
      <w:tr w:rsidR="004242FF" w:rsidRPr="00D023DB" w14:paraId="4CBF437A" w14:textId="77777777" w:rsidTr="00C46EDE">
        <w:trPr>
          <w:trHeight w:val="218"/>
        </w:trPr>
        <w:tc>
          <w:tcPr>
            <w:tcW w:w="806" w:type="pct"/>
            <w:vMerge/>
          </w:tcPr>
          <w:p w14:paraId="2FC4805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07B96F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05B5F0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C58FBC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not permissible to offset bank overdrafts against cash at bank in the consolidated statement of financial position.</w:t>
            </w:r>
          </w:p>
        </w:tc>
      </w:tr>
      <w:tr w:rsidR="004242FF" w:rsidRPr="00D023DB" w14:paraId="37BA209C" w14:textId="77777777" w:rsidTr="00C46EDE">
        <w:trPr>
          <w:trHeight w:val="218"/>
        </w:trPr>
        <w:tc>
          <w:tcPr>
            <w:tcW w:w="806" w:type="pct"/>
            <w:vMerge/>
          </w:tcPr>
          <w:p w14:paraId="608C7E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8E881D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ACAF8D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545C4BF0" w14:textId="77777777" w:rsidTr="00C46EDE">
        <w:trPr>
          <w:trHeight w:val="218"/>
        </w:trPr>
        <w:tc>
          <w:tcPr>
            <w:tcW w:w="806" w:type="pct"/>
            <w:vMerge/>
          </w:tcPr>
          <w:p w14:paraId="7A81D0D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135D5F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695D78E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1F44DD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not permissible to offset bank overdrafts against cash at bank in the consolidated statement of financial position.</w:t>
            </w:r>
          </w:p>
        </w:tc>
      </w:tr>
    </w:tbl>
    <w:p w14:paraId="73DA0D8D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F46D27C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31B8DC21" w14:textId="77777777" w:rsidTr="00C46EDE">
        <w:tc>
          <w:tcPr>
            <w:tcW w:w="806" w:type="pct"/>
          </w:tcPr>
          <w:p w14:paraId="2B05A70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2E68CE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41</w:t>
            </w:r>
          </w:p>
        </w:tc>
      </w:tr>
      <w:tr w:rsidR="004242FF" w:rsidRPr="00D023DB" w14:paraId="0A3EE1A8" w14:textId="77777777" w:rsidTr="00C46EDE">
        <w:tc>
          <w:tcPr>
            <w:tcW w:w="806" w:type="pct"/>
          </w:tcPr>
          <w:p w14:paraId="1BE19FC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39BB5B3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3A69F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6594A5E" w14:textId="77777777" w:rsidTr="00C46EDE">
        <w:tc>
          <w:tcPr>
            <w:tcW w:w="806" w:type="pct"/>
          </w:tcPr>
          <w:p w14:paraId="2963A15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E30EF4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F3</w:t>
            </w:r>
          </w:p>
        </w:tc>
      </w:tr>
      <w:tr w:rsidR="004242FF" w:rsidRPr="00D023DB" w14:paraId="52FB9295" w14:textId="77777777" w:rsidTr="00C46EDE">
        <w:tc>
          <w:tcPr>
            <w:tcW w:w="806" w:type="pct"/>
          </w:tcPr>
          <w:p w14:paraId="0A86D97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72521BA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B90B4C3" w14:textId="77777777" w:rsidTr="00C46EDE">
        <w:tc>
          <w:tcPr>
            <w:tcW w:w="806" w:type="pct"/>
          </w:tcPr>
          <w:p w14:paraId="183351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03D98A0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12" w:name="_Hlk220675056"/>
            <w:r w:rsidRPr="00D023DB">
              <w:rPr>
                <w:rFonts w:eastAsia="Calibri"/>
                <w:sz w:val="24"/>
                <w:szCs w:val="24"/>
              </w:rPr>
              <w:t>Which one of the following is defined as ‘the power to participate in the financial and operating policy decisions of the investee but is not control of those policies’?</w:t>
            </w:r>
            <w:bookmarkEnd w:id="212"/>
          </w:p>
        </w:tc>
      </w:tr>
      <w:tr w:rsidR="004242FF" w:rsidRPr="00D023DB" w14:paraId="3430B4E8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973799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E0CDDD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3EA7533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3" w:name="_Hlk220675089"/>
            <w:r w:rsidRPr="00D023DB">
              <w:rPr>
                <w:rFonts w:eastAsia="Calibri"/>
                <w:sz w:val="24"/>
                <w:szCs w:val="24"/>
              </w:rPr>
              <w:t>Major shareholding</w:t>
            </w:r>
            <w:bookmarkEnd w:id="213"/>
          </w:p>
        </w:tc>
      </w:tr>
      <w:tr w:rsidR="004242FF" w:rsidRPr="00D023DB" w14:paraId="666BF3AE" w14:textId="77777777" w:rsidTr="00C46EDE">
        <w:trPr>
          <w:trHeight w:val="218"/>
        </w:trPr>
        <w:tc>
          <w:tcPr>
            <w:tcW w:w="806" w:type="pct"/>
            <w:vMerge/>
          </w:tcPr>
          <w:p w14:paraId="4B9904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840CD7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916454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4" w:name="_Hlk220675102"/>
            <w:r w:rsidRPr="00D023DB">
              <w:rPr>
                <w:rFonts w:eastAsia="Calibri"/>
                <w:sz w:val="24"/>
                <w:szCs w:val="24"/>
              </w:rPr>
              <w:t>Non-controlling interest</w:t>
            </w:r>
            <w:bookmarkEnd w:id="214"/>
          </w:p>
        </w:tc>
      </w:tr>
      <w:tr w:rsidR="004242FF" w:rsidRPr="00D023DB" w14:paraId="39987813" w14:textId="77777777" w:rsidTr="00C46EDE">
        <w:trPr>
          <w:trHeight w:val="218"/>
        </w:trPr>
        <w:tc>
          <w:tcPr>
            <w:tcW w:w="806" w:type="pct"/>
            <w:vMerge/>
          </w:tcPr>
          <w:p w14:paraId="56703A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A6F9E0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70F1B5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5" w:name="_Hlk220675114"/>
            <w:r w:rsidRPr="00D023DB">
              <w:rPr>
                <w:rFonts w:eastAsia="Calibri"/>
                <w:sz w:val="24"/>
                <w:szCs w:val="24"/>
              </w:rPr>
              <w:t>Control</w:t>
            </w:r>
            <w:bookmarkEnd w:id="215"/>
          </w:p>
        </w:tc>
      </w:tr>
      <w:tr w:rsidR="004242FF" w:rsidRPr="00D023DB" w14:paraId="219A7F53" w14:textId="77777777" w:rsidTr="00C46EDE">
        <w:trPr>
          <w:trHeight w:val="218"/>
        </w:trPr>
        <w:tc>
          <w:tcPr>
            <w:tcW w:w="806" w:type="pct"/>
            <w:vMerge/>
          </w:tcPr>
          <w:p w14:paraId="294355D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740998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44FB9E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6" w:name="_Hlk220675127"/>
            <w:r w:rsidRPr="00D023DB">
              <w:rPr>
                <w:rFonts w:eastAsia="Calibri"/>
                <w:sz w:val="24"/>
                <w:szCs w:val="24"/>
              </w:rPr>
              <w:t>Significant influence</w:t>
            </w:r>
            <w:bookmarkEnd w:id="216"/>
          </w:p>
        </w:tc>
      </w:tr>
      <w:tr w:rsidR="004242FF" w:rsidRPr="00D023DB" w14:paraId="44D4CBA9" w14:textId="77777777" w:rsidTr="00C46EDE">
        <w:tc>
          <w:tcPr>
            <w:tcW w:w="806" w:type="pct"/>
          </w:tcPr>
          <w:p w14:paraId="3F13486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61CE5D0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1C48DDC5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295E99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C2FEFF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616D9D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5AEC1A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Significant influence</w:t>
            </w:r>
          </w:p>
        </w:tc>
      </w:tr>
      <w:tr w:rsidR="004242FF" w:rsidRPr="00D023DB" w14:paraId="2E1D5956" w14:textId="77777777" w:rsidTr="00C46EDE">
        <w:trPr>
          <w:trHeight w:val="218"/>
        </w:trPr>
        <w:tc>
          <w:tcPr>
            <w:tcW w:w="806" w:type="pct"/>
            <w:vMerge/>
          </w:tcPr>
          <w:p w14:paraId="327092D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3BD94B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3AFE6E0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DCF8B3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Significant influence</w:t>
            </w:r>
          </w:p>
        </w:tc>
      </w:tr>
      <w:tr w:rsidR="004242FF" w:rsidRPr="00D023DB" w14:paraId="0E50468B" w14:textId="77777777" w:rsidTr="00C46EDE">
        <w:trPr>
          <w:trHeight w:val="218"/>
        </w:trPr>
        <w:tc>
          <w:tcPr>
            <w:tcW w:w="806" w:type="pct"/>
            <w:vMerge/>
          </w:tcPr>
          <w:p w14:paraId="36F8F83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857CDE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B838C1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0A1E80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Significant influence</w:t>
            </w:r>
          </w:p>
        </w:tc>
      </w:tr>
      <w:tr w:rsidR="004242FF" w:rsidRPr="00D023DB" w14:paraId="2DA4CBCA" w14:textId="77777777" w:rsidTr="00C46EDE">
        <w:trPr>
          <w:trHeight w:val="218"/>
        </w:trPr>
        <w:tc>
          <w:tcPr>
            <w:tcW w:w="806" w:type="pct"/>
            <w:vMerge/>
          </w:tcPr>
          <w:p w14:paraId="38AEF3E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ACEA6C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4DFED7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262ABFA7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1073725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34056BAF" w14:textId="77777777" w:rsidTr="00C46EDE">
        <w:tc>
          <w:tcPr>
            <w:tcW w:w="806" w:type="pct"/>
          </w:tcPr>
          <w:p w14:paraId="1CDB593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25FB47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42</w:t>
            </w:r>
          </w:p>
        </w:tc>
      </w:tr>
      <w:tr w:rsidR="004242FF" w:rsidRPr="00D023DB" w14:paraId="6F4360C1" w14:textId="77777777" w:rsidTr="00C46EDE">
        <w:tc>
          <w:tcPr>
            <w:tcW w:w="806" w:type="pct"/>
          </w:tcPr>
          <w:p w14:paraId="4F00E9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711BCCC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28C667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CCFC2E3" w14:textId="77777777" w:rsidTr="00C46EDE">
        <w:tc>
          <w:tcPr>
            <w:tcW w:w="806" w:type="pct"/>
          </w:tcPr>
          <w:p w14:paraId="06E3CC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C2AB0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G1</w:t>
            </w:r>
          </w:p>
        </w:tc>
      </w:tr>
      <w:tr w:rsidR="004242FF" w:rsidRPr="00D023DB" w14:paraId="15D77F9F" w14:textId="77777777" w:rsidTr="00C46EDE">
        <w:tc>
          <w:tcPr>
            <w:tcW w:w="806" w:type="pct"/>
          </w:tcPr>
          <w:p w14:paraId="097445B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4CA39A1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7" w:name="_Hlk220675178"/>
            <w:r w:rsidRPr="00D023DB">
              <w:rPr>
                <w:rFonts w:eastAsia="Calibri"/>
                <w:sz w:val="24"/>
                <w:szCs w:val="24"/>
              </w:rPr>
              <w:t>The following information relates to Eric Company for the year to 31 December 20X7:</w:t>
            </w:r>
          </w:p>
          <w:p w14:paraId="3B5AE33B" w14:textId="77777777" w:rsidR="004242FF" w:rsidRPr="00D023DB" w:rsidRDefault="004242FF" w:rsidP="00697F52">
            <w:pPr>
              <w:tabs>
                <w:tab w:val="right" w:pos="53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million</w:t>
            </w:r>
          </w:p>
          <w:p w14:paraId="28CC32D7" w14:textId="77777777" w:rsidR="004242FF" w:rsidRPr="00D023DB" w:rsidRDefault="004242FF" w:rsidP="00697F52">
            <w:pPr>
              <w:tabs>
                <w:tab w:val="right" w:pos="53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Opening inventory</w:t>
            </w:r>
            <w:r w:rsidRPr="00D023DB">
              <w:rPr>
                <w:rFonts w:eastAsia="Calibri"/>
                <w:sz w:val="24"/>
                <w:szCs w:val="24"/>
              </w:rPr>
              <w:tab/>
              <w:t>28</w:t>
            </w:r>
          </w:p>
          <w:p w14:paraId="3CC724DE" w14:textId="77777777" w:rsidR="004242FF" w:rsidRPr="00D023DB" w:rsidRDefault="004242FF" w:rsidP="00697F52">
            <w:pPr>
              <w:tabs>
                <w:tab w:val="right" w:pos="53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Purchases</w:t>
            </w:r>
            <w:r w:rsidRPr="00D023DB">
              <w:rPr>
                <w:rFonts w:eastAsia="Calibri"/>
                <w:sz w:val="24"/>
                <w:szCs w:val="24"/>
              </w:rPr>
              <w:tab/>
              <w:t>142</w:t>
            </w:r>
          </w:p>
          <w:p w14:paraId="3EDE2C6B" w14:textId="77777777" w:rsidR="004242FF" w:rsidRPr="00D023DB" w:rsidRDefault="004242FF" w:rsidP="00697F52">
            <w:pPr>
              <w:tabs>
                <w:tab w:val="right" w:pos="5335"/>
              </w:tabs>
              <w:ind w:left="357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>Closing inventory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(10)</w:t>
            </w:r>
          </w:p>
          <w:p w14:paraId="758BF8DF" w14:textId="3280DE0A" w:rsidR="004242FF" w:rsidRPr="00D023DB" w:rsidRDefault="004242FF" w:rsidP="00C46EDE">
            <w:pPr>
              <w:tabs>
                <w:tab w:val="right" w:pos="5335"/>
              </w:tabs>
              <w:spacing w:after="120"/>
              <w:ind w:left="360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>Cost of sales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 w:rsidRPr="00D023DB">
              <w:rPr>
                <w:rFonts w:eastAsia="Calibri"/>
                <w:sz w:val="24"/>
                <w:szCs w:val="24"/>
                <w:u w:val="single"/>
              </w:rPr>
              <w:t>160</w:t>
            </w:r>
            <w:bookmarkEnd w:id="217"/>
          </w:p>
        </w:tc>
      </w:tr>
      <w:tr w:rsidR="004242FF" w:rsidRPr="00D023DB" w14:paraId="2C3223D5" w14:textId="77777777" w:rsidTr="00C46EDE">
        <w:tc>
          <w:tcPr>
            <w:tcW w:w="806" w:type="pct"/>
          </w:tcPr>
          <w:p w14:paraId="0747ACF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3C233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18" w:name="_Hlk220675217"/>
            <w:r w:rsidRPr="00D023DB">
              <w:rPr>
                <w:rFonts w:eastAsia="Calibri"/>
                <w:sz w:val="24"/>
                <w:szCs w:val="24"/>
              </w:rPr>
              <w:t>What was Eric’s average inventory days in 20X7 (to the nearest day)?</w:t>
            </w:r>
            <w:bookmarkEnd w:id="218"/>
          </w:p>
        </w:tc>
      </w:tr>
      <w:tr w:rsidR="004242FF" w:rsidRPr="00D023DB" w14:paraId="78C03DE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A957E1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74131EC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C90C41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19" w:name="_Hlk220675245"/>
            <w:r w:rsidRPr="00D023DB">
              <w:rPr>
                <w:rFonts w:eastAsia="Calibri"/>
                <w:sz w:val="24"/>
                <w:szCs w:val="24"/>
              </w:rPr>
              <w:t>41 days</w:t>
            </w:r>
            <w:bookmarkEnd w:id="219"/>
          </w:p>
        </w:tc>
      </w:tr>
      <w:tr w:rsidR="004242FF" w:rsidRPr="00D023DB" w14:paraId="7BDF2299" w14:textId="77777777" w:rsidTr="00C46EDE">
        <w:trPr>
          <w:trHeight w:val="218"/>
        </w:trPr>
        <w:tc>
          <w:tcPr>
            <w:tcW w:w="806" w:type="pct"/>
            <w:vMerge/>
          </w:tcPr>
          <w:p w14:paraId="021408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592717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E16CDB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20" w:name="_Hlk220675256"/>
            <w:r w:rsidRPr="00D023DB">
              <w:rPr>
                <w:rFonts w:eastAsia="Calibri"/>
                <w:sz w:val="24"/>
                <w:szCs w:val="24"/>
              </w:rPr>
              <w:t>43 days</w:t>
            </w:r>
            <w:bookmarkEnd w:id="220"/>
          </w:p>
        </w:tc>
      </w:tr>
      <w:tr w:rsidR="004242FF" w:rsidRPr="00D023DB" w14:paraId="60299C74" w14:textId="77777777" w:rsidTr="00C46EDE">
        <w:trPr>
          <w:trHeight w:val="218"/>
        </w:trPr>
        <w:tc>
          <w:tcPr>
            <w:tcW w:w="806" w:type="pct"/>
            <w:vMerge/>
          </w:tcPr>
          <w:p w14:paraId="3A3F331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5985F7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19304B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21" w:name="_Hlk220675271"/>
            <w:r w:rsidRPr="00D023DB">
              <w:rPr>
                <w:rFonts w:eastAsia="Calibri"/>
                <w:sz w:val="24"/>
                <w:szCs w:val="24"/>
              </w:rPr>
              <w:t>23 days</w:t>
            </w:r>
            <w:bookmarkEnd w:id="221"/>
          </w:p>
        </w:tc>
      </w:tr>
      <w:tr w:rsidR="004242FF" w:rsidRPr="00D023DB" w14:paraId="4BF66946" w14:textId="77777777" w:rsidTr="00C46EDE">
        <w:trPr>
          <w:trHeight w:val="218"/>
        </w:trPr>
        <w:tc>
          <w:tcPr>
            <w:tcW w:w="806" w:type="pct"/>
            <w:vMerge/>
          </w:tcPr>
          <w:p w14:paraId="3763E72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EA7BB4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3C8732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22" w:name="_Hlk220675281"/>
            <w:r w:rsidRPr="00D023DB">
              <w:rPr>
                <w:rFonts w:eastAsia="Calibri"/>
                <w:sz w:val="24"/>
                <w:szCs w:val="24"/>
              </w:rPr>
              <w:t>64 days</w:t>
            </w:r>
            <w:bookmarkEnd w:id="222"/>
          </w:p>
        </w:tc>
      </w:tr>
      <w:tr w:rsidR="004242FF" w:rsidRPr="00D023DB" w14:paraId="00935E10" w14:textId="77777777" w:rsidTr="00C46EDE">
        <w:tc>
          <w:tcPr>
            <w:tcW w:w="806" w:type="pct"/>
          </w:tcPr>
          <w:p w14:paraId="47316E8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4E6B2C6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1CDC8B5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08C3BD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EE0918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583AE48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65D1AD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((28 + 10) / 2) /160 * 365 = 43</w:t>
            </w:r>
          </w:p>
        </w:tc>
      </w:tr>
      <w:tr w:rsidR="004242FF" w:rsidRPr="00D023DB" w14:paraId="7E0F7C2E" w14:textId="77777777" w:rsidTr="00C46EDE">
        <w:trPr>
          <w:trHeight w:val="218"/>
        </w:trPr>
        <w:tc>
          <w:tcPr>
            <w:tcW w:w="806" w:type="pct"/>
            <w:vMerge/>
          </w:tcPr>
          <w:p w14:paraId="53D9860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AF6BD9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46D3180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2B4E834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((28 + 10) / 2) /160 * 365 = 43</w:t>
            </w:r>
          </w:p>
        </w:tc>
      </w:tr>
      <w:tr w:rsidR="004242FF" w:rsidRPr="00D023DB" w14:paraId="24A237C2" w14:textId="77777777" w:rsidTr="00C46EDE">
        <w:trPr>
          <w:trHeight w:val="218"/>
        </w:trPr>
        <w:tc>
          <w:tcPr>
            <w:tcW w:w="806" w:type="pct"/>
            <w:vMerge/>
          </w:tcPr>
          <w:p w14:paraId="331BE9C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0E4FEF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C162AF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97BFCE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((28 + 10) / 2) /160 * 365 = 43</w:t>
            </w:r>
          </w:p>
        </w:tc>
      </w:tr>
      <w:tr w:rsidR="004242FF" w:rsidRPr="00D023DB" w14:paraId="5DD2200B" w14:textId="77777777" w:rsidTr="00C46EDE">
        <w:trPr>
          <w:trHeight w:val="218"/>
        </w:trPr>
        <w:tc>
          <w:tcPr>
            <w:tcW w:w="806" w:type="pct"/>
            <w:vMerge/>
          </w:tcPr>
          <w:p w14:paraId="7E41E1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073AA2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054B50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CB0985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((28 + 10) / 2) /160 * 365 = 43</w:t>
            </w:r>
          </w:p>
        </w:tc>
      </w:tr>
    </w:tbl>
    <w:p w14:paraId="6124344A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44F6E31C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EE71224" w14:textId="77777777" w:rsidTr="00C46EDE">
        <w:tc>
          <w:tcPr>
            <w:tcW w:w="806" w:type="pct"/>
          </w:tcPr>
          <w:p w14:paraId="4E73760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3E84922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43</w:t>
            </w:r>
          </w:p>
        </w:tc>
      </w:tr>
      <w:tr w:rsidR="004242FF" w:rsidRPr="00D023DB" w14:paraId="655CE9B6" w14:textId="77777777" w:rsidTr="00C46EDE">
        <w:tc>
          <w:tcPr>
            <w:tcW w:w="806" w:type="pct"/>
          </w:tcPr>
          <w:p w14:paraId="01AFEF9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34741BD7" w14:textId="1AB278F5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</w:tc>
      </w:tr>
      <w:tr w:rsidR="004242FF" w:rsidRPr="00D023DB" w14:paraId="2211580D" w14:textId="77777777" w:rsidTr="00C46EDE">
        <w:tc>
          <w:tcPr>
            <w:tcW w:w="806" w:type="pct"/>
          </w:tcPr>
          <w:p w14:paraId="387EC6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2903A1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G2</w:t>
            </w:r>
          </w:p>
        </w:tc>
      </w:tr>
      <w:tr w:rsidR="004242FF" w:rsidRPr="00D023DB" w14:paraId="6D25DBD7" w14:textId="77777777" w:rsidTr="00C46EDE">
        <w:tc>
          <w:tcPr>
            <w:tcW w:w="806" w:type="pct"/>
          </w:tcPr>
          <w:p w14:paraId="0E6BC0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6C560F8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3" w:name="_Hlk220675321"/>
            <w:r w:rsidRPr="00D023DB">
              <w:rPr>
                <w:rFonts w:eastAsia="Calibri"/>
                <w:sz w:val="24"/>
                <w:szCs w:val="24"/>
              </w:rPr>
              <w:t>Tam Company’s current ratio was 3:1 in 20X5 and 2.1:1 in 20X6</w:t>
            </w:r>
            <w:bookmarkEnd w:id="223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42FF" w:rsidRPr="00D023DB" w14:paraId="3FCE511C" w14:textId="77777777" w:rsidTr="00C46EDE">
        <w:tc>
          <w:tcPr>
            <w:tcW w:w="806" w:type="pct"/>
          </w:tcPr>
          <w:p w14:paraId="606FA77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36784A7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4" w:name="_Hlk220675330"/>
            <w:r w:rsidRPr="00D023DB">
              <w:rPr>
                <w:rFonts w:eastAsia="Calibri"/>
                <w:sz w:val="24"/>
                <w:szCs w:val="24"/>
              </w:rPr>
              <w:t>Which one of the following would contribute to the reduction in Tam’s current ratio?</w:t>
            </w:r>
            <w:bookmarkEnd w:id="224"/>
          </w:p>
        </w:tc>
      </w:tr>
      <w:tr w:rsidR="004242FF" w:rsidRPr="00D023DB" w14:paraId="2412332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90A85B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53B9E3C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D6418A5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5" w:name="_Hlk220675360"/>
            <w:r w:rsidRPr="00D023DB">
              <w:rPr>
                <w:rFonts w:eastAsia="Calibri"/>
                <w:sz w:val="24"/>
                <w:szCs w:val="24"/>
              </w:rPr>
              <w:t xml:space="preserve">Tam used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 from the bank balance to invest in shares in another company during 20X6</w:t>
            </w:r>
            <w:bookmarkEnd w:id="225"/>
          </w:p>
        </w:tc>
      </w:tr>
      <w:tr w:rsidR="004242FF" w:rsidRPr="00D023DB" w14:paraId="080CDC95" w14:textId="77777777" w:rsidTr="00C46EDE">
        <w:trPr>
          <w:trHeight w:val="218"/>
        </w:trPr>
        <w:tc>
          <w:tcPr>
            <w:tcW w:w="806" w:type="pct"/>
            <w:vMerge/>
          </w:tcPr>
          <w:p w14:paraId="694053E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3DE9EE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E81E3CB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6" w:name="_Hlk220675388"/>
            <w:r w:rsidRPr="00D023DB">
              <w:rPr>
                <w:rFonts w:eastAsia="Calibri"/>
                <w:sz w:val="24"/>
                <w:szCs w:val="24"/>
              </w:rPr>
              <w:t xml:space="preserve">Tam used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20 million from the bank balance to purchase additional inventory during 20X6</w:t>
            </w:r>
            <w:bookmarkEnd w:id="226"/>
          </w:p>
        </w:tc>
      </w:tr>
      <w:tr w:rsidR="004242FF" w:rsidRPr="00D023DB" w14:paraId="554039DE" w14:textId="77777777" w:rsidTr="00C46EDE">
        <w:trPr>
          <w:trHeight w:val="218"/>
        </w:trPr>
        <w:tc>
          <w:tcPr>
            <w:tcW w:w="806" w:type="pct"/>
            <w:vMerge/>
          </w:tcPr>
          <w:p w14:paraId="7077011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071BBB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63AB50B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7" w:name="_Hlk220675403"/>
            <w:r w:rsidRPr="00D023DB">
              <w:rPr>
                <w:rFonts w:eastAsia="Calibri"/>
                <w:sz w:val="24"/>
                <w:szCs w:val="24"/>
              </w:rPr>
              <w:t>Tam’s trade payables were reduced by 40% during 20X6</w:t>
            </w:r>
            <w:bookmarkEnd w:id="227"/>
          </w:p>
        </w:tc>
      </w:tr>
      <w:tr w:rsidR="004242FF" w:rsidRPr="00D023DB" w14:paraId="41311A18" w14:textId="77777777" w:rsidTr="00C46EDE">
        <w:trPr>
          <w:trHeight w:val="218"/>
        </w:trPr>
        <w:tc>
          <w:tcPr>
            <w:tcW w:w="806" w:type="pct"/>
            <w:vMerge/>
          </w:tcPr>
          <w:p w14:paraId="1BF8CF7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33AFB1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8BE8CEB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28" w:name="_Hlk220675419"/>
            <w:r w:rsidRPr="00D023DB">
              <w:rPr>
                <w:rFonts w:eastAsia="Calibri"/>
                <w:sz w:val="24"/>
                <w:szCs w:val="24"/>
              </w:rPr>
              <w:t>Tam revalued some non-current assets by 15% during 20X6</w:t>
            </w:r>
            <w:bookmarkEnd w:id="228"/>
          </w:p>
        </w:tc>
      </w:tr>
      <w:tr w:rsidR="004242FF" w:rsidRPr="00D023DB" w14:paraId="75128AE4" w14:textId="77777777" w:rsidTr="00C46EDE">
        <w:tc>
          <w:tcPr>
            <w:tcW w:w="806" w:type="pct"/>
          </w:tcPr>
          <w:p w14:paraId="13C2D4F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34712E8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24FE6A16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367403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0B1773B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DBE34DB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14BB771B" w14:textId="77777777" w:rsidTr="00C46EDE">
        <w:trPr>
          <w:trHeight w:val="218"/>
        </w:trPr>
        <w:tc>
          <w:tcPr>
            <w:tcW w:w="806" w:type="pct"/>
            <w:vMerge/>
          </w:tcPr>
          <w:p w14:paraId="4F388E2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7B1746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DCBB39C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AB67537" w14:textId="77777777" w:rsidR="004242FF" w:rsidRPr="00D023DB" w:rsidRDefault="004242FF" w:rsidP="00C46EDE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Tam used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 from the bank balance to invest in shares in another company during 20X6</w:t>
            </w:r>
          </w:p>
        </w:tc>
      </w:tr>
      <w:tr w:rsidR="004242FF" w:rsidRPr="00D023DB" w14:paraId="2E83756A" w14:textId="77777777" w:rsidTr="00C46EDE">
        <w:trPr>
          <w:trHeight w:val="218"/>
        </w:trPr>
        <w:tc>
          <w:tcPr>
            <w:tcW w:w="806" w:type="pct"/>
            <w:vMerge/>
          </w:tcPr>
          <w:p w14:paraId="76D4FC2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3DA70F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E2C4C8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480DBF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Tam used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 from the bank balance to invest in shares in another company</w:t>
            </w:r>
          </w:p>
        </w:tc>
      </w:tr>
      <w:tr w:rsidR="004242FF" w:rsidRPr="00D023DB" w14:paraId="2D218721" w14:textId="77777777" w:rsidTr="00C46EDE">
        <w:trPr>
          <w:trHeight w:val="218"/>
        </w:trPr>
        <w:tc>
          <w:tcPr>
            <w:tcW w:w="806" w:type="pct"/>
            <w:vMerge/>
          </w:tcPr>
          <w:p w14:paraId="043C1F7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18F649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51362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3B1F57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Tam used </w:t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50 million from the bank balance to invest in shares in another company</w:t>
            </w:r>
          </w:p>
        </w:tc>
      </w:tr>
    </w:tbl>
    <w:p w14:paraId="7A49D4BA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7D72D84E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73842318" w14:textId="77777777" w:rsidTr="00C46EDE">
        <w:tc>
          <w:tcPr>
            <w:tcW w:w="806" w:type="pct"/>
          </w:tcPr>
          <w:p w14:paraId="39E1288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0DDD07E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44</w:t>
            </w:r>
          </w:p>
        </w:tc>
      </w:tr>
      <w:tr w:rsidR="004242FF" w:rsidRPr="00D023DB" w14:paraId="021ECA86" w14:textId="77777777" w:rsidTr="00C46EDE">
        <w:tc>
          <w:tcPr>
            <w:tcW w:w="806" w:type="pct"/>
          </w:tcPr>
          <w:p w14:paraId="2F43403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42023DA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B038C0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F98B9BB" w14:textId="77777777" w:rsidTr="00C46EDE">
        <w:tc>
          <w:tcPr>
            <w:tcW w:w="806" w:type="pct"/>
          </w:tcPr>
          <w:p w14:paraId="724C272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6E87176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G1</w:t>
            </w:r>
          </w:p>
        </w:tc>
      </w:tr>
      <w:tr w:rsidR="004242FF" w:rsidRPr="00D023DB" w14:paraId="5BB22570" w14:textId="77777777" w:rsidTr="00C46EDE">
        <w:tc>
          <w:tcPr>
            <w:tcW w:w="806" w:type="pct"/>
          </w:tcPr>
          <w:p w14:paraId="311A1E8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21170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29" w:name="_Hlk220675455"/>
            <w:r w:rsidRPr="00D023DB">
              <w:rPr>
                <w:rFonts w:eastAsia="Calibri"/>
                <w:sz w:val="24"/>
                <w:szCs w:val="24"/>
              </w:rPr>
              <w:t>The following information relates to Prickle Company for the year to 31 December 20X6:</w:t>
            </w:r>
          </w:p>
          <w:p w14:paraId="0220D020" w14:textId="77777777" w:rsidR="004242FF" w:rsidRPr="00D023DB" w:rsidRDefault="004242FF" w:rsidP="00697F52">
            <w:pPr>
              <w:tabs>
                <w:tab w:val="right" w:pos="4746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million</w:t>
            </w:r>
          </w:p>
          <w:p w14:paraId="3FDD0DD4" w14:textId="77777777" w:rsidR="004242FF" w:rsidRPr="00D023DB" w:rsidRDefault="004242FF" w:rsidP="00697F52">
            <w:pPr>
              <w:tabs>
                <w:tab w:val="right" w:pos="4746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Gross profit</w:t>
            </w:r>
            <w:r w:rsidRPr="00D023DB">
              <w:rPr>
                <w:rFonts w:eastAsia="Calibri"/>
                <w:sz w:val="24"/>
                <w:szCs w:val="24"/>
              </w:rPr>
              <w:tab/>
              <w:t>140</w:t>
            </w:r>
          </w:p>
          <w:p w14:paraId="1E684C52" w14:textId="77777777" w:rsidR="004242FF" w:rsidRPr="00D023DB" w:rsidRDefault="004242FF" w:rsidP="00697F52">
            <w:pPr>
              <w:tabs>
                <w:tab w:val="right" w:pos="4746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Profit from operating activities</w:t>
            </w:r>
            <w:r w:rsidRPr="00D023DB">
              <w:rPr>
                <w:rFonts w:eastAsia="Calibri"/>
                <w:sz w:val="24"/>
                <w:szCs w:val="24"/>
              </w:rPr>
              <w:tab/>
              <w:t>45</w:t>
            </w:r>
          </w:p>
          <w:p w14:paraId="2244A927" w14:textId="77777777" w:rsidR="004242FF" w:rsidRPr="00D023DB" w:rsidRDefault="004242FF" w:rsidP="00697F52">
            <w:pPr>
              <w:tabs>
                <w:tab w:val="right" w:pos="4746"/>
              </w:tabs>
              <w:ind w:left="357"/>
              <w:rPr>
                <w:rFonts w:eastAsia="Calibri"/>
                <w:sz w:val="24"/>
                <w:szCs w:val="24"/>
                <w:u w:val="single"/>
              </w:rPr>
            </w:pPr>
            <w:r w:rsidRPr="00D023DB">
              <w:rPr>
                <w:rFonts w:eastAsia="Calibri"/>
                <w:sz w:val="24"/>
                <w:szCs w:val="24"/>
              </w:rPr>
              <w:t>Shareholders funds</w:t>
            </w:r>
            <w:r w:rsidRPr="00D023DB">
              <w:rPr>
                <w:rFonts w:eastAsia="Calibri"/>
                <w:sz w:val="24"/>
                <w:szCs w:val="24"/>
              </w:rPr>
              <w:tab/>
              <w:t>175</w:t>
            </w:r>
          </w:p>
          <w:p w14:paraId="3F19FBF5" w14:textId="77777777" w:rsidR="004242FF" w:rsidRPr="00D023DB" w:rsidRDefault="004242FF" w:rsidP="00697F52">
            <w:pPr>
              <w:tabs>
                <w:tab w:val="right" w:pos="4746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Non-current liabilities</w:t>
            </w:r>
            <w:r w:rsidRPr="00D023DB">
              <w:rPr>
                <w:rFonts w:eastAsia="Calibri"/>
                <w:sz w:val="24"/>
                <w:szCs w:val="24"/>
              </w:rPr>
              <w:tab/>
              <w:t>50</w:t>
            </w:r>
          </w:p>
          <w:p w14:paraId="62E3C815" w14:textId="77777777" w:rsidR="004242FF" w:rsidRPr="00D023DB" w:rsidRDefault="004242FF" w:rsidP="00697F52">
            <w:pPr>
              <w:tabs>
                <w:tab w:val="right" w:pos="4746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Current liabilities</w:t>
            </w:r>
            <w:r w:rsidRPr="00D023DB">
              <w:rPr>
                <w:rFonts w:eastAsia="Calibri"/>
                <w:sz w:val="24"/>
                <w:szCs w:val="24"/>
              </w:rPr>
              <w:tab/>
              <w:t>23</w:t>
            </w:r>
          </w:p>
          <w:bookmarkEnd w:id="229"/>
          <w:p w14:paraId="577FC4E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3D7EFB0" w14:textId="77777777" w:rsidTr="00C46EDE">
        <w:tc>
          <w:tcPr>
            <w:tcW w:w="806" w:type="pct"/>
          </w:tcPr>
          <w:p w14:paraId="5C53311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7E9060A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30" w:name="_Hlk220675491"/>
            <w:r w:rsidRPr="00D023DB">
              <w:rPr>
                <w:rFonts w:eastAsia="Calibri"/>
                <w:sz w:val="24"/>
                <w:szCs w:val="24"/>
              </w:rPr>
              <w:t>What was Prickle’s return on capital employed (ROCE) for 20X6?</w:t>
            </w:r>
            <w:bookmarkEnd w:id="230"/>
          </w:p>
        </w:tc>
      </w:tr>
      <w:tr w:rsidR="004242FF" w:rsidRPr="00D023DB" w14:paraId="51F51D70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E12D55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38EDFA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B27690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1" w:name="_Hlk220675526"/>
            <w:r w:rsidRPr="00D023DB">
              <w:rPr>
                <w:rFonts w:eastAsia="Calibri"/>
                <w:sz w:val="24"/>
                <w:szCs w:val="24"/>
              </w:rPr>
              <w:t>20%</w:t>
            </w:r>
            <w:bookmarkEnd w:id="231"/>
          </w:p>
        </w:tc>
      </w:tr>
      <w:tr w:rsidR="004242FF" w:rsidRPr="00D023DB" w14:paraId="2BA1C7A3" w14:textId="77777777" w:rsidTr="00C46EDE">
        <w:trPr>
          <w:trHeight w:val="218"/>
        </w:trPr>
        <w:tc>
          <w:tcPr>
            <w:tcW w:w="806" w:type="pct"/>
            <w:vMerge/>
          </w:tcPr>
          <w:p w14:paraId="4377411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109867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578856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2" w:name="_Hlk220675542"/>
            <w:r w:rsidRPr="00D023DB">
              <w:rPr>
                <w:rFonts w:eastAsia="Calibri"/>
                <w:sz w:val="24"/>
                <w:szCs w:val="24"/>
              </w:rPr>
              <w:t>8</w:t>
            </w:r>
            <w:r>
              <w:rPr>
                <w:rFonts w:eastAsia="Calibri"/>
                <w:sz w:val="24"/>
                <w:szCs w:val="24"/>
              </w:rPr>
              <w:t>0</w:t>
            </w:r>
            <w:r w:rsidRPr="00D023DB">
              <w:rPr>
                <w:rFonts w:eastAsia="Calibri"/>
                <w:sz w:val="24"/>
                <w:szCs w:val="24"/>
              </w:rPr>
              <w:t>%</w:t>
            </w:r>
            <w:bookmarkEnd w:id="232"/>
          </w:p>
        </w:tc>
      </w:tr>
      <w:tr w:rsidR="004242FF" w:rsidRPr="00D023DB" w14:paraId="7D4DB212" w14:textId="77777777" w:rsidTr="00C46EDE">
        <w:trPr>
          <w:trHeight w:val="218"/>
        </w:trPr>
        <w:tc>
          <w:tcPr>
            <w:tcW w:w="806" w:type="pct"/>
            <w:vMerge/>
          </w:tcPr>
          <w:p w14:paraId="787473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673AA0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E4F251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3" w:name="_Hlk220675553"/>
            <w:r w:rsidRPr="00D023DB">
              <w:rPr>
                <w:rFonts w:eastAsia="Calibri"/>
                <w:sz w:val="24"/>
                <w:szCs w:val="24"/>
              </w:rPr>
              <w:t>62%</w:t>
            </w:r>
            <w:bookmarkEnd w:id="233"/>
          </w:p>
        </w:tc>
      </w:tr>
      <w:tr w:rsidR="004242FF" w:rsidRPr="00D023DB" w14:paraId="2B6B1DF1" w14:textId="77777777" w:rsidTr="00C46EDE">
        <w:trPr>
          <w:trHeight w:val="218"/>
        </w:trPr>
        <w:tc>
          <w:tcPr>
            <w:tcW w:w="806" w:type="pct"/>
            <w:vMerge/>
          </w:tcPr>
          <w:p w14:paraId="28B565E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21266F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705FA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4" w:name="_Hlk220675569"/>
            <w:r w:rsidRPr="00D023DB">
              <w:rPr>
                <w:rFonts w:eastAsia="Calibri"/>
                <w:sz w:val="24"/>
                <w:szCs w:val="24"/>
              </w:rPr>
              <w:t>26%</w:t>
            </w:r>
            <w:bookmarkEnd w:id="234"/>
          </w:p>
        </w:tc>
      </w:tr>
      <w:tr w:rsidR="004242FF" w:rsidRPr="00D023DB" w14:paraId="07E34C8E" w14:textId="77777777" w:rsidTr="00C46EDE">
        <w:tc>
          <w:tcPr>
            <w:tcW w:w="806" w:type="pct"/>
          </w:tcPr>
          <w:p w14:paraId="47686B0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0BDF12D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1AAE0E8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5FC93C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35BD982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583C53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  <w:p w14:paraId="6B32E5F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 / (175 + 50) * 100 = 20%</w:t>
            </w:r>
          </w:p>
        </w:tc>
      </w:tr>
      <w:tr w:rsidR="004242FF" w:rsidRPr="00D023DB" w14:paraId="3AAF49F1" w14:textId="77777777" w:rsidTr="00C46EDE">
        <w:trPr>
          <w:trHeight w:val="218"/>
        </w:trPr>
        <w:tc>
          <w:tcPr>
            <w:tcW w:w="806" w:type="pct"/>
            <w:vMerge/>
          </w:tcPr>
          <w:p w14:paraId="22700F0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FFCA1E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9DB32F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94016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 / (175 + 50) * 100 = 20%</w:t>
            </w:r>
          </w:p>
        </w:tc>
      </w:tr>
      <w:tr w:rsidR="004242FF" w:rsidRPr="00D023DB" w14:paraId="3E70BE11" w14:textId="77777777" w:rsidTr="00C46EDE">
        <w:trPr>
          <w:trHeight w:val="218"/>
        </w:trPr>
        <w:tc>
          <w:tcPr>
            <w:tcW w:w="806" w:type="pct"/>
            <w:vMerge/>
          </w:tcPr>
          <w:p w14:paraId="71B4670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0E19ED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A9828A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1A5B5FA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 / (175 + 50) * 100 = 20%</w:t>
            </w:r>
          </w:p>
        </w:tc>
      </w:tr>
      <w:tr w:rsidR="004242FF" w:rsidRPr="00D023DB" w14:paraId="23C37AF0" w14:textId="77777777" w:rsidTr="00C46EDE">
        <w:trPr>
          <w:trHeight w:val="218"/>
        </w:trPr>
        <w:tc>
          <w:tcPr>
            <w:tcW w:w="806" w:type="pct"/>
            <w:vMerge/>
          </w:tcPr>
          <w:p w14:paraId="0638617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BFF595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E13FD6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FEE4B1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 / (175 + 50) * 100 = 20%</w:t>
            </w:r>
          </w:p>
        </w:tc>
      </w:tr>
    </w:tbl>
    <w:p w14:paraId="1D500B0D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2C4BE9A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02B8256" w14:textId="77777777" w:rsidTr="00C46EDE">
        <w:tc>
          <w:tcPr>
            <w:tcW w:w="806" w:type="pct"/>
          </w:tcPr>
          <w:p w14:paraId="70D0DB5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77C21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45</w:t>
            </w:r>
          </w:p>
        </w:tc>
      </w:tr>
      <w:tr w:rsidR="004242FF" w:rsidRPr="00D023DB" w14:paraId="0D515465" w14:textId="77777777" w:rsidTr="00C46EDE">
        <w:tc>
          <w:tcPr>
            <w:tcW w:w="806" w:type="pct"/>
          </w:tcPr>
          <w:p w14:paraId="7033E46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11CEF28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4B3A0E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3022A35" w14:textId="77777777" w:rsidTr="00C46EDE">
        <w:tc>
          <w:tcPr>
            <w:tcW w:w="806" w:type="pct"/>
          </w:tcPr>
          <w:p w14:paraId="041F68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44065B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H1</w:t>
            </w:r>
          </w:p>
        </w:tc>
      </w:tr>
      <w:tr w:rsidR="004242FF" w:rsidRPr="00D023DB" w14:paraId="571F3C79" w14:textId="77777777" w:rsidTr="00C46EDE">
        <w:tc>
          <w:tcPr>
            <w:tcW w:w="806" w:type="pct"/>
          </w:tcPr>
          <w:p w14:paraId="4519FE2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1391D2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EE9B1D8" w14:textId="77777777" w:rsidTr="00C46EDE">
        <w:tc>
          <w:tcPr>
            <w:tcW w:w="806" w:type="pct"/>
          </w:tcPr>
          <w:p w14:paraId="645FE4B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4DD63CD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35" w:name="_Hlk220675619"/>
            <w:r w:rsidRPr="00D023DB">
              <w:rPr>
                <w:rFonts w:eastAsia="Calibri"/>
                <w:sz w:val="24"/>
                <w:szCs w:val="24"/>
              </w:rPr>
              <w:t>Which one of the following aspects of the accounting function typically deals with information that is required to support decision making?</w:t>
            </w:r>
            <w:bookmarkEnd w:id="235"/>
          </w:p>
        </w:tc>
      </w:tr>
      <w:tr w:rsidR="004242FF" w:rsidRPr="00D023DB" w14:paraId="3DC906CA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65870D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19EE3CA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39A9EC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6" w:name="_Hlk220675641"/>
            <w:r w:rsidRPr="00D023DB">
              <w:rPr>
                <w:rFonts w:eastAsia="Calibri"/>
                <w:sz w:val="24"/>
                <w:szCs w:val="24"/>
              </w:rPr>
              <w:t xml:space="preserve">Financial accounting </w:t>
            </w:r>
            <w:bookmarkEnd w:id="236"/>
          </w:p>
        </w:tc>
      </w:tr>
      <w:tr w:rsidR="004242FF" w:rsidRPr="00D023DB" w14:paraId="031F15E2" w14:textId="77777777" w:rsidTr="00C46EDE">
        <w:trPr>
          <w:trHeight w:val="218"/>
        </w:trPr>
        <w:tc>
          <w:tcPr>
            <w:tcW w:w="806" w:type="pct"/>
            <w:vMerge/>
          </w:tcPr>
          <w:p w14:paraId="6416417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4DA09A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BB252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7" w:name="_Hlk220675670"/>
            <w:r w:rsidRPr="00D023DB">
              <w:rPr>
                <w:rFonts w:eastAsia="Calibri"/>
                <w:sz w:val="24"/>
                <w:szCs w:val="24"/>
              </w:rPr>
              <w:t>Treasury management</w:t>
            </w:r>
            <w:bookmarkEnd w:id="237"/>
          </w:p>
        </w:tc>
      </w:tr>
      <w:tr w:rsidR="004242FF" w:rsidRPr="00D023DB" w14:paraId="2D3AD5A8" w14:textId="77777777" w:rsidTr="00C46EDE">
        <w:trPr>
          <w:trHeight w:val="218"/>
        </w:trPr>
        <w:tc>
          <w:tcPr>
            <w:tcW w:w="806" w:type="pct"/>
            <w:vMerge/>
          </w:tcPr>
          <w:p w14:paraId="5A97346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5C1265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DE88B7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8" w:name="_Hlk220675684"/>
            <w:r w:rsidRPr="00D023DB">
              <w:rPr>
                <w:rFonts w:eastAsia="Calibri"/>
                <w:sz w:val="24"/>
                <w:szCs w:val="24"/>
              </w:rPr>
              <w:t xml:space="preserve">Transaction processing </w:t>
            </w:r>
            <w:bookmarkEnd w:id="238"/>
          </w:p>
        </w:tc>
      </w:tr>
      <w:tr w:rsidR="004242FF" w:rsidRPr="00D023DB" w14:paraId="4B0D71FA" w14:textId="77777777" w:rsidTr="00C46EDE">
        <w:trPr>
          <w:trHeight w:val="218"/>
        </w:trPr>
        <w:tc>
          <w:tcPr>
            <w:tcW w:w="806" w:type="pct"/>
            <w:vMerge/>
          </w:tcPr>
          <w:p w14:paraId="452352D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72CEC0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16782B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39" w:name="_Hlk220675697"/>
            <w:r w:rsidRPr="00D023DB">
              <w:rPr>
                <w:rFonts w:eastAsia="Calibri"/>
                <w:sz w:val="24"/>
                <w:szCs w:val="24"/>
              </w:rPr>
              <w:t xml:space="preserve">Management accounting </w:t>
            </w:r>
            <w:bookmarkEnd w:id="239"/>
          </w:p>
        </w:tc>
      </w:tr>
      <w:tr w:rsidR="004242FF" w:rsidRPr="00D023DB" w14:paraId="41C1719F" w14:textId="77777777" w:rsidTr="00C46EDE">
        <w:tc>
          <w:tcPr>
            <w:tcW w:w="806" w:type="pct"/>
          </w:tcPr>
          <w:p w14:paraId="5DDA6E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FBD71B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</w:t>
            </w:r>
          </w:p>
        </w:tc>
      </w:tr>
      <w:tr w:rsidR="004242FF" w:rsidRPr="00D023DB" w14:paraId="0BA9F16F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3530B44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2882027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EA602F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1CCDF9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Management accounting </w:t>
            </w:r>
          </w:p>
        </w:tc>
      </w:tr>
      <w:tr w:rsidR="004242FF" w:rsidRPr="00D023DB" w14:paraId="13B3C9F1" w14:textId="77777777" w:rsidTr="00C46EDE">
        <w:trPr>
          <w:trHeight w:val="218"/>
        </w:trPr>
        <w:tc>
          <w:tcPr>
            <w:tcW w:w="806" w:type="pct"/>
            <w:vMerge/>
          </w:tcPr>
          <w:p w14:paraId="119FD97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C65545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660448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630A84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Management accounting</w:t>
            </w:r>
          </w:p>
        </w:tc>
      </w:tr>
      <w:tr w:rsidR="004242FF" w:rsidRPr="00D023DB" w14:paraId="3315F359" w14:textId="77777777" w:rsidTr="00C46EDE">
        <w:trPr>
          <w:trHeight w:val="218"/>
        </w:trPr>
        <w:tc>
          <w:tcPr>
            <w:tcW w:w="806" w:type="pct"/>
            <w:vMerge/>
          </w:tcPr>
          <w:p w14:paraId="7356CD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415EAF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37E39BD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1DE2A9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Management accounting</w:t>
            </w:r>
          </w:p>
        </w:tc>
      </w:tr>
      <w:tr w:rsidR="004242FF" w:rsidRPr="00D023DB" w14:paraId="2450D1D2" w14:textId="77777777" w:rsidTr="00C46EDE">
        <w:trPr>
          <w:trHeight w:val="218"/>
        </w:trPr>
        <w:tc>
          <w:tcPr>
            <w:tcW w:w="806" w:type="pct"/>
            <w:vMerge/>
          </w:tcPr>
          <w:p w14:paraId="6C25722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3990D5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51A0E3D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</w:tbl>
    <w:p w14:paraId="4B8E39A8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2A46D01A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339EB5C7" w14:textId="77777777" w:rsidTr="00C46EDE">
        <w:tc>
          <w:tcPr>
            <w:tcW w:w="806" w:type="pct"/>
          </w:tcPr>
          <w:p w14:paraId="79AA48C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14B6607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46</w:t>
            </w:r>
          </w:p>
        </w:tc>
      </w:tr>
      <w:tr w:rsidR="004242FF" w:rsidRPr="00D023DB" w14:paraId="7D60A04D" w14:textId="77777777" w:rsidTr="00C46EDE">
        <w:tc>
          <w:tcPr>
            <w:tcW w:w="806" w:type="pct"/>
          </w:tcPr>
          <w:p w14:paraId="6AB06E4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0D82A11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676A8AE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0A052B2" w14:textId="77777777" w:rsidTr="00C46EDE">
        <w:tc>
          <w:tcPr>
            <w:tcW w:w="806" w:type="pct"/>
          </w:tcPr>
          <w:p w14:paraId="7EF2B3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3FEFE13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H1</w:t>
            </w:r>
          </w:p>
        </w:tc>
      </w:tr>
      <w:tr w:rsidR="004242FF" w:rsidRPr="00D023DB" w14:paraId="4D7A8817" w14:textId="77777777" w:rsidTr="00C46EDE">
        <w:tc>
          <w:tcPr>
            <w:tcW w:w="806" w:type="pct"/>
          </w:tcPr>
          <w:p w14:paraId="519174B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5436983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36E222FB" w14:textId="77777777" w:rsidTr="00C46EDE">
        <w:tc>
          <w:tcPr>
            <w:tcW w:w="806" w:type="pct"/>
          </w:tcPr>
          <w:p w14:paraId="70C3BBD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2009E6A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40" w:name="_Hlk220675775"/>
            <w:r w:rsidRPr="00D023DB">
              <w:rPr>
                <w:rFonts w:eastAsia="Calibri"/>
                <w:sz w:val="24"/>
                <w:szCs w:val="24"/>
              </w:rPr>
              <w:t>Which one of the following statements is correct?</w:t>
            </w:r>
            <w:bookmarkEnd w:id="240"/>
          </w:p>
        </w:tc>
      </w:tr>
      <w:tr w:rsidR="004242FF" w:rsidRPr="00D023DB" w14:paraId="3196D0E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C64C54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0F0592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F9927B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1" w:name="_Hlk220675792"/>
            <w:r w:rsidRPr="00D023DB">
              <w:rPr>
                <w:rFonts w:eastAsia="Calibri"/>
                <w:sz w:val="24"/>
                <w:szCs w:val="24"/>
              </w:rPr>
              <w:t>Directors report to customers through the annual general meeting</w:t>
            </w:r>
            <w:bookmarkEnd w:id="241"/>
          </w:p>
        </w:tc>
      </w:tr>
      <w:tr w:rsidR="004242FF" w:rsidRPr="00D023DB" w14:paraId="3E65872D" w14:textId="77777777" w:rsidTr="00C46EDE">
        <w:trPr>
          <w:trHeight w:val="218"/>
        </w:trPr>
        <w:tc>
          <w:tcPr>
            <w:tcW w:w="806" w:type="pct"/>
            <w:vMerge/>
          </w:tcPr>
          <w:p w14:paraId="01D849B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191B71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E2AE37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2" w:name="_Hlk220675804"/>
            <w:r w:rsidRPr="00D023DB">
              <w:rPr>
                <w:rFonts w:eastAsia="Calibri"/>
                <w:sz w:val="24"/>
                <w:szCs w:val="24"/>
              </w:rPr>
              <w:t>The cash book is used to record all receipts and payments transactions</w:t>
            </w:r>
            <w:bookmarkEnd w:id="242"/>
          </w:p>
        </w:tc>
      </w:tr>
      <w:tr w:rsidR="004242FF" w:rsidRPr="00D023DB" w14:paraId="4CBBEF9C" w14:textId="77777777" w:rsidTr="00C46EDE">
        <w:trPr>
          <w:trHeight w:val="218"/>
        </w:trPr>
        <w:tc>
          <w:tcPr>
            <w:tcW w:w="806" w:type="pct"/>
            <w:vMerge/>
          </w:tcPr>
          <w:p w14:paraId="57FFAA9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640CD4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7F1110B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3" w:name="_Hlk220675818"/>
            <w:r w:rsidRPr="00D023DB">
              <w:rPr>
                <w:rFonts w:eastAsia="Calibri"/>
                <w:sz w:val="24"/>
                <w:szCs w:val="24"/>
              </w:rPr>
              <w:t>Organisations can delete financial records once the financial statements are approved</w:t>
            </w:r>
            <w:bookmarkEnd w:id="243"/>
          </w:p>
        </w:tc>
      </w:tr>
      <w:tr w:rsidR="004242FF" w:rsidRPr="00D023DB" w14:paraId="47A08FEF" w14:textId="77777777" w:rsidTr="00C46EDE">
        <w:trPr>
          <w:trHeight w:val="218"/>
        </w:trPr>
        <w:tc>
          <w:tcPr>
            <w:tcW w:w="806" w:type="pct"/>
            <w:vMerge/>
          </w:tcPr>
          <w:p w14:paraId="60E4227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B0C080D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79DB11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4" w:name="_Hlk220675834"/>
            <w:r w:rsidRPr="00D023DB">
              <w:rPr>
                <w:rFonts w:eastAsia="Calibri"/>
                <w:sz w:val="24"/>
                <w:szCs w:val="24"/>
              </w:rPr>
              <w:t>Outsourcing</w:t>
            </w:r>
            <w:r w:rsidRPr="00D023DB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 w:rsidRPr="00D023DB">
              <w:rPr>
                <w:rFonts w:eastAsia="Calibri"/>
                <w:sz w:val="24"/>
                <w:szCs w:val="24"/>
              </w:rPr>
              <w:t>is where an organisation arranges for tasks to be carried out by the external auditor</w:t>
            </w:r>
            <w:bookmarkEnd w:id="244"/>
          </w:p>
        </w:tc>
      </w:tr>
      <w:tr w:rsidR="004242FF" w:rsidRPr="00D023DB" w14:paraId="74D3F56F" w14:textId="77777777" w:rsidTr="00C46EDE">
        <w:tc>
          <w:tcPr>
            <w:tcW w:w="806" w:type="pct"/>
          </w:tcPr>
          <w:p w14:paraId="75BE9AF6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C4BD91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70DDDFA2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27B985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A90F72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665BAE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7C021D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cash book is used to record all receipts and payments transactions</w:t>
            </w:r>
          </w:p>
        </w:tc>
      </w:tr>
      <w:tr w:rsidR="004242FF" w:rsidRPr="00D023DB" w14:paraId="19F22E5C" w14:textId="77777777" w:rsidTr="00C46EDE">
        <w:trPr>
          <w:trHeight w:val="218"/>
        </w:trPr>
        <w:tc>
          <w:tcPr>
            <w:tcW w:w="806" w:type="pct"/>
            <w:vMerge/>
          </w:tcPr>
          <w:p w14:paraId="0AD9371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4A238DA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50FD214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78A2D01D" w14:textId="77777777" w:rsidTr="00C46EDE">
        <w:trPr>
          <w:trHeight w:val="218"/>
        </w:trPr>
        <w:tc>
          <w:tcPr>
            <w:tcW w:w="806" w:type="pct"/>
            <w:vMerge/>
          </w:tcPr>
          <w:p w14:paraId="7AE92E2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E9D5B5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5C7426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84C0D3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cash book is used to record all receipts and payments transactions</w:t>
            </w:r>
          </w:p>
        </w:tc>
      </w:tr>
      <w:tr w:rsidR="004242FF" w:rsidRPr="00D023DB" w14:paraId="328F1A07" w14:textId="77777777" w:rsidTr="00C46EDE">
        <w:trPr>
          <w:trHeight w:val="218"/>
        </w:trPr>
        <w:tc>
          <w:tcPr>
            <w:tcW w:w="806" w:type="pct"/>
            <w:vMerge/>
          </w:tcPr>
          <w:p w14:paraId="1916D50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BF76E5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7E51090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5D409F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cash book is used to record all receipts and payments transactions</w:t>
            </w:r>
          </w:p>
        </w:tc>
      </w:tr>
    </w:tbl>
    <w:p w14:paraId="36E65B74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3E4F53F9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1CF462D6" w14:textId="77777777" w:rsidTr="00C46EDE">
        <w:tc>
          <w:tcPr>
            <w:tcW w:w="806" w:type="pct"/>
          </w:tcPr>
          <w:p w14:paraId="0455415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55B85DD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47</w:t>
            </w:r>
          </w:p>
        </w:tc>
      </w:tr>
      <w:tr w:rsidR="004242FF" w:rsidRPr="00D023DB" w14:paraId="4E6DD7C4" w14:textId="77777777" w:rsidTr="00C46EDE">
        <w:tc>
          <w:tcPr>
            <w:tcW w:w="806" w:type="pct"/>
          </w:tcPr>
          <w:p w14:paraId="668076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95E102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589E5D4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016F0587" w14:textId="77777777" w:rsidTr="00C46EDE">
        <w:tc>
          <w:tcPr>
            <w:tcW w:w="806" w:type="pct"/>
          </w:tcPr>
          <w:p w14:paraId="66FB6C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566BD24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I1</w:t>
            </w:r>
          </w:p>
        </w:tc>
      </w:tr>
      <w:tr w:rsidR="004242FF" w:rsidRPr="00D023DB" w14:paraId="300E84C1" w14:textId="77777777" w:rsidTr="00C46EDE">
        <w:tc>
          <w:tcPr>
            <w:tcW w:w="806" w:type="pct"/>
          </w:tcPr>
          <w:p w14:paraId="1B33B8B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A418EC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7C383DBB" w14:textId="77777777" w:rsidTr="00C46EDE">
        <w:tc>
          <w:tcPr>
            <w:tcW w:w="806" w:type="pct"/>
          </w:tcPr>
          <w:p w14:paraId="38079AE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16CE1CE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Which one of the following describes the use of control accounts in a financial system?</w:t>
            </w:r>
          </w:p>
        </w:tc>
      </w:tr>
      <w:tr w:rsidR="004242FF" w:rsidRPr="00D023DB" w14:paraId="194B4F43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4A531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20645F9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5B3AEF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a list of nominal ledger balances shown in debit and credit columns, as a method of testing the accuracy of double-entry bookkeeping</w:t>
            </w:r>
          </w:p>
        </w:tc>
      </w:tr>
      <w:tr w:rsidR="004242FF" w:rsidRPr="00D023DB" w14:paraId="7876BBFE" w14:textId="77777777" w:rsidTr="00C46EDE">
        <w:trPr>
          <w:trHeight w:val="218"/>
        </w:trPr>
        <w:tc>
          <w:tcPr>
            <w:tcW w:w="806" w:type="pct"/>
            <w:vMerge/>
          </w:tcPr>
          <w:p w14:paraId="792C6C8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84CFAF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C44DA4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can be used to record all receivables in total, and by comparing this total to the total of the individual customer accounts it is possible to check for errors</w:t>
            </w:r>
          </w:p>
        </w:tc>
      </w:tr>
      <w:tr w:rsidR="004242FF" w:rsidRPr="00D023DB" w14:paraId="6317F999" w14:textId="77777777" w:rsidTr="00C46EDE">
        <w:trPr>
          <w:trHeight w:val="218"/>
        </w:trPr>
        <w:tc>
          <w:tcPr>
            <w:tcW w:w="806" w:type="pct"/>
            <w:vMerge/>
          </w:tcPr>
          <w:p w14:paraId="7E16F62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1EF4D1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646DCB2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a control that is exercised by comparing the cash book (the business’s bank account) with the bank statement</w:t>
            </w:r>
          </w:p>
        </w:tc>
      </w:tr>
      <w:tr w:rsidR="004242FF" w:rsidRPr="00D023DB" w14:paraId="798D0902" w14:textId="77777777" w:rsidTr="00C46EDE">
        <w:trPr>
          <w:trHeight w:val="218"/>
        </w:trPr>
        <w:tc>
          <w:tcPr>
            <w:tcW w:w="806" w:type="pct"/>
            <w:vMerge/>
          </w:tcPr>
          <w:p w14:paraId="29CF5FA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394D02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F01224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is a temporary account to record the difference between total debits and total credits when the trial balance does not balance</w:t>
            </w:r>
          </w:p>
        </w:tc>
      </w:tr>
      <w:tr w:rsidR="004242FF" w:rsidRPr="00D023DB" w14:paraId="0E5F5743" w14:textId="77777777" w:rsidTr="00C46EDE">
        <w:tc>
          <w:tcPr>
            <w:tcW w:w="806" w:type="pct"/>
          </w:tcPr>
          <w:p w14:paraId="329F7E4C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BBD0B18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59A63229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AA35A0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67C1198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5FD345E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DCF02A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can be used to record all receivables in total, and by comparing this total to the total of the individual customer accounts it is possible to check for errors</w:t>
            </w:r>
          </w:p>
        </w:tc>
      </w:tr>
      <w:tr w:rsidR="004242FF" w:rsidRPr="00D023DB" w14:paraId="1A9883AE" w14:textId="77777777" w:rsidTr="00C46EDE">
        <w:trPr>
          <w:trHeight w:val="218"/>
        </w:trPr>
        <w:tc>
          <w:tcPr>
            <w:tcW w:w="806" w:type="pct"/>
            <w:vMerge/>
          </w:tcPr>
          <w:p w14:paraId="57DF392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9A009A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7B9EEA8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473A4F9F" w14:textId="77777777" w:rsidTr="00C46EDE">
        <w:trPr>
          <w:trHeight w:val="218"/>
        </w:trPr>
        <w:tc>
          <w:tcPr>
            <w:tcW w:w="806" w:type="pct"/>
            <w:vMerge/>
          </w:tcPr>
          <w:p w14:paraId="6800721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424D76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4698E5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2085C74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can be used to record all receivables in total, and by comparing this total to the total of the individual customer accounts it is possible to check for errors</w:t>
            </w:r>
          </w:p>
        </w:tc>
      </w:tr>
      <w:tr w:rsidR="004242FF" w:rsidRPr="00D023DB" w14:paraId="3D1A9514" w14:textId="77777777" w:rsidTr="00C46EDE">
        <w:trPr>
          <w:trHeight w:val="218"/>
        </w:trPr>
        <w:tc>
          <w:tcPr>
            <w:tcW w:w="806" w:type="pct"/>
            <w:vMerge/>
          </w:tcPr>
          <w:p w14:paraId="230D71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5C3A8A6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E29BF4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29C9C0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It can be used to record all receivables in total, and by comparing this total to the total of the individual customer accounts it is possible to check for errors</w:t>
            </w:r>
          </w:p>
        </w:tc>
      </w:tr>
    </w:tbl>
    <w:p w14:paraId="3FD6069E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10C8B9E3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172DA71" w14:textId="77777777" w:rsidTr="00C46EDE">
        <w:tc>
          <w:tcPr>
            <w:tcW w:w="806" w:type="pct"/>
          </w:tcPr>
          <w:p w14:paraId="7F8FEEC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4FC987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48</w:t>
            </w:r>
          </w:p>
        </w:tc>
      </w:tr>
      <w:tr w:rsidR="004242FF" w:rsidRPr="00D023DB" w14:paraId="43FAD332" w14:textId="77777777" w:rsidTr="00C46EDE">
        <w:tc>
          <w:tcPr>
            <w:tcW w:w="806" w:type="pct"/>
          </w:tcPr>
          <w:p w14:paraId="2E32D94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FC5289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9B2307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D13784A" w14:textId="77777777" w:rsidTr="00C46EDE">
        <w:tc>
          <w:tcPr>
            <w:tcW w:w="806" w:type="pct"/>
          </w:tcPr>
          <w:p w14:paraId="0885106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73D27D0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I2</w:t>
            </w:r>
          </w:p>
        </w:tc>
      </w:tr>
      <w:tr w:rsidR="004242FF" w:rsidRPr="00D023DB" w14:paraId="0A64B0FD" w14:textId="77777777" w:rsidTr="00C46EDE">
        <w:tc>
          <w:tcPr>
            <w:tcW w:w="806" w:type="pct"/>
          </w:tcPr>
          <w:p w14:paraId="1EFAADB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11E7F31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5" w:name="_Hlk220675994"/>
            <w:r w:rsidRPr="00D023DB">
              <w:rPr>
                <w:rFonts w:eastAsia="Calibri"/>
                <w:sz w:val="24"/>
                <w:szCs w:val="24"/>
              </w:rPr>
              <w:t>Safety Company has a system in place where inventory is physically checked each week to determine whether any inventory has been removed without authorisation</w:t>
            </w:r>
            <w:bookmarkEnd w:id="245"/>
            <w:r w:rsidRPr="00D023DB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4242FF" w:rsidRPr="00D023DB" w14:paraId="2A68576D" w14:textId="77777777" w:rsidTr="00C46EDE">
        <w:tc>
          <w:tcPr>
            <w:tcW w:w="806" w:type="pct"/>
          </w:tcPr>
          <w:p w14:paraId="53E69D4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512C453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46" w:name="_Hlk220676012"/>
            <w:r w:rsidRPr="00D023DB">
              <w:rPr>
                <w:rFonts w:eastAsia="Calibri"/>
                <w:sz w:val="24"/>
                <w:szCs w:val="24"/>
              </w:rPr>
              <w:t>Which one of the following describes the type of control being used by Safety Company?</w:t>
            </w:r>
            <w:bookmarkEnd w:id="246"/>
          </w:p>
        </w:tc>
      </w:tr>
      <w:tr w:rsidR="004242FF" w:rsidRPr="00D023DB" w14:paraId="75D84787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7FEEC18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0582EBC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0A9AF5E7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7" w:name="_Hlk220676029"/>
            <w:r w:rsidRPr="00D023DB">
              <w:rPr>
                <w:rFonts w:eastAsia="Calibri"/>
                <w:sz w:val="24"/>
                <w:szCs w:val="24"/>
              </w:rPr>
              <w:t>Preventative control</w:t>
            </w:r>
            <w:bookmarkEnd w:id="247"/>
          </w:p>
        </w:tc>
      </w:tr>
      <w:tr w:rsidR="004242FF" w:rsidRPr="00D023DB" w14:paraId="0362A38C" w14:textId="77777777" w:rsidTr="00C46EDE">
        <w:trPr>
          <w:trHeight w:val="218"/>
        </w:trPr>
        <w:tc>
          <w:tcPr>
            <w:tcW w:w="806" w:type="pct"/>
            <w:vMerge/>
          </w:tcPr>
          <w:p w14:paraId="053CF11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DFAD51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6ACE320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8" w:name="_Hlk220676046"/>
            <w:r w:rsidRPr="00D023DB">
              <w:rPr>
                <w:rFonts w:eastAsia="Calibri"/>
                <w:sz w:val="24"/>
                <w:szCs w:val="24"/>
              </w:rPr>
              <w:t>Directive control</w:t>
            </w:r>
            <w:bookmarkEnd w:id="248"/>
          </w:p>
        </w:tc>
      </w:tr>
      <w:tr w:rsidR="004242FF" w:rsidRPr="00D023DB" w14:paraId="2281755C" w14:textId="77777777" w:rsidTr="00C46EDE">
        <w:trPr>
          <w:trHeight w:val="218"/>
        </w:trPr>
        <w:tc>
          <w:tcPr>
            <w:tcW w:w="806" w:type="pct"/>
            <w:vMerge/>
          </w:tcPr>
          <w:p w14:paraId="7A28D35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B4104F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5867D5C9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49" w:name="_Hlk220676057"/>
            <w:r w:rsidRPr="00D023DB">
              <w:rPr>
                <w:rFonts w:eastAsia="Calibri"/>
                <w:sz w:val="24"/>
                <w:szCs w:val="24"/>
              </w:rPr>
              <w:t>Detective control</w:t>
            </w:r>
            <w:bookmarkEnd w:id="249"/>
          </w:p>
        </w:tc>
      </w:tr>
      <w:tr w:rsidR="004242FF" w:rsidRPr="00D023DB" w14:paraId="212AEFBB" w14:textId="77777777" w:rsidTr="00C46EDE">
        <w:trPr>
          <w:trHeight w:val="218"/>
        </w:trPr>
        <w:tc>
          <w:tcPr>
            <w:tcW w:w="806" w:type="pct"/>
            <w:vMerge/>
          </w:tcPr>
          <w:p w14:paraId="5B800F2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AD1547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BA2D75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0" w:name="_Hlk220676072"/>
            <w:r w:rsidRPr="00D023DB">
              <w:rPr>
                <w:rFonts w:eastAsia="Calibri"/>
                <w:sz w:val="24"/>
                <w:szCs w:val="24"/>
              </w:rPr>
              <w:t>Corrective control</w:t>
            </w:r>
            <w:bookmarkEnd w:id="250"/>
          </w:p>
        </w:tc>
      </w:tr>
      <w:tr w:rsidR="004242FF" w:rsidRPr="00D023DB" w14:paraId="5EC0573B" w14:textId="77777777" w:rsidTr="00C46EDE">
        <w:tc>
          <w:tcPr>
            <w:tcW w:w="806" w:type="pct"/>
          </w:tcPr>
          <w:p w14:paraId="073BA05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1583076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</w:t>
            </w:r>
          </w:p>
        </w:tc>
      </w:tr>
      <w:tr w:rsidR="004242FF" w:rsidRPr="00D023DB" w14:paraId="55F0C690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13DF5797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7A2FF792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1D39935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4D5B79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Detective control</w:t>
            </w:r>
          </w:p>
        </w:tc>
      </w:tr>
      <w:tr w:rsidR="004242FF" w:rsidRPr="00D023DB" w14:paraId="2F97BEA5" w14:textId="77777777" w:rsidTr="00C46EDE">
        <w:trPr>
          <w:trHeight w:val="218"/>
        </w:trPr>
        <w:tc>
          <w:tcPr>
            <w:tcW w:w="806" w:type="pct"/>
            <w:vMerge/>
          </w:tcPr>
          <w:p w14:paraId="10FE70A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C35B268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030A088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2F657EC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Detective control</w:t>
            </w:r>
          </w:p>
        </w:tc>
      </w:tr>
      <w:tr w:rsidR="004242FF" w:rsidRPr="00D023DB" w14:paraId="064A838D" w14:textId="77777777" w:rsidTr="00C46EDE">
        <w:trPr>
          <w:trHeight w:val="218"/>
        </w:trPr>
        <w:tc>
          <w:tcPr>
            <w:tcW w:w="806" w:type="pct"/>
            <w:vMerge/>
          </w:tcPr>
          <w:p w14:paraId="6B799C7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3374DAA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4F5D71F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31070C3D" w14:textId="77777777" w:rsidTr="00C46EDE">
        <w:trPr>
          <w:trHeight w:val="218"/>
        </w:trPr>
        <w:tc>
          <w:tcPr>
            <w:tcW w:w="806" w:type="pct"/>
            <w:vMerge/>
          </w:tcPr>
          <w:p w14:paraId="73A5700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CC83C3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18BA4114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C5F59D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Detective control</w:t>
            </w:r>
          </w:p>
        </w:tc>
      </w:tr>
    </w:tbl>
    <w:p w14:paraId="766D464A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592E85AF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2DD9F08B" w14:textId="77777777" w:rsidTr="00C46EDE">
        <w:tc>
          <w:tcPr>
            <w:tcW w:w="806" w:type="pct"/>
          </w:tcPr>
          <w:p w14:paraId="68CB6DB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5F3C782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49</w:t>
            </w:r>
          </w:p>
        </w:tc>
      </w:tr>
      <w:tr w:rsidR="004242FF" w:rsidRPr="00D023DB" w14:paraId="6A6509E6" w14:textId="77777777" w:rsidTr="00C46EDE">
        <w:tc>
          <w:tcPr>
            <w:tcW w:w="806" w:type="pct"/>
          </w:tcPr>
          <w:p w14:paraId="1CEDDAD1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BF040FD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  <w:p w14:paraId="7AFA2B8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2A7161AF" w14:textId="77777777" w:rsidTr="00C46EDE">
        <w:tc>
          <w:tcPr>
            <w:tcW w:w="806" w:type="pct"/>
          </w:tcPr>
          <w:p w14:paraId="4139A26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5B175DA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J4</w:t>
            </w:r>
          </w:p>
        </w:tc>
      </w:tr>
      <w:tr w:rsidR="004242FF" w:rsidRPr="00D023DB" w14:paraId="27AE2D8A" w14:textId="77777777" w:rsidTr="00C46EDE">
        <w:tc>
          <w:tcPr>
            <w:tcW w:w="806" w:type="pct"/>
          </w:tcPr>
          <w:p w14:paraId="5ABD340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7815532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48543199" w14:textId="77777777" w:rsidTr="00C46EDE">
        <w:tc>
          <w:tcPr>
            <w:tcW w:w="806" w:type="pct"/>
          </w:tcPr>
          <w:p w14:paraId="6015E0D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425EC26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51" w:name="_Hlk220676307"/>
            <w:r w:rsidRPr="00D023DB">
              <w:rPr>
                <w:rFonts w:eastAsia="Calibri"/>
                <w:sz w:val="24"/>
                <w:szCs w:val="24"/>
              </w:rPr>
              <w:t>Which one of the following describes an ‘integrated system’?</w:t>
            </w:r>
            <w:bookmarkEnd w:id="251"/>
          </w:p>
        </w:tc>
      </w:tr>
      <w:tr w:rsidR="004242FF" w:rsidRPr="00D023DB" w14:paraId="2BF3D041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0FF880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46137A3F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744591B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2" w:name="_Hlk220676326"/>
            <w:r w:rsidRPr="00D023DB">
              <w:rPr>
                <w:rFonts w:eastAsia="Calibri"/>
                <w:sz w:val="24"/>
                <w:szCs w:val="24"/>
              </w:rPr>
              <w:t>A system that combines bookkeeping elements with inventory control and sales tracking systems</w:t>
            </w:r>
            <w:bookmarkEnd w:id="252"/>
          </w:p>
        </w:tc>
      </w:tr>
      <w:tr w:rsidR="004242FF" w:rsidRPr="00D023DB" w14:paraId="51E68A3B" w14:textId="77777777" w:rsidTr="00C46EDE">
        <w:trPr>
          <w:trHeight w:val="218"/>
        </w:trPr>
        <w:tc>
          <w:tcPr>
            <w:tcW w:w="806" w:type="pct"/>
            <w:vMerge/>
          </w:tcPr>
          <w:p w14:paraId="43891F0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E796D4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362D73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3" w:name="_Hlk220676339"/>
            <w:r w:rsidRPr="00D023DB">
              <w:rPr>
                <w:rFonts w:eastAsia="Calibri"/>
                <w:sz w:val="24"/>
                <w:szCs w:val="24"/>
              </w:rPr>
              <w:t>A financial accounting system that consists of several computers that are connected to each other</w:t>
            </w:r>
            <w:bookmarkEnd w:id="253"/>
          </w:p>
        </w:tc>
      </w:tr>
      <w:tr w:rsidR="004242FF" w:rsidRPr="00D023DB" w14:paraId="352265E7" w14:textId="77777777" w:rsidTr="00C46EDE">
        <w:trPr>
          <w:trHeight w:val="218"/>
        </w:trPr>
        <w:tc>
          <w:tcPr>
            <w:tcW w:w="806" w:type="pct"/>
            <w:vMerge/>
          </w:tcPr>
          <w:p w14:paraId="1451D6F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2AFCFC4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4DC2617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4" w:name="_Hlk220676353"/>
            <w:r w:rsidRPr="00D023DB">
              <w:rPr>
                <w:rFonts w:eastAsia="Calibri"/>
                <w:sz w:val="24"/>
                <w:szCs w:val="24"/>
              </w:rPr>
              <w:t xml:space="preserve">A system that accesses cloud-based accounting software </w:t>
            </w:r>
            <w:bookmarkEnd w:id="254"/>
          </w:p>
        </w:tc>
      </w:tr>
      <w:tr w:rsidR="004242FF" w:rsidRPr="00D023DB" w14:paraId="7BD93587" w14:textId="77777777" w:rsidTr="00C46EDE">
        <w:trPr>
          <w:trHeight w:val="218"/>
        </w:trPr>
        <w:tc>
          <w:tcPr>
            <w:tcW w:w="806" w:type="pct"/>
            <w:vMerge/>
          </w:tcPr>
          <w:p w14:paraId="03AC2DEE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7F6AC33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3DD051A6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5" w:name="_Hlk220676369"/>
            <w:r w:rsidRPr="00D023DB">
              <w:rPr>
                <w:rFonts w:eastAsia="Calibri"/>
                <w:sz w:val="24"/>
                <w:szCs w:val="24"/>
              </w:rPr>
              <w:t>A system that produces electronic invoices automatically</w:t>
            </w:r>
            <w:bookmarkEnd w:id="255"/>
          </w:p>
        </w:tc>
      </w:tr>
      <w:tr w:rsidR="004242FF" w:rsidRPr="00D023DB" w14:paraId="60C0CDFE" w14:textId="77777777" w:rsidTr="00C46EDE">
        <w:tc>
          <w:tcPr>
            <w:tcW w:w="806" w:type="pct"/>
          </w:tcPr>
          <w:p w14:paraId="56E76F4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07A50516" w14:textId="77777777" w:rsidR="004242FF" w:rsidRPr="00D023DB" w:rsidRDefault="004242FF" w:rsidP="00697F52">
            <w:pPr>
              <w:tabs>
                <w:tab w:val="left" w:pos="889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</w:t>
            </w:r>
          </w:p>
        </w:tc>
      </w:tr>
      <w:tr w:rsidR="004242FF" w:rsidRPr="00D023DB" w14:paraId="61E3057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5FAB818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51952CB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2E0B74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4FDE0395" w14:textId="77777777" w:rsidTr="00C46EDE">
        <w:trPr>
          <w:trHeight w:val="218"/>
        </w:trPr>
        <w:tc>
          <w:tcPr>
            <w:tcW w:w="806" w:type="pct"/>
            <w:vMerge/>
          </w:tcPr>
          <w:p w14:paraId="5D56742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8B41EDE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11104CA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54F18090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system that combines bookkeeping elements with inventory control and sales tracking systems</w:t>
            </w:r>
          </w:p>
        </w:tc>
      </w:tr>
      <w:tr w:rsidR="004242FF" w:rsidRPr="00D023DB" w14:paraId="7076D259" w14:textId="77777777" w:rsidTr="00C46EDE">
        <w:trPr>
          <w:trHeight w:val="218"/>
        </w:trPr>
        <w:tc>
          <w:tcPr>
            <w:tcW w:w="806" w:type="pct"/>
            <w:vMerge/>
          </w:tcPr>
          <w:p w14:paraId="133C3AD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8AAA13A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14F7F45B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0766091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system that combines bookkeeping elements with inventory control and sales tracking systems</w:t>
            </w:r>
          </w:p>
        </w:tc>
      </w:tr>
      <w:tr w:rsidR="004242FF" w:rsidRPr="00D023DB" w14:paraId="5E8ABDCA" w14:textId="77777777" w:rsidTr="00C46EDE">
        <w:trPr>
          <w:trHeight w:val="218"/>
        </w:trPr>
        <w:tc>
          <w:tcPr>
            <w:tcW w:w="806" w:type="pct"/>
            <w:vMerge/>
          </w:tcPr>
          <w:p w14:paraId="1970A63B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11A5EFB1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25E90D0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78A49F93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 system that combines bookkeeping elements with inventory control and sales tracking systems</w:t>
            </w:r>
          </w:p>
        </w:tc>
      </w:tr>
    </w:tbl>
    <w:p w14:paraId="0B9FE419" w14:textId="77777777" w:rsidR="004242FF" w:rsidRPr="00D023DB" w:rsidRDefault="004242FF" w:rsidP="004242FF">
      <w:pPr>
        <w:spacing w:line="259" w:lineRule="auto"/>
        <w:rPr>
          <w:rFonts w:eastAsia="Calibri"/>
        </w:rPr>
      </w:pPr>
    </w:p>
    <w:p w14:paraId="0FFE5446" w14:textId="77777777" w:rsidR="004242FF" w:rsidRPr="00D023DB" w:rsidRDefault="004242FF" w:rsidP="004242FF">
      <w:pPr>
        <w:rPr>
          <w:rFonts w:eastAsia="Calibri"/>
        </w:rPr>
      </w:pPr>
      <w:r w:rsidRPr="00D023DB">
        <w:rPr>
          <w:rFonts w:eastAsia="Calibri"/>
        </w:rPr>
        <w:br w:type="page"/>
      </w:r>
    </w:p>
    <w:tbl>
      <w:tblPr>
        <w:tblStyle w:val="TableGrid1"/>
        <w:tblW w:w="5000" w:type="pct"/>
        <w:tblInd w:w="0" w:type="dxa"/>
        <w:tblLook w:val="04A0" w:firstRow="1" w:lastRow="0" w:firstColumn="1" w:lastColumn="0" w:noHBand="0" w:noVBand="1"/>
      </w:tblPr>
      <w:tblGrid>
        <w:gridCol w:w="1562"/>
        <w:gridCol w:w="942"/>
        <w:gridCol w:w="7186"/>
      </w:tblGrid>
      <w:tr w:rsidR="004242FF" w:rsidRPr="00D023DB" w14:paraId="04AEA981" w14:textId="77777777" w:rsidTr="00C46EDE">
        <w:tc>
          <w:tcPr>
            <w:tcW w:w="806" w:type="pct"/>
          </w:tcPr>
          <w:p w14:paraId="2AF3B5F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lastRenderedPageBreak/>
              <w:t>Question #</w:t>
            </w:r>
          </w:p>
        </w:tc>
        <w:tc>
          <w:tcPr>
            <w:tcW w:w="4194" w:type="pct"/>
            <w:gridSpan w:val="2"/>
          </w:tcPr>
          <w:p w14:paraId="62983824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4242FF" w:rsidRPr="00D023DB" w14:paraId="6D1C7879" w14:textId="77777777" w:rsidTr="00C46EDE">
        <w:tc>
          <w:tcPr>
            <w:tcW w:w="806" w:type="pct"/>
          </w:tcPr>
          <w:p w14:paraId="3BA966F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 type</w:t>
            </w:r>
          </w:p>
        </w:tc>
        <w:tc>
          <w:tcPr>
            <w:tcW w:w="4194" w:type="pct"/>
            <w:gridSpan w:val="2"/>
          </w:tcPr>
          <w:p w14:paraId="6CE01F4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MC </w:t>
            </w:r>
          </w:p>
        </w:tc>
      </w:tr>
      <w:tr w:rsidR="004242FF" w:rsidRPr="00D023DB" w14:paraId="63B2BB72" w14:textId="77777777" w:rsidTr="00C46EDE">
        <w:tc>
          <w:tcPr>
            <w:tcW w:w="806" w:type="pct"/>
          </w:tcPr>
          <w:p w14:paraId="7846B510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Syllabus reference</w:t>
            </w:r>
          </w:p>
        </w:tc>
        <w:tc>
          <w:tcPr>
            <w:tcW w:w="4194" w:type="pct"/>
            <w:gridSpan w:val="2"/>
          </w:tcPr>
          <w:p w14:paraId="4B9D116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J1</w:t>
            </w:r>
          </w:p>
        </w:tc>
      </w:tr>
      <w:tr w:rsidR="004242FF" w:rsidRPr="00D023DB" w14:paraId="5EB10593" w14:textId="77777777" w:rsidTr="00C46EDE">
        <w:tc>
          <w:tcPr>
            <w:tcW w:w="806" w:type="pct"/>
          </w:tcPr>
          <w:p w14:paraId="5ACDE2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Preamble to the question</w:t>
            </w:r>
          </w:p>
        </w:tc>
        <w:tc>
          <w:tcPr>
            <w:tcW w:w="4194" w:type="pct"/>
            <w:gridSpan w:val="2"/>
          </w:tcPr>
          <w:p w14:paraId="27724E2D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6" w:name="_Hlk220676417"/>
            <w:r w:rsidRPr="00D023DB">
              <w:rPr>
                <w:rFonts w:eastAsia="Calibri"/>
                <w:sz w:val="24"/>
                <w:szCs w:val="24"/>
              </w:rPr>
              <w:t xml:space="preserve">Game Company operates an accounting system that enables managers to prepare monthly reports for the Board comparing actual expenditure in the period to the budgeted expenditure. </w:t>
            </w:r>
          </w:p>
          <w:p w14:paraId="672DCAE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The Board have introduced exception reporting, and have asked that reports only highlight variances of 5% of budget or more.</w:t>
            </w:r>
          </w:p>
          <w:p w14:paraId="62CD9605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During October 20X6, the following results were recorded:</w:t>
            </w:r>
          </w:p>
          <w:p w14:paraId="04012E10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million </w:t>
            </w:r>
            <w:r w:rsidRPr="00D023DB">
              <w:rPr>
                <w:rFonts w:eastAsia="Calibri"/>
                <w:sz w:val="24"/>
                <w:szCs w:val="24"/>
              </w:rPr>
              <w:tab/>
              <w:t xml:space="preserve">Budget </w:t>
            </w:r>
            <w:r w:rsidRPr="00D023DB">
              <w:rPr>
                <w:rFonts w:eastAsia="Calibri"/>
                <w:sz w:val="24"/>
                <w:szCs w:val="24"/>
              </w:rPr>
              <w:tab/>
              <w:t>Actual</w:t>
            </w:r>
          </w:p>
          <w:p w14:paraId="3C50D309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Salaries</w:t>
            </w:r>
            <w:r w:rsidRPr="00D023DB">
              <w:rPr>
                <w:rFonts w:eastAsia="Calibri"/>
                <w:sz w:val="24"/>
                <w:szCs w:val="24"/>
              </w:rPr>
              <w:tab/>
              <w:t>420</w:t>
            </w:r>
            <w:r w:rsidRPr="00D023DB">
              <w:rPr>
                <w:rFonts w:eastAsia="Calibri"/>
                <w:sz w:val="24"/>
                <w:szCs w:val="24"/>
              </w:rPr>
              <w:tab/>
              <w:t>435</w:t>
            </w:r>
          </w:p>
          <w:p w14:paraId="03BCD518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  <w:t>75</w:t>
            </w:r>
            <w:r w:rsidRPr="00D023DB">
              <w:rPr>
                <w:rFonts w:eastAsia="Calibri"/>
                <w:sz w:val="24"/>
                <w:szCs w:val="24"/>
              </w:rPr>
              <w:tab/>
              <w:t>50</w:t>
            </w:r>
          </w:p>
          <w:p w14:paraId="7E479E81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Insurance</w:t>
            </w:r>
            <w:r w:rsidRPr="00D023DB">
              <w:rPr>
                <w:rFonts w:eastAsia="Calibri"/>
                <w:sz w:val="24"/>
                <w:szCs w:val="24"/>
              </w:rPr>
              <w:tab/>
              <w:t>20</w:t>
            </w:r>
            <w:r w:rsidRPr="00D023DB">
              <w:rPr>
                <w:rFonts w:eastAsia="Calibri"/>
                <w:sz w:val="24"/>
                <w:szCs w:val="24"/>
              </w:rPr>
              <w:tab/>
              <w:t>20</w:t>
            </w:r>
          </w:p>
          <w:p w14:paraId="1C98C230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  <w:t>18</w:t>
            </w:r>
            <w:r w:rsidRPr="00D023DB">
              <w:rPr>
                <w:rFonts w:eastAsia="Calibri"/>
                <w:sz w:val="24"/>
                <w:szCs w:val="24"/>
              </w:rPr>
              <w:tab/>
              <w:t>22</w:t>
            </w:r>
          </w:p>
          <w:bookmarkEnd w:id="256"/>
          <w:p w14:paraId="2B5E60B7" w14:textId="77777777" w:rsidR="004242FF" w:rsidRPr="00D023DB" w:rsidRDefault="004242FF" w:rsidP="00697F52">
            <w:pPr>
              <w:tabs>
                <w:tab w:val="right" w:pos="4220"/>
                <w:tab w:val="right" w:pos="5835"/>
              </w:tabs>
              <w:ind w:left="357"/>
              <w:rPr>
                <w:rFonts w:eastAsia="Calibri"/>
                <w:sz w:val="24"/>
                <w:szCs w:val="24"/>
              </w:rPr>
            </w:pPr>
          </w:p>
        </w:tc>
      </w:tr>
      <w:tr w:rsidR="004242FF" w:rsidRPr="00D023DB" w14:paraId="61E42297" w14:textId="77777777" w:rsidTr="00C46EDE">
        <w:tc>
          <w:tcPr>
            <w:tcW w:w="806" w:type="pct"/>
          </w:tcPr>
          <w:p w14:paraId="482FC1F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Question</w:t>
            </w:r>
          </w:p>
        </w:tc>
        <w:tc>
          <w:tcPr>
            <w:tcW w:w="4194" w:type="pct"/>
            <w:gridSpan w:val="2"/>
          </w:tcPr>
          <w:p w14:paraId="6B316B0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bookmarkStart w:id="257" w:name="_Hlk220676477"/>
            <w:r w:rsidRPr="00D023DB">
              <w:rPr>
                <w:rFonts w:eastAsia="Calibri"/>
                <w:sz w:val="24"/>
                <w:szCs w:val="24"/>
              </w:rPr>
              <w:t>Which one of the following sets of the variances should be reported to the Board for October 20X6?</w:t>
            </w:r>
            <w:bookmarkEnd w:id="257"/>
          </w:p>
        </w:tc>
      </w:tr>
      <w:tr w:rsidR="004242FF" w:rsidRPr="00D023DB" w14:paraId="49CC88CF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080FF178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Options</w:t>
            </w:r>
          </w:p>
        </w:tc>
        <w:tc>
          <w:tcPr>
            <w:tcW w:w="486" w:type="pct"/>
          </w:tcPr>
          <w:p w14:paraId="66AF50AC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6EB6CCA5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8" w:name="_Hlk220676557"/>
            <w:r w:rsidRPr="00D023DB">
              <w:rPr>
                <w:rFonts w:eastAsia="Calibri"/>
                <w:sz w:val="24"/>
                <w:szCs w:val="24"/>
              </w:rPr>
              <w:t>Salaries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15 million (unfavourable)</w:t>
            </w:r>
          </w:p>
          <w:p w14:paraId="75D5C0F0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59" w:name="_Hlk220676571"/>
            <w:bookmarkEnd w:id="258"/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</w:p>
          <w:p w14:paraId="24579FB7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0" w:name="_Hlk220676586"/>
            <w:bookmarkEnd w:id="259"/>
            <w:r w:rsidRPr="00D023DB">
              <w:rPr>
                <w:rFonts w:eastAsia="Calibri"/>
                <w:sz w:val="24"/>
                <w:szCs w:val="24"/>
              </w:rPr>
              <w:t>Insurance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 million</w:t>
            </w:r>
          </w:p>
          <w:p w14:paraId="5096F1F1" w14:textId="77777777" w:rsidR="004242FF" w:rsidRPr="00D023DB" w:rsidRDefault="004242FF" w:rsidP="00697F52">
            <w:pPr>
              <w:tabs>
                <w:tab w:val="left" w:pos="3153"/>
                <w:tab w:val="right" w:pos="556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1" w:name="_Hlk220676605"/>
            <w:bookmarkEnd w:id="260"/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(unfavourable)</w:t>
            </w:r>
            <w:bookmarkEnd w:id="261"/>
          </w:p>
        </w:tc>
      </w:tr>
      <w:tr w:rsidR="004242FF" w:rsidRPr="00D023DB" w14:paraId="7075610F" w14:textId="77777777" w:rsidTr="00C46EDE">
        <w:trPr>
          <w:trHeight w:val="218"/>
        </w:trPr>
        <w:tc>
          <w:tcPr>
            <w:tcW w:w="806" w:type="pct"/>
            <w:vMerge/>
          </w:tcPr>
          <w:p w14:paraId="46A95A5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69FCBAF0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1F9C6D85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2" w:name="_Hlk220676624"/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</w:p>
          <w:p w14:paraId="4F22431C" w14:textId="77777777" w:rsidR="004242FF" w:rsidRPr="00D023DB" w:rsidRDefault="004242FF" w:rsidP="00697F52">
            <w:pPr>
              <w:tabs>
                <w:tab w:val="left" w:pos="3153"/>
                <w:tab w:val="right" w:pos="556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3" w:name="_Hlk220676641"/>
            <w:bookmarkEnd w:id="262"/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(unfavourable)</w:t>
            </w:r>
            <w:bookmarkEnd w:id="263"/>
          </w:p>
        </w:tc>
      </w:tr>
      <w:tr w:rsidR="004242FF" w:rsidRPr="00D023DB" w14:paraId="63660736" w14:textId="77777777" w:rsidTr="00C46EDE">
        <w:trPr>
          <w:trHeight w:val="218"/>
        </w:trPr>
        <w:tc>
          <w:tcPr>
            <w:tcW w:w="806" w:type="pct"/>
            <w:vMerge/>
          </w:tcPr>
          <w:p w14:paraId="62197F1F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72EC013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278B5D63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4" w:name="_Hlk220676656"/>
            <w:r w:rsidRPr="00D023DB">
              <w:rPr>
                <w:rFonts w:eastAsia="Calibri"/>
                <w:sz w:val="24"/>
                <w:szCs w:val="24"/>
              </w:rPr>
              <w:t>Salaries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15 million (unfavourable)</w:t>
            </w:r>
          </w:p>
          <w:p w14:paraId="288A798E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5" w:name="_Hlk220676672"/>
            <w:bookmarkEnd w:id="264"/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  <w:bookmarkEnd w:id="265"/>
          </w:p>
        </w:tc>
      </w:tr>
      <w:tr w:rsidR="004242FF" w:rsidRPr="00D023DB" w14:paraId="5D55B5E8" w14:textId="77777777" w:rsidTr="00C46EDE">
        <w:trPr>
          <w:trHeight w:val="218"/>
        </w:trPr>
        <w:tc>
          <w:tcPr>
            <w:tcW w:w="806" w:type="pct"/>
            <w:vMerge/>
          </w:tcPr>
          <w:p w14:paraId="5C2F9F85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2A07A9A7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03043A92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6" w:name="_Hlk220676689"/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(unfavourable)</w:t>
            </w:r>
          </w:p>
          <w:p w14:paraId="5447B0C7" w14:textId="77777777" w:rsidR="004242FF" w:rsidRPr="00D023DB" w:rsidRDefault="004242FF" w:rsidP="00697F52">
            <w:pPr>
              <w:tabs>
                <w:tab w:val="left" w:pos="3153"/>
                <w:tab w:val="right" w:pos="556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bookmarkStart w:id="267" w:name="_Hlk220676707"/>
            <w:bookmarkEnd w:id="266"/>
            <w:r w:rsidRPr="00D023DB">
              <w:rPr>
                <w:rFonts w:eastAsia="Calibri"/>
                <w:sz w:val="24"/>
                <w:szCs w:val="24"/>
              </w:rPr>
              <w:t>Insurance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0 million </w:t>
            </w:r>
            <w:bookmarkEnd w:id="267"/>
          </w:p>
        </w:tc>
      </w:tr>
      <w:tr w:rsidR="004242FF" w:rsidRPr="00D023DB" w14:paraId="7FD69A72" w14:textId="77777777" w:rsidTr="00C46EDE">
        <w:tc>
          <w:tcPr>
            <w:tcW w:w="806" w:type="pct"/>
          </w:tcPr>
          <w:p w14:paraId="3C30808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 xml:space="preserve">Key </w:t>
            </w:r>
          </w:p>
        </w:tc>
        <w:tc>
          <w:tcPr>
            <w:tcW w:w="4194" w:type="pct"/>
            <w:gridSpan w:val="2"/>
          </w:tcPr>
          <w:p w14:paraId="2BC00041" w14:textId="77777777" w:rsidR="004242FF" w:rsidRPr="00D023DB" w:rsidRDefault="004242FF" w:rsidP="00697F52">
            <w:pPr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</w:t>
            </w:r>
          </w:p>
        </w:tc>
      </w:tr>
      <w:tr w:rsidR="004242FF" w:rsidRPr="00D023DB" w14:paraId="6A99C77D" w14:textId="77777777" w:rsidTr="00C46EDE">
        <w:trPr>
          <w:trHeight w:val="221"/>
        </w:trPr>
        <w:tc>
          <w:tcPr>
            <w:tcW w:w="806" w:type="pct"/>
            <w:vMerge w:val="restart"/>
          </w:tcPr>
          <w:p w14:paraId="66F009A3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Rationale</w:t>
            </w:r>
          </w:p>
        </w:tc>
        <w:tc>
          <w:tcPr>
            <w:tcW w:w="486" w:type="pct"/>
          </w:tcPr>
          <w:p w14:paraId="21AEA6BB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A.</w:t>
            </w:r>
          </w:p>
        </w:tc>
        <w:tc>
          <w:tcPr>
            <w:tcW w:w="3707" w:type="pct"/>
          </w:tcPr>
          <w:p w14:paraId="443F18B8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43A41AF1" w14:textId="77777777" w:rsidR="004242FF" w:rsidRPr="00D023DB" w:rsidRDefault="004242FF" w:rsidP="00697F52">
            <w:pPr>
              <w:tabs>
                <w:tab w:val="left" w:pos="3153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</w:p>
          <w:p w14:paraId="09AA7010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(unfavourable)</w:t>
            </w:r>
          </w:p>
        </w:tc>
      </w:tr>
      <w:tr w:rsidR="004242FF" w:rsidRPr="00D023DB" w14:paraId="270A3942" w14:textId="77777777" w:rsidTr="00C46EDE">
        <w:trPr>
          <w:trHeight w:val="218"/>
        </w:trPr>
        <w:tc>
          <w:tcPr>
            <w:tcW w:w="806" w:type="pct"/>
            <w:vMerge/>
          </w:tcPr>
          <w:p w14:paraId="2886F0A9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5BCB4C99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B.</w:t>
            </w:r>
          </w:p>
        </w:tc>
        <w:tc>
          <w:tcPr>
            <w:tcW w:w="3707" w:type="pct"/>
          </w:tcPr>
          <w:p w14:paraId="2146752E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Correct</w:t>
            </w:r>
          </w:p>
        </w:tc>
      </w:tr>
      <w:tr w:rsidR="004242FF" w:rsidRPr="00D023DB" w14:paraId="4CE7D70B" w14:textId="77777777" w:rsidTr="00C46EDE">
        <w:trPr>
          <w:trHeight w:val="218"/>
        </w:trPr>
        <w:tc>
          <w:tcPr>
            <w:tcW w:w="806" w:type="pct"/>
            <w:vMerge/>
          </w:tcPr>
          <w:p w14:paraId="4E4360C2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9E3CCC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C.</w:t>
            </w:r>
          </w:p>
        </w:tc>
        <w:tc>
          <w:tcPr>
            <w:tcW w:w="3707" w:type="pct"/>
          </w:tcPr>
          <w:p w14:paraId="03335053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629D40D0" w14:textId="77777777" w:rsidR="004242FF" w:rsidRPr="00D023DB" w:rsidRDefault="004242FF" w:rsidP="00697F52">
            <w:pPr>
              <w:tabs>
                <w:tab w:val="left" w:pos="3153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</w:p>
          <w:p w14:paraId="45CC6267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(unfavourable)</w:t>
            </w:r>
          </w:p>
        </w:tc>
      </w:tr>
      <w:tr w:rsidR="004242FF" w:rsidRPr="00D023DB" w14:paraId="68CA20EB" w14:textId="77777777" w:rsidTr="00C46EDE">
        <w:trPr>
          <w:trHeight w:val="218"/>
        </w:trPr>
        <w:tc>
          <w:tcPr>
            <w:tcW w:w="806" w:type="pct"/>
            <w:vMerge/>
          </w:tcPr>
          <w:p w14:paraId="7531A1BA" w14:textId="77777777" w:rsidR="004242FF" w:rsidRPr="00D023DB" w:rsidRDefault="004242FF" w:rsidP="00697F52">
            <w:pPr>
              <w:spacing w:after="12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6" w:type="pct"/>
          </w:tcPr>
          <w:p w14:paraId="0C164985" w14:textId="77777777" w:rsidR="004242FF" w:rsidRPr="00D023DB" w:rsidRDefault="004242FF" w:rsidP="00697F52">
            <w:pPr>
              <w:spacing w:after="120"/>
              <w:ind w:left="23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D.</w:t>
            </w:r>
          </w:p>
        </w:tc>
        <w:tc>
          <w:tcPr>
            <w:tcW w:w="3707" w:type="pct"/>
          </w:tcPr>
          <w:p w14:paraId="4E0F2AFD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Incorrect</w:t>
            </w:r>
          </w:p>
          <w:p w14:paraId="36F1042D" w14:textId="77777777" w:rsidR="004242FF" w:rsidRPr="00D023DB" w:rsidRDefault="004242FF" w:rsidP="00697F52">
            <w:pPr>
              <w:tabs>
                <w:tab w:val="left" w:pos="3153"/>
              </w:tabs>
              <w:ind w:left="357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Premises costs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25 million (favourable)</w:t>
            </w:r>
          </w:p>
          <w:p w14:paraId="573A0B23" w14:textId="77777777" w:rsidR="004242FF" w:rsidRPr="00D023DB" w:rsidRDefault="004242FF" w:rsidP="00697F52">
            <w:pPr>
              <w:tabs>
                <w:tab w:val="left" w:pos="3153"/>
              </w:tabs>
              <w:spacing w:after="120"/>
              <w:ind w:left="360"/>
              <w:rPr>
                <w:rFonts w:eastAsia="Calibri"/>
                <w:sz w:val="24"/>
                <w:szCs w:val="24"/>
              </w:rPr>
            </w:pPr>
            <w:r w:rsidRPr="00D023DB">
              <w:rPr>
                <w:rFonts w:eastAsia="Calibri"/>
                <w:sz w:val="24"/>
                <w:szCs w:val="24"/>
              </w:rPr>
              <w:t>Repairs and maintenance</w:t>
            </w:r>
            <w:r w:rsidRPr="00D023DB">
              <w:rPr>
                <w:rFonts w:eastAsia="Calibri"/>
                <w:sz w:val="24"/>
                <w:szCs w:val="24"/>
              </w:rPr>
              <w:tab/>
            </w:r>
            <w:r>
              <w:rPr>
                <w:rFonts w:eastAsia="Calibri"/>
                <w:sz w:val="24"/>
                <w:szCs w:val="24"/>
              </w:rPr>
              <w:t>FRW</w:t>
            </w:r>
            <w:r w:rsidRPr="00D023DB">
              <w:rPr>
                <w:rFonts w:eastAsia="Calibri"/>
                <w:sz w:val="24"/>
                <w:szCs w:val="24"/>
              </w:rPr>
              <w:t xml:space="preserve"> 4 million (unfavourable)</w:t>
            </w:r>
          </w:p>
        </w:tc>
      </w:tr>
    </w:tbl>
    <w:p w14:paraId="2D5DC418" w14:textId="77777777" w:rsidR="004242FF" w:rsidRDefault="004242FF" w:rsidP="004242FF">
      <w:pPr>
        <w:rPr>
          <w:rFonts w:eastAsia="Calibri"/>
        </w:rPr>
      </w:pPr>
    </w:p>
    <w:p w14:paraId="4DE63EF3" w14:textId="77777777" w:rsidR="004242FF" w:rsidRPr="00D023DB" w:rsidRDefault="004242FF" w:rsidP="004242FF">
      <w:pPr>
        <w:rPr>
          <w:rFonts w:eastAsia="Calibri"/>
        </w:rPr>
      </w:pPr>
    </w:p>
    <w:p w14:paraId="05720B2B" w14:textId="77777777" w:rsidR="004242FF" w:rsidRPr="00493FB3" w:rsidRDefault="004242FF" w:rsidP="00493FB3"/>
    <w:sectPr w:rsidR="004242FF" w:rsidRPr="00493FB3" w:rsidSect="004242FF">
      <w:type w:val="continuous"/>
      <w:pgSz w:w="12240" w:h="15840"/>
      <w:pgMar w:top="1500" w:right="1320" w:bottom="1200" w:left="1220" w:header="720" w:footer="101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ADC45" w14:textId="77777777" w:rsidR="00F3205E" w:rsidRDefault="00F3205E">
      <w:r>
        <w:separator/>
      </w:r>
    </w:p>
  </w:endnote>
  <w:endnote w:type="continuationSeparator" w:id="0">
    <w:p w14:paraId="19AEC81B" w14:textId="77777777" w:rsidR="00F3205E" w:rsidRDefault="00F3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6B2A1" w14:textId="77777777" w:rsidR="00F3205E" w:rsidRDefault="00F3205E">
      <w:r>
        <w:separator/>
      </w:r>
    </w:p>
  </w:footnote>
  <w:footnote w:type="continuationSeparator" w:id="0">
    <w:p w14:paraId="28FD4614" w14:textId="77777777" w:rsidR="00F3205E" w:rsidRDefault="00F32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C7BFB"/>
    <w:multiLevelType w:val="hybridMultilevel"/>
    <w:tmpl w:val="6CE4D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E02ED"/>
    <w:multiLevelType w:val="hybridMultilevel"/>
    <w:tmpl w:val="C9404B18"/>
    <w:lvl w:ilvl="0" w:tplc="2CE60258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HAnsi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F359B"/>
    <w:multiLevelType w:val="hybridMultilevel"/>
    <w:tmpl w:val="687E3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393560C"/>
    <w:multiLevelType w:val="hybridMultilevel"/>
    <w:tmpl w:val="ED2C6E90"/>
    <w:lvl w:ilvl="0" w:tplc="9D2879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063"/>
    <w:multiLevelType w:val="hybridMultilevel"/>
    <w:tmpl w:val="2D3CB044"/>
    <w:lvl w:ilvl="0" w:tplc="AA865BCC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655644"/>
    <w:multiLevelType w:val="hybridMultilevel"/>
    <w:tmpl w:val="7CC8A23A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09194726"/>
    <w:multiLevelType w:val="multilevel"/>
    <w:tmpl w:val="7300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A29020D"/>
    <w:multiLevelType w:val="hybridMultilevel"/>
    <w:tmpl w:val="3DB84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3859DF"/>
    <w:multiLevelType w:val="hybridMultilevel"/>
    <w:tmpl w:val="FD9614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DD67344"/>
    <w:multiLevelType w:val="multilevel"/>
    <w:tmpl w:val="CD5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A84EEF"/>
    <w:multiLevelType w:val="hybridMultilevel"/>
    <w:tmpl w:val="9374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172B66"/>
    <w:multiLevelType w:val="hybridMultilevel"/>
    <w:tmpl w:val="C832B7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8B7A32"/>
    <w:multiLevelType w:val="hybridMultilevel"/>
    <w:tmpl w:val="9CAE3B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945B0A"/>
    <w:multiLevelType w:val="hybridMultilevel"/>
    <w:tmpl w:val="2DB4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5248BE"/>
    <w:multiLevelType w:val="hybridMultilevel"/>
    <w:tmpl w:val="309E9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8042E"/>
    <w:multiLevelType w:val="hybridMultilevel"/>
    <w:tmpl w:val="1D302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21555"/>
    <w:multiLevelType w:val="hybridMultilevel"/>
    <w:tmpl w:val="3C54D3C4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7" w15:restartNumberingAfterBreak="0">
    <w:nsid w:val="1E525835"/>
    <w:multiLevelType w:val="hybridMultilevel"/>
    <w:tmpl w:val="1C58DA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1F757AA7"/>
    <w:multiLevelType w:val="hybridMultilevel"/>
    <w:tmpl w:val="53845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ED3365"/>
    <w:multiLevelType w:val="multilevel"/>
    <w:tmpl w:val="B2D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6121C3"/>
    <w:multiLevelType w:val="hybridMultilevel"/>
    <w:tmpl w:val="D43A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D374C3"/>
    <w:multiLevelType w:val="hybridMultilevel"/>
    <w:tmpl w:val="1FE84716"/>
    <w:lvl w:ilvl="0" w:tplc="667C3D9E">
      <w:start w:val="1"/>
      <w:numFmt w:val="low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DB2DF2"/>
    <w:multiLevelType w:val="hybridMultilevel"/>
    <w:tmpl w:val="5EE613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6528E9"/>
    <w:multiLevelType w:val="hybridMultilevel"/>
    <w:tmpl w:val="CD283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BA5314"/>
    <w:multiLevelType w:val="hybridMultilevel"/>
    <w:tmpl w:val="5D889484"/>
    <w:lvl w:ilvl="0" w:tplc="0B6ED2D8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E51DAF"/>
    <w:multiLevelType w:val="hybridMultilevel"/>
    <w:tmpl w:val="AED01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29072C5E"/>
    <w:multiLevelType w:val="hybridMultilevel"/>
    <w:tmpl w:val="99363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670A1E"/>
    <w:multiLevelType w:val="hybridMultilevel"/>
    <w:tmpl w:val="C6EAAF7C"/>
    <w:lvl w:ilvl="0" w:tplc="08090015">
      <w:start w:val="1"/>
      <w:numFmt w:val="upperLetter"/>
      <w:lvlText w:val="%1."/>
      <w:lvlJc w:val="left"/>
      <w:pPr>
        <w:ind w:left="894" w:hanging="360"/>
      </w:pPr>
    </w:lvl>
    <w:lvl w:ilvl="1" w:tplc="08090019" w:tentative="1">
      <w:start w:val="1"/>
      <w:numFmt w:val="lowerLetter"/>
      <w:lvlText w:val="%2."/>
      <w:lvlJc w:val="left"/>
      <w:pPr>
        <w:ind w:left="1614" w:hanging="360"/>
      </w:pPr>
    </w:lvl>
    <w:lvl w:ilvl="2" w:tplc="0809001B" w:tentative="1">
      <w:start w:val="1"/>
      <w:numFmt w:val="lowerRoman"/>
      <w:lvlText w:val="%3."/>
      <w:lvlJc w:val="right"/>
      <w:pPr>
        <w:ind w:left="2334" w:hanging="180"/>
      </w:pPr>
    </w:lvl>
    <w:lvl w:ilvl="3" w:tplc="0809000F" w:tentative="1">
      <w:start w:val="1"/>
      <w:numFmt w:val="decimal"/>
      <w:lvlText w:val="%4."/>
      <w:lvlJc w:val="left"/>
      <w:pPr>
        <w:ind w:left="3054" w:hanging="360"/>
      </w:pPr>
    </w:lvl>
    <w:lvl w:ilvl="4" w:tplc="08090019" w:tentative="1">
      <w:start w:val="1"/>
      <w:numFmt w:val="lowerLetter"/>
      <w:lvlText w:val="%5."/>
      <w:lvlJc w:val="left"/>
      <w:pPr>
        <w:ind w:left="3774" w:hanging="360"/>
      </w:pPr>
    </w:lvl>
    <w:lvl w:ilvl="5" w:tplc="0809001B" w:tentative="1">
      <w:start w:val="1"/>
      <w:numFmt w:val="lowerRoman"/>
      <w:lvlText w:val="%6."/>
      <w:lvlJc w:val="right"/>
      <w:pPr>
        <w:ind w:left="4494" w:hanging="180"/>
      </w:pPr>
    </w:lvl>
    <w:lvl w:ilvl="6" w:tplc="0809000F" w:tentative="1">
      <w:start w:val="1"/>
      <w:numFmt w:val="decimal"/>
      <w:lvlText w:val="%7."/>
      <w:lvlJc w:val="left"/>
      <w:pPr>
        <w:ind w:left="5214" w:hanging="360"/>
      </w:pPr>
    </w:lvl>
    <w:lvl w:ilvl="7" w:tplc="08090019" w:tentative="1">
      <w:start w:val="1"/>
      <w:numFmt w:val="lowerLetter"/>
      <w:lvlText w:val="%8."/>
      <w:lvlJc w:val="left"/>
      <w:pPr>
        <w:ind w:left="5934" w:hanging="360"/>
      </w:pPr>
    </w:lvl>
    <w:lvl w:ilvl="8" w:tplc="0809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28" w15:restartNumberingAfterBreak="0">
    <w:nsid w:val="2D222677"/>
    <w:multiLevelType w:val="hybridMultilevel"/>
    <w:tmpl w:val="C54C6E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2D7F12C3"/>
    <w:multiLevelType w:val="multilevel"/>
    <w:tmpl w:val="F6302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EBC23E6"/>
    <w:multiLevelType w:val="hybridMultilevel"/>
    <w:tmpl w:val="B6404B0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45015"/>
    <w:multiLevelType w:val="hybridMultilevel"/>
    <w:tmpl w:val="EF1EF7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73B21E7"/>
    <w:multiLevelType w:val="hybridMultilevel"/>
    <w:tmpl w:val="741815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395831B6"/>
    <w:multiLevelType w:val="hybridMultilevel"/>
    <w:tmpl w:val="B8BA6282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4" w15:restartNumberingAfterBreak="0">
    <w:nsid w:val="3A0E7823"/>
    <w:multiLevelType w:val="hybridMultilevel"/>
    <w:tmpl w:val="DFD8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144DE1"/>
    <w:multiLevelType w:val="hybridMultilevel"/>
    <w:tmpl w:val="AF780958"/>
    <w:lvl w:ilvl="0" w:tplc="372AC0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5B1EA6"/>
    <w:multiLevelType w:val="hybridMultilevel"/>
    <w:tmpl w:val="03123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D232ABF"/>
    <w:multiLevelType w:val="hybridMultilevel"/>
    <w:tmpl w:val="4A60AA8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44120B"/>
    <w:multiLevelType w:val="hybridMultilevel"/>
    <w:tmpl w:val="304E7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DE23C5B"/>
    <w:multiLevelType w:val="hybridMultilevel"/>
    <w:tmpl w:val="6848016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00C4D3A"/>
    <w:multiLevelType w:val="hybridMultilevel"/>
    <w:tmpl w:val="B1F6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03A303D"/>
    <w:multiLevelType w:val="hybridMultilevel"/>
    <w:tmpl w:val="42D40CBA"/>
    <w:lvl w:ilvl="0" w:tplc="42ECE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04C6A5B"/>
    <w:multiLevelType w:val="hybridMultilevel"/>
    <w:tmpl w:val="836C4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1644D74"/>
    <w:multiLevelType w:val="hybridMultilevel"/>
    <w:tmpl w:val="469665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42724DA6"/>
    <w:multiLevelType w:val="multilevel"/>
    <w:tmpl w:val="2BBAD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3431EC7"/>
    <w:multiLevelType w:val="hybridMultilevel"/>
    <w:tmpl w:val="B2782A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6F39E8"/>
    <w:multiLevelType w:val="hybridMultilevel"/>
    <w:tmpl w:val="838035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E603B0"/>
    <w:multiLevelType w:val="hybridMultilevel"/>
    <w:tmpl w:val="4C828EF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4745A9C"/>
    <w:multiLevelType w:val="hybridMultilevel"/>
    <w:tmpl w:val="8380355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4954A88"/>
    <w:multiLevelType w:val="multilevel"/>
    <w:tmpl w:val="FC8AE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62A0EA6"/>
    <w:multiLevelType w:val="hybridMultilevel"/>
    <w:tmpl w:val="708C4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74868A3"/>
    <w:multiLevelType w:val="hybridMultilevel"/>
    <w:tmpl w:val="55202B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B4582BF2">
      <w:start w:val="1"/>
      <w:numFmt w:val="upperRoman"/>
      <w:lvlText w:val="%2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A706298"/>
    <w:multiLevelType w:val="multilevel"/>
    <w:tmpl w:val="6A9C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A7406C0"/>
    <w:multiLevelType w:val="hybridMultilevel"/>
    <w:tmpl w:val="07A6E8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F8427E"/>
    <w:multiLevelType w:val="hybridMultilevel"/>
    <w:tmpl w:val="74D8F5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177D66"/>
    <w:multiLevelType w:val="hybridMultilevel"/>
    <w:tmpl w:val="3B7C6AFE"/>
    <w:lvl w:ilvl="0" w:tplc="16EA6D5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746677"/>
    <w:multiLevelType w:val="hybridMultilevel"/>
    <w:tmpl w:val="795413D8"/>
    <w:lvl w:ilvl="0" w:tplc="F528B836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0A730F"/>
    <w:multiLevelType w:val="hybridMultilevel"/>
    <w:tmpl w:val="9DD22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C8722F7"/>
    <w:multiLevelType w:val="hybridMultilevel"/>
    <w:tmpl w:val="6DE8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E2B01AE"/>
    <w:multiLevelType w:val="hybridMultilevel"/>
    <w:tmpl w:val="B04CDF2E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380" w:hanging="360"/>
      </w:pPr>
    </w:lvl>
    <w:lvl w:ilvl="2" w:tplc="FFFFFFFF" w:tentative="1">
      <w:start w:val="1"/>
      <w:numFmt w:val="lowerRoman"/>
      <w:lvlText w:val="%3."/>
      <w:lvlJc w:val="right"/>
      <w:pPr>
        <w:ind w:left="3100" w:hanging="180"/>
      </w:pPr>
    </w:lvl>
    <w:lvl w:ilvl="3" w:tplc="FFFFFFFF" w:tentative="1">
      <w:start w:val="1"/>
      <w:numFmt w:val="decimal"/>
      <w:lvlText w:val="%4."/>
      <w:lvlJc w:val="left"/>
      <w:pPr>
        <w:ind w:left="3820" w:hanging="360"/>
      </w:pPr>
    </w:lvl>
    <w:lvl w:ilvl="4" w:tplc="FFFFFFFF" w:tentative="1">
      <w:start w:val="1"/>
      <w:numFmt w:val="lowerLetter"/>
      <w:lvlText w:val="%5."/>
      <w:lvlJc w:val="left"/>
      <w:pPr>
        <w:ind w:left="4540" w:hanging="360"/>
      </w:pPr>
    </w:lvl>
    <w:lvl w:ilvl="5" w:tplc="FFFFFFFF" w:tentative="1">
      <w:start w:val="1"/>
      <w:numFmt w:val="lowerRoman"/>
      <w:lvlText w:val="%6."/>
      <w:lvlJc w:val="right"/>
      <w:pPr>
        <w:ind w:left="5260" w:hanging="180"/>
      </w:pPr>
    </w:lvl>
    <w:lvl w:ilvl="6" w:tplc="FFFFFFFF" w:tentative="1">
      <w:start w:val="1"/>
      <w:numFmt w:val="decimal"/>
      <w:lvlText w:val="%7."/>
      <w:lvlJc w:val="left"/>
      <w:pPr>
        <w:ind w:left="5980" w:hanging="360"/>
      </w:pPr>
    </w:lvl>
    <w:lvl w:ilvl="7" w:tplc="FFFFFFFF" w:tentative="1">
      <w:start w:val="1"/>
      <w:numFmt w:val="lowerLetter"/>
      <w:lvlText w:val="%8."/>
      <w:lvlJc w:val="left"/>
      <w:pPr>
        <w:ind w:left="6700" w:hanging="360"/>
      </w:pPr>
    </w:lvl>
    <w:lvl w:ilvl="8" w:tplc="FFFFFFFF" w:tentative="1">
      <w:start w:val="1"/>
      <w:numFmt w:val="lowerRoman"/>
      <w:lvlText w:val="%9."/>
      <w:lvlJc w:val="right"/>
      <w:pPr>
        <w:ind w:left="7420" w:hanging="180"/>
      </w:pPr>
    </w:lvl>
  </w:abstractNum>
  <w:abstractNum w:abstractNumId="60" w15:restartNumberingAfterBreak="0">
    <w:nsid w:val="52137B7F"/>
    <w:multiLevelType w:val="hybridMultilevel"/>
    <w:tmpl w:val="388CAD46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1" w15:restartNumberingAfterBreak="0">
    <w:nsid w:val="524453BE"/>
    <w:multiLevelType w:val="hybridMultilevel"/>
    <w:tmpl w:val="E928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49108C"/>
    <w:multiLevelType w:val="hybridMultilevel"/>
    <w:tmpl w:val="FD74EE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3774DE8"/>
    <w:multiLevelType w:val="hybridMultilevel"/>
    <w:tmpl w:val="8F6A4D86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4" w15:restartNumberingAfterBreak="0">
    <w:nsid w:val="53CB5A8B"/>
    <w:multiLevelType w:val="hybridMultilevel"/>
    <w:tmpl w:val="886AD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44515F4"/>
    <w:multiLevelType w:val="hybridMultilevel"/>
    <w:tmpl w:val="E7D67E7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582779"/>
    <w:multiLevelType w:val="hybridMultilevel"/>
    <w:tmpl w:val="ABF0B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6CC207F"/>
    <w:multiLevelType w:val="hybridMultilevel"/>
    <w:tmpl w:val="D9CE4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8F57C1D"/>
    <w:multiLevelType w:val="hybridMultilevel"/>
    <w:tmpl w:val="0726B13A"/>
    <w:lvl w:ilvl="0" w:tplc="DCBEEFBE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BA7FCA"/>
    <w:multiLevelType w:val="hybridMultilevel"/>
    <w:tmpl w:val="AB70598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5BB45A1B"/>
    <w:multiLevelType w:val="hybridMultilevel"/>
    <w:tmpl w:val="8AE84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50419F"/>
    <w:multiLevelType w:val="hybridMultilevel"/>
    <w:tmpl w:val="2086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CC00435"/>
    <w:multiLevelType w:val="hybridMultilevel"/>
    <w:tmpl w:val="8F6A4D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E2B59A1"/>
    <w:multiLevelType w:val="hybridMultilevel"/>
    <w:tmpl w:val="689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F7425F8"/>
    <w:multiLevelType w:val="hybridMultilevel"/>
    <w:tmpl w:val="9FE49C60"/>
    <w:lvl w:ilvl="0" w:tplc="7EA4DDFC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FC96431"/>
    <w:multiLevelType w:val="hybridMultilevel"/>
    <w:tmpl w:val="0FD855C4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76" w15:restartNumberingAfterBreak="0">
    <w:nsid w:val="630751D5"/>
    <w:multiLevelType w:val="hybridMultilevel"/>
    <w:tmpl w:val="EE525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5E24F5A"/>
    <w:multiLevelType w:val="hybridMultilevel"/>
    <w:tmpl w:val="F4EA4F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67074C74"/>
    <w:multiLevelType w:val="hybridMultilevel"/>
    <w:tmpl w:val="6990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71B40AC"/>
    <w:multiLevelType w:val="hybridMultilevel"/>
    <w:tmpl w:val="CE8A34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A2E37F9"/>
    <w:multiLevelType w:val="hybridMultilevel"/>
    <w:tmpl w:val="AF922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 w15:restartNumberingAfterBreak="0">
    <w:nsid w:val="6B3C38D4"/>
    <w:multiLevelType w:val="multilevel"/>
    <w:tmpl w:val="E3AAA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C361EA2"/>
    <w:multiLevelType w:val="hybridMultilevel"/>
    <w:tmpl w:val="60D0A8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C9F7040"/>
    <w:multiLevelType w:val="hybridMultilevel"/>
    <w:tmpl w:val="C8C2534C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84" w15:restartNumberingAfterBreak="0">
    <w:nsid w:val="6E9A5399"/>
    <w:multiLevelType w:val="hybridMultilevel"/>
    <w:tmpl w:val="74D8F50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F1010A2"/>
    <w:multiLevelType w:val="hybridMultilevel"/>
    <w:tmpl w:val="8B80463C"/>
    <w:lvl w:ilvl="0" w:tplc="0409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86" w15:restartNumberingAfterBreak="0">
    <w:nsid w:val="6F8051F4"/>
    <w:multiLevelType w:val="hybridMultilevel"/>
    <w:tmpl w:val="9C8070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7" w15:restartNumberingAfterBreak="0">
    <w:nsid w:val="71593C12"/>
    <w:multiLevelType w:val="multilevel"/>
    <w:tmpl w:val="7FBA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7246270F"/>
    <w:multiLevelType w:val="hybridMultilevel"/>
    <w:tmpl w:val="2E8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3276531"/>
    <w:multiLevelType w:val="multilevel"/>
    <w:tmpl w:val="45645B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734B5567"/>
    <w:multiLevelType w:val="hybridMultilevel"/>
    <w:tmpl w:val="F7E26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1" w15:restartNumberingAfterBreak="0">
    <w:nsid w:val="740A7F32"/>
    <w:multiLevelType w:val="hybridMultilevel"/>
    <w:tmpl w:val="7A00B900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25" w:hanging="360"/>
      </w:pPr>
    </w:lvl>
    <w:lvl w:ilvl="2" w:tplc="FFFFFFFF" w:tentative="1">
      <w:start w:val="1"/>
      <w:numFmt w:val="lowerRoman"/>
      <w:lvlText w:val="%3."/>
      <w:lvlJc w:val="right"/>
      <w:pPr>
        <w:ind w:left="2745" w:hanging="180"/>
      </w:pPr>
    </w:lvl>
    <w:lvl w:ilvl="3" w:tplc="FFFFFFFF" w:tentative="1">
      <w:start w:val="1"/>
      <w:numFmt w:val="decimal"/>
      <w:lvlText w:val="%4."/>
      <w:lvlJc w:val="left"/>
      <w:pPr>
        <w:ind w:left="3465" w:hanging="360"/>
      </w:pPr>
    </w:lvl>
    <w:lvl w:ilvl="4" w:tplc="FFFFFFFF" w:tentative="1">
      <w:start w:val="1"/>
      <w:numFmt w:val="lowerLetter"/>
      <w:lvlText w:val="%5."/>
      <w:lvlJc w:val="left"/>
      <w:pPr>
        <w:ind w:left="4185" w:hanging="360"/>
      </w:pPr>
    </w:lvl>
    <w:lvl w:ilvl="5" w:tplc="FFFFFFFF" w:tentative="1">
      <w:start w:val="1"/>
      <w:numFmt w:val="lowerRoman"/>
      <w:lvlText w:val="%6."/>
      <w:lvlJc w:val="right"/>
      <w:pPr>
        <w:ind w:left="4905" w:hanging="180"/>
      </w:pPr>
    </w:lvl>
    <w:lvl w:ilvl="6" w:tplc="FFFFFFFF" w:tentative="1">
      <w:start w:val="1"/>
      <w:numFmt w:val="decimal"/>
      <w:lvlText w:val="%7."/>
      <w:lvlJc w:val="left"/>
      <w:pPr>
        <w:ind w:left="5625" w:hanging="360"/>
      </w:pPr>
    </w:lvl>
    <w:lvl w:ilvl="7" w:tplc="FFFFFFFF" w:tentative="1">
      <w:start w:val="1"/>
      <w:numFmt w:val="lowerLetter"/>
      <w:lvlText w:val="%8."/>
      <w:lvlJc w:val="left"/>
      <w:pPr>
        <w:ind w:left="6345" w:hanging="360"/>
      </w:pPr>
    </w:lvl>
    <w:lvl w:ilvl="8" w:tplc="FFFFFFFF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2" w15:restartNumberingAfterBreak="0">
    <w:nsid w:val="76E50F40"/>
    <w:multiLevelType w:val="hybridMultilevel"/>
    <w:tmpl w:val="98F8D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6EC2096"/>
    <w:multiLevelType w:val="hybridMultilevel"/>
    <w:tmpl w:val="C47682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4" w15:restartNumberingAfterBreak="0">
    <w:nsid w:val="76FB47B8"/>
    <w:multiLevelType w:val="hybridMultilevel"/>
    <w:tmpl w:val="3FCA8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5" w15:restartNumberingAfterBreak="0">
    <w:nsid w:val="77204B53"/>
    <w:multiLevelType w:val="hybridMultilevel"/>
    <w:tmpl w:val="E21E1634"/>
    <w:lvl w:ilvl="0" w:tplc="FFFFFFFF">
      <w:start w:val="1"/>
      <w:numFmt w:val="decimal"/>
      <w:lvlText w:val="%1."/>
      <w:lvlJc w:val="left"/>
      <w:pPr>
        <w:ind w:left="940" w:hanging="360"/>
      </w:p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6" w15:restartNumberingAfterBreak="0">
    <w:nsid w:val="77A0146D"/>
    <w:multiLevelType w:val="hybridMultilevel"/>
    <w:tmpl w:val="3F9C9BA4"/>
    <w:lvl w:ilvl="0" w:tplc="04090001">
      <w:start w:val="1"/>
      <w:numFmt w:val="bullet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97" w15:restartNumberingAfterBreak="0">
    <w:nsid w:val="7826185F"/>
    <w:multiLevelType w:val="multilevel"/>
    <w:tmpl w:val="5A2A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D3B0D66"/>
    <w:multiLevelType w:val="multilevel"/>
    <w:tmpl w:val="6070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D753C5D"/>
    <w:multiLevelType w:val="multilevel"/>
    <w:tmpl w:val="1B307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7DF75041"/>
    <w:multiLevelType w:val="hybridMultilevel"/>
    <w:tmpl w:val="453A278E"/>
    <w:lvl w:ilvl="0" w:tplc="FFFFFFFF">
      <w:start w:val="1"/>
      <w:numFmt w:val="lowerRoman"/>
      <w:lvlText w:val="%1)"/>
      <w:lvlJc w:val="left"/>
      <w:pPr>
        <w:ind w:left="144" w:hanging="144"/>
      </w:pPr>
      <w:rPr>
        <w:rFonts w:hint="default"/>
        <w14:stylisticSets>
          <w14:styleSet w14:id="1"/>
        </w14:stylisticSets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49244">
    <w:abstractNumId w:val="28"/>
  </w:num>
  <w:num w:numId="2" w16cid:durableId="330524193">
    <w:abstractNumId w:val="47"/>
  </w:num>
  <w:num w:numId="3" w16cid:durableId="973562381">
    <w:abstractNumId w:val="78"/>
  </w:num>
  <w:num w:numId="4" w16cid:durableId="1847016432">
    <w:abstractNumId w:val="18"/>
  </w:num>
  <w:num w:numId="5" w16cid:durableId="1747147726">
    <w:abstractNumId w:val="26"/>
  </w:num>
  <w:num w:numId="6" w16cid:durableId="1389298700">
    <w:abstractNumId w:val="73"/>
  </w:num>
  <w:num w:numId="7" w16cid:durableId="957218897">
    <w:abstractNumId w:val="40"/>
  </w:num>
  <w:num w:numId="8" w16cid:durableId="2020891022">
    <w:abstractNumId w:val="30"/>
  </w:num>
  <w:num w:numId="9" w16cid:durableId="667758229">
    <w:abstractNumId w:val="59"/>
  </w:num>
  <w:num w:numId="10" w16cid:durableId="411390254">
    <w:abstractNumId w:val="37"/>
  </w:num>
  <w:num w:numId="11" w16cid:durableId="183792929">
    <w:abstractNumId w:val="43"/>
  </w:num>
  <w:num w:numId="12" w16cid:durableId="426393353">
    <w:abstractNumId w:val="90"/>
  </w:num>
  <w:num w:numId="13" w16cid:durableId="161701067">
    <w:abstractNumId w:val="41"/>
  </w:num>
  <w:num w:numId="14" w16cid:durableId="1914049864">
    <w:abstractNumId w:val="15"/>
  </w:num>
  <w:num w:numId="15" w16cid:durableId="625431797">
    <w:abstractNumId w:val="7"/>
  </w:num>
  <w:num w:numId="16" w16cid:durableId="51589371">
    <w:abstractNumId w:val="42"/>
  </w:num>
  <w:num w:numId="17" w16cid:durableId="943926575">
    <w:abstractNumId w:val="82"/>
  </w:num>
  <w:num w:numId="18" w16cid:durableId="1112240628">
    <w:abstractNumId w:val="83"/>
  </w:num>
  <w:num w:numId="19" w16cid:durableId="1493644699">
    <w:abstractNumId w:val="58"/>
  </w:num>
  <w:num w:numId="20" w16cid:durableId="1045644724">
    <w:abstractNumId w:val="45"/>
  </w:num>
  <w:num w:numId="21" w16cid:durableId="97215946">
    <w:abstractNumId w:val="91"/>
  </w:num>
  <w:num w:numId="22" w16cid:durableId="776289744">
    <w:abstractNumId w:val="16"/>
  </w:num>
  <w:num w:numId="23" w16cid:durableId="1654944345">
    <w:abstractNumId w:val="10"/>
  </w:num>
  <w:num w:numId="24" w16cid:durableId="1788500371">
    <w:abstractNumId w:val="22"/>
  </w:num>
  <w:num w:numId="25" w16cid:durableId="44522802">
    <w:abstractNumId w:val="20"/>
  </w:num>
  <w:num w:numId="26" w16cid:durableId="1404721737">
    <w:abstractNumId w:val="88"/>
  </w:num>
  <w:num w:numId="27" w16cid:durableId="1522477637">
    <w:abstractNumId w:val="50"/>
  </w:num>
  <w:num w:numId="28" w16cid:durableId="1918511766">
    <w:abstractNumId w:val="36"/>
  </w:num>
  <w:num w:numId="29" w16cid:durableId="1335262684">
    <w:abstractNumId w:val="64"/>
  </w:num>
  <w:num w:numId="30" w16cid:durableId="1122115414">
    <w:abstractNumId w:val="61"/>
  </w:num>
  <w:num w:numId="31" w16cid:durableId="41515175">
    <w:abstractNumId w:val="53"/>
  </w:num>
  <w:num w:numId="32" w16cid:durableId="687294741">
    <w:abstractNumId w:val="80"/>
  </w:num>
  <w:num w:numId="33" w16cid:durableId="1619410895">
    <w:abstractNumId w:val="77"/>
  </w:num>
  <w:num w:numId="34" w16cid:durableId="1525435809">
    <w:abstractNumId w:val="32"/>
  </w:num>
  <w:num w:numId="35" w16cid:durableId="1459107016">
    <w:abstractNumId w:val="17"/>
  </w:num>
  <w:num w:numId="36" w16cid:durableId="1013460576">
    <w:abstractNumId w:val="25"/>
  </w:num>
  <w:num w:numId="37" w16cid:durableId="1260405569">
    <w:abstractNumId w:val="96"/>
  </w:num>
  <w:num w:numId="38" w16cid:durableId="1384057807">
    <w:abstractNumId w:val="66"/>
  </w:num>
  <w:num w:numId="39" w16cid:durableId="1676568881">
    <w:abstractNumId w:val="13"/>
  </w:num>
  <w:num w:numId="40" w16cid:durableId="1053775591">
    <w:abstractNumId w:val="71"/>
  </w:num>
  <w:num w:numId="41" w16cid:durableId="450393265">
    <w:abstractNumId w:val="76"/>
  </w:num>
  <w:num w:numId="42" w16cid:durableId="1620405346">
    <w:abstractNumId w:val="34"/>
  </w:num>
  <w:num w:numId="43" w16cid:durableId="564295636">
    <w:abstractNumId w:val="70"/>
  </w:num>
  <w:num w:numId="44" w16cid:durableId="387337406">
    <w:abstractNumId w:val="23"/>
  </w:num>
  <w:num w:numId="45" w16cid:durableId="1131904418">
    <w:abstractNumId w:val="14"/>
  </w:num>
  <w:num w:numId="46" w16cid:durableId="1805657491">
    <w:abstractNumId w:val="35"/>
  </w:num>
  <w:num w:numId="47" w16cid:durableId="157425680">
    <w:abstractNumId w:val="3"/>
  </w:num>
  <w:num w:numId="48" w16cid:durableId="987904600">
    <w:abstractNumId w:val="55"/>
  </w:num>
  <w:num w:numId="49" w16cid:durableId="1136946786">
    <w:abstractNumId w:val="93"/>
  </w:num>
  <w:num w:numId="50" w16cid:durableId="1762682501">
    <w:abstractNumId w:val="62"/>
  </w:num>
  <w:num w:numId="51" w16cid:durableId="1971129220">
    <w:abstractNumId w:val="86"/>
  </w:num>
  <w:num w:numId="52" w16cid:durableId="57094924">
    <w:abstractNumId w:val="8"/>
  </w:num>
  <w:num w:numId="53" w16cid:durableId="894009338">
    <w:abstractNumId w:val="94"/>
  </w:num>
  <w:num w:numId="54" w16cid:durableId="735587552">
    <w:abstractNumId w:val="38"/>
  </w:num>
  <w:num w:numId="55" w16cid:durableId="1755084495">
    <w:abstractNumId w:val="39"/>
  </w:num>
  <w:num w:numId="56" w16cid:durableId="845824719">
    <w:abstractNumId w:val="33"/>
  </w:num>
  <w:num w:numId="57" w16cid:durableId="407045616">
    <w:abstractNumId w:val="0"/>
  </w:num>
  <w:num w:numId="58" w16cid:durableId="984696294">
    <w:abstractNumId w:val="12"/>
  </w:num>
  <w:num w:numId="59" w16cid:durableId="376242180">
    <w:abstractNumId w:val="29"/>
  </w:num>
  <w:num w:numId="60" w16cid:durableId="751048251">
    <w:abstractNumId w:val="2"/>
  </w:num>
  <w:num w:numId="61" w16cid:durableId="2079084009">
    <w:abstractNumId w:val="19"/>
  </w:num>
  <w:num w:numId="62" w16cid:durableId="1215042949">
    <w:abstractNumId w:val="89"/>
  </w:num>
  <w:num w:numId="63" w16cid:durableId="1437871873">
    <w:abstractNumId w:val="81"/>
  </w:num>
  <w:num w:numId="64" w16cid:durableId="740248786">
    <w:abstractNumId w:val="6"/>
  </w:num>
  <w:num w:numId="65" w16cid:durableId="1696691850">
    <w:abstractNumId w:val="75"/>
  </w:num>
  <w:num w:numId="66" w16cid:durableId="605230091">
    <w:abstractNumId w:val="9"/>
  </w:num>
  <w:num w:numId="67" w16cid:durableId="2018343910">
    <w:abstractNumId w:val="5"/>
  </w:num>
  <w:num w:numId="68" w16cid:durableId="628511678">
    <w:abstractNumId w:val="95"/>
  </w:num>
  <w:num w:numId="69" w16cid:durableId="196477901">
    <w:abstractNumId w:val="97"/>
  </w:num>
  <w:num w:numId="70" w16cid:durableId="2058387218">
    <w:abstractNumId w:val="31"/>
  </w:num>
  <w:num w:numId="71" w16cid:durableId="100689260">
    <w:abstractNumId w:val="63"/>
  </w:num>
  <w:num w:numId="72" w16cid:durableId="1015116754">
    <w:abstractNumId w:val="99"/>
  </w:num>
  <w:num w:numId="73" w16cid:durableId="778909624">
    <w:abstractNumId w:val="49"/>
  </w:num>
  <w:num w:numId="74" w16cid:durableId="402527222">
    <w:abstractNumId w:val="85"/>
  </w:num>
  <w:num w:numId="75" w16cid:durableId="1881433802">
    <w:abstractNumId w:val="52"/>
  </w:num>
  <w:num w:numId="76" w16cid:durableId="345062817">
    <w:abstractNumId w:val="87"/>
  </w:num>
  <w:num w:numId="77" w16cid:durableId="354304453">
    <w:abstractNumId w:val="60"/>
  </w:num>
  <w:num w:numId="78" w16cid:durableId="461965723">
    <w:abstractNumId w:val="72"/>
  </w:num>
  <w:num w:numId="79" w16cid:durableId="1705640561">
    <w:abstractNumId w:val="98"/>
  </w:num>
  <w:num w:numId="80" w16cid:durableId="1424104109">
    <w:abstractNumId w:val="44"/>
  </w:num>
  <w:num w:numId="81" w16cid:durableId="569537106">
    <w:abstractNumId w:val="79"/>
  </w:num>
  <w:num w:numId="82" w16cid:durableId="204803715">
    <w:abstractNumId w:val="11"/>
  </w:num>
  <w:num w:numId="83" w16cid:durableId="2131197064">
    <w:abstractNumId w:val="1"/>
  </w:num>
  <w:num w:numId="84" w16cid:durableId="911044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218203877">
    <w:abstractNumId w:val="51"/>
  </w:num>
  <w:num w:numId="86" w16cid:durableId="96377727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945771821">
    <w:abstractNumId w:val="67"/>
  </w:num>
  <w:num w:numId="88" w16cid:durableId="1131627230">
    <w:abstractNumId w:val="74"/>
  </w:num>
  <w:num w:numId="89" w16cid:durableId="577180247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927076676">
    <w:abstractNumId w:val="56"/>
  </w:num>
  <w:num w:numId="91" w16cid:durableId="3139485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54597349">
    <w:abstractNumId w:val="4"/>
  </w:num>
  <w:num w:numId="93" w16cid:durableId="7133082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989702014">
    <w:abstractNumId w:val="24"/>
  </w:num>
  <w:num w:numId="95" w16cid:durableId="15999453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364331623">
    <w:abstractNumId w:val="21"/>
  </w:num>
  <w:num w:numId="97" w16cid:durableId="17360788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37595966">
    <w:abstractNumId w:val="100"/>
  </w:num>
  <w:num w:numId="99" w16cid:durableId="691760007">
    <w:abstractNumId w:val="46"/>
  </w:num>
  <w:num w:numId="100" w16cid:durableId="1650093417">
    <w:abstractNumId w:val="68"/>
  </w:num>
  <w:num w:numId="101" w16cid:durableId="1280527728">
    <w:abstractNumId w:val="84"/>
  </w:num>
  <w:num w:numId="102" w16cid:durableId="909264800">
    <w:abstractNumId w:val="57"/>
  </w:num>
  <w:num w:numId="103" w16cid:durableId="1354723305">
    <w:abstractNumId w:val="48"/>
  </w:num>
  <w:num w:numId="104" w16cid:durableId="180318221">
    <w:abstractNumId w:val="54"/>
  </w:num>
  <w:num w:numId="105" w16cid:durableId="814033202">
    <w:abstractNumId w:val="69"/>
  </w:num>
  <w:num w:numId="106" w16cid:durableId="753824785">
    <w:abstractNumId w:val="27"/>
  </w:num>
  <w:num w:numId="107" w16cid:durableId="820850758">
    <w:abstractNumId w:val="65"/>
  </w:num>
  <w:num w:numId="108" w16cid:durableId="1849634060">
    <w:abstractNumId w:val="9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6AE"/>
    <w:rsid w:val="00004F5B"/>
    <w:rsid w:val="00007D98"/>
    <w:rsid w:val="0001317D"/>
    <w:rsid w:val="0001433F"/>
    <w:rsid w:val="0002657B"/>
    <w:rsid w:val="000350EB"/>
    <w:rsid w:val="000443B5"/>
    <w:rsid w:val="00051024"/>
    <w:rsid w:val="00051B52"/>
    <w:rsid w:val="000568DF"/>
    <w:rsid w:val="00061CD9"/>
    <w:rsid w:val="000653CE"/>
    <w:rsid w:val="000668D1"/>
    <w:rsid w:val="000668FB"/>
    <w:rsid w:val="00072A3F"/>
    <w:rsid w:val="000824BF"/>
    <w:rsid w:val="00085FD8"/>
    <w:rsid w:val="000902EA"/>
    <w:rsid w:val="000919A1"/>
    <w:rsid w:val="000922E0"/>
    <w:rsid w:val="000A338D"/>
    <w:rsid w:val="000A5A75"/>
    <w:rsid w:val="000B144E"/>
    <w:rsid w:val="000B3A38"/>
    <w:rsid w:val="000B639A"/>
    <w:rsid w:val="000B6D55"/>
    <w:rsid w:val="000C7C7E"/>
    <w:rsid w:val="000E7452"/>
    <w:rsid w:val="000F2B00"/>
    <w:rsid w:val="00104CD6"/>
    <w:rsid w:val="00112C2D"/>
    <w:rsid w:val="0011378F"/>
    <w:rsid w:val="0011547F"/>
    <w:rsid w:val="001162A2"/>
    <w:rsid w:val="001208E1"/>
    <w:rsid w:val="00126844"/>
    <w:rsid w:val="001455C6"/>
    <w:rsid w:val="001459E7"/>
    <w:rsid w:val="00145BD5"/>
    <w:rsid w:val="001502D4"/>
    <w:rsid w:val="00151947"/>
    <w:rsid w:val="00157E8D"/>
    <w:rsid w:val="00176610"/>
    <w:rsid w:val="0017723D"/>
    <w:rsid w:val="00180838"/>
    <w:rsid w:val="001809C6"/>
    <w:rsid w:val="00183D65"/>
    <w:rsid w:val="0018417B"/>
    <w:rsid w:val="001B29BC"/>
    <w:rsid w:val="001C7B4D"/>
    <w:rsid w:val="001D0CBD"/>
    <w:rsid w:val="001D2C19"/>
    <w:rsid w:val="001E1191"/>
    <w:rsid w:val="001E35FE"/>
    <w:rsid w:val="001E5958"/>
    <w:rsid w:val="001F344F"/>
    <w:rsid w:val="001F692E"/>
    <w:rsid w:val="00200E84"/>
    <w:rsid w:val="00202D8A"/>
    <w:rsid w:val="002054D8"/>
    <w:rsid w:val="00207C7F"/>
    <w:rsid w:val="00225CFE"/>
    <w:rsid w:val="002440F5"/>
    <w:rsid w:val="00245E23"/>
    <w:rsid w:val="002621E5"/>
    <w:rsid w:val="002700D3"/>
    <w:rsid w:val="00272E50"/>
    <w:rsid w:val="0027698C"/>
    <w:rsid w:val="002776A6"/>
    <w:rsid w:val="0028380D"/>
    <w:rsid w:val="00287157"/>
    <w:rsid w:val="002926FF"/>
    <w:rsid w:val="0029319B"/>
    <w:rsid w:val="00294A72"/>
    <w:rsid w:val="002B777F"/>
    <w:rsid w:val="002D085B"/>
    <w:rsid w:val="002D2B16"/>
    <w:rsid w:val="00303130"/>
    <w:rsid w:val="00310590"/>
    <w:rsid w:val="003109D3"/>
    <w:rsid w:val="00324074"/>
    <w:rsid w:val="00325007"/>
    <w:rsid w:val="00344A0E"/>
    <w:rsid w:val="00352F33"/>
    <w:rsid w:val="0035534E"/>
    <w:rsid w:val="00356007"/>
    <w:rsid w:val="0036214F"/>
    <w:rsid w:val="00370390"/>
    <w:rsid w:val="00372619"/>
    <w:rsid w:val="00372687"/>
    <w:rsid w:val="00372706"/>
    <w:rsid w:val="00390143"/>
    <w:rsid w:val="00391134"/>
    <w:rsid w:val="0039179C"/>
    <w:rsid w:val="003B65A5"/>
    <w:rsid w:val="003B78C9"/>
    <w:rsid w:val="003C482A"/>
    <w:rsid w:val="003C5F62"/>
    <w:rsid w:val="003D053B"/>
    <w:rsid w:val="003D0BCC"/>
    <w:rsid w:val="003D20AC"/>
    <w:rsid w:val="003D615F"/>
    <w:rsid w:val="003E3982"/>
    <w:rsid w:val="003E4D16"/>
    <w:rsid w:val="003F0F67"/>
    <w:rsid w:val="004242FF"/>
    <w:rsid w:val="004258EC"/>
    <w:rsid w:val="00427326"/>
    <w:rsid w:val="00427F6E"/>
    <w:rsid w:val="00436316"/>
    <w:rsid w:val="00442274"/>
    <w:rsid w:val="00454C01"/>
    <w:rsid w:val="00455BB4"/>
    <w:rsid w:val="00461D27"/>
    <w:rsid w:val="00463302"/>
    <w:rsid w:val="00467842"/>
    <w:rsid w:val="00470F1E"/>
    <w:rsid w:val="00471AE2"/>
    <w:rsid w:val="0048526D"/>
    <w:rsid w:val="00486D0D"/>
    <w:rsid w:val="004921E7"/>
    <w:rsid w:val="00493FB3"/>
    <w:rsid w:val="004A5978"/>
    <w:rsid w:val="004B15B5"/>
    <w:rsid w:val="004B46AE"/>
    <w:rsid w:val="004C3483"/>
    <w:rsid w:val="004C5D0A"/>
    <w:rsid w:val="004C69EE"/>
    <w:rsid w:val="004E08F3"/>
    <w:rsid w:val="004E220E"/>
    <w:rsid w:val="004E60A2"/>
    <w:rsid w:val="004F15C5"/>
    <w:rsid w:val="00502BBC"/>
    <w:rsid w:val="00510EED"/>
    <w:rsid w:val="00515855"/>
    <w:rsid w:val="005449A7"/>
    <w:rsid w:val="00556656"/>
    <w:rsid w:val="00561185"/>
    <w:rsid w:val="00562DE4"/>
    <w:rsid w:val="0056699E"/>
    <w:rsid w:val="00567918"/>
    <w:rsid w:val="00567AE3"/>
    <w:rsid w:val="00574226"/>
    <w:rsid w:val="005777E2"/>
    <w:rsid w:val="00586126"/>
    <w:rsid w:val="00591D18"/>
    <w:rsid w:val="00592DBD"/>
    <w:rsid w:val="00592FAF"/>
    <w:rsid w:val="005A6E90"/>
    <w:rsid w:val="005B1FED"/>
    <w:rsid w:val="005B52D9"/>
    <w:rsid w:val="005B6E34"/>
    <w:rsid w:val="005D338B"/>
    <w:rsid w:val="005D5A0A"/>
    <w:rsid w:val="005E085E"/>
    <w:rsid w:val="005E49EC"/>
    <w:rsid w:val="005F17BF"/>
    <w:rsid w:val="005F589B"/>
    <w:rsid w:val="005F68F8"/>
    <w:rsid w:val="005F6F39"/>
    <w:rsid w:val="005F797A"/>
    <w:rsid w:val="00606D22"/>
    <w:rsid w:val="006109E7"/>
    <w:rsid w:val="006113D4"/>
    <w:rsid w:val="0061140F"/>
    <w:rsid w:val="006130EF"/>
    <w:rsid w:val="00614663"/>
    <w:rsid w:val="00616D2A"/>
    <w:rsid w:val="00616D76"/>
    <w:rsid w:val="00616FD4"/>
    <w:rsid w:val="006177A8"/>
    <w:rsid w:val="00624DBF"/>
    <w:rsid w:val="00644763"/>
    <w:rsid w:val="00647490"/>
    <w:rsid w:val="006477C4"/>
    <w:rsid w:val="0066199E"/>
    <w:rsid w:val="0066793F"/>
    <w:rsid w:val="00671F4E"/>
    <w:rsid w:val="0068606C"/>
    <w:rsid w:val="00691FBD"/>
    <w:rsid w:val="006A1F69"/>
    <w:rsid w:val="006B50BC"/>
    <w:rsid w:val="006C15D5"/>
    <w:rsid w:val="006D5E91"/>
    <w:rsid w:val="007058F3"/>
    <w:rsid w:val="00711782"/>
    <w:rsid w:val="00713E16"/>
    <w:rsid w:val="007140FB"/>
    <w:rsid w:val="007246F2"/>
    <w:rsid w:val="00724D80"/>
    <w:rsid w:val="00737F2C"/>
    <w:rsid w:val="007408D3"/>
    <w:rsid w:val="00740D21"/>
    <w:rsid w:val="0074516E"/>
    <w:rsid w:val="00755193"/>
    <w:rsid w:val="0076229A"/>
    <w:rsid w:val="0076554F"/>
    <w:rsid w:val="00765C32"/>
    <w:rsid w:val="00766E5F"/>
    <w:rsid w:val="0076710F"/>
    <w:rsid w:val="0077660F"/>
    <w:rsid w:val="00783941"/>
    <w:rsid w:val="00784C26"/>
    <w:rsid w:val="00784DCD"/>
    <w:rsid w:val="00786E96"/>
    <w:rsid w:val="007A103C"/>
    <w:rsid w:val="007A37AC"/>
    <w:rsid w:val="007A4157"/>
    <w:rsid w:val="007C21DF"/>
    <w:rsid w:val="007C491D"/>
    <w:rsid w:val="007E547E"/>
    <w:rsid w:val="007E5875"/>
    <w:rsid w:val="007F70AA"/>
    <w:rsid w:val="00822F80"/>
    <w:rsid w:val="00830900"/>
    <w:rsid w:val="00830CFF"/>
    <w:rsid w:val="00833ABD"/>
    <w:rsid w:val="008371CE"/>
    <w:rsid w:val="00840C4A"/>
    <w:rsid w:val="00844493"/>
    <w:rsid w:val="00844AB5"/>
    <w:rsid w:val="0086689F"/>
    <w:rsid w:val="00872244"/>
    <w:rsid w:val="00885BBA"/>
    <w:rsid w:val="00890D5F"/>
    <w:rsid w:val="0089127A"/>
    <w:rsid w:val="0089548C"/>
    <w:rsid w:val="00897D3B"/>
    <w:rsid w:val="008A2871"/>
    <w:rsid w:val="008B6342"/>
    <w:rsid w:val="008E1BDB"/>
    <w:rsid w:val="008E5A58"/>
    <w:rsid w:val="008E7376"/>
    <w:rsid w:val="008E7A4B"/>
    <w:rsid w:val="008F0595"/>
    <w:rsid w:val="008F0D92"/>
    <w:rsid w:val="008F124A"/>
    <w:rsid w:val="008F5E34"/>
    <w:rsid w:val="008F6094"/>
    <w:rsid w:val="00901351"/>
    <w:rsid w:val="009178DA"/>
    <w:rsid w:val="009245D2"/>
    <w:rsid w:val="00925D0D"/>
    <w:rsid w:val="009363BA"/>
    <w:rsid w:val="0094132D"/>
    <w:rsid w:val="00941CCC"/>
    <w:rsid w:val="009454EA"/>
    <w:rsid w:val="00955A74"/>
    <w:rsid w:val="00957244"/>
    <w:rsid w:val="00957F74"/>
    <w:rsid w:val="00957FBE"/>
    <w:rsid w:val="00960D34"/>
    <w:rsid w:val="00963240"/>
    <w:rsid w:val="0096721C"/>
    <w:rsid w:val="009704D3"/>
    <w:rsid w:val="00970C76"/>
    <w:rsid w:val="00973A40"/>
    <w:rsid w:val="00975CCC"/>
    <w:rsid w:val="00987DBF"/>
    <w:rsid w:val="0099199D"/>
    <w:rsid w:val="00992D9C"/>
    <w:rsid w:val="009932E6"/>
    <w:rsid w:val="00996394"/>
    <w:rsid w:val="00996AB1"/>
    <w:rsid w:val="009A0330"/>
    <w:rsid w:val="009A76A4"/>
    <w:rsid w:val="009B12A1"/>
    <w:rsid w:val="009B35D8"/>
    <w:rsid w:val="009B5025"/>
    <w:rsid w:val="009C0BCE"/>
    <w:rsid w:val="009C49D2"/>
    <w:rsid w:val="009C6DEB"/>
    <w:rsid w:val="009E39EE"/>
    <w:rsid w:val="009E3ED5"/>
    <w:rsid w:val="009E6899"/>
    <w:rsid w:val="009E6990"/>
    <w:rsid w:val="009F0C9F"/>
    <w:rsid w:val="00A02E36"/>
    <w:rsid w:val="00A05306"/>
    <w:rsid w:val="00A30D64"/>
    <w:rsid w:val="00A345D2"/>
    <w:rsid w:val="00A511B7"/>
    <w:rsid w:val="00A546E2"/>
    <w:rsid w:val="00A572EE"/>
    <w:rsid w:val="00A57D2E"/>
    <w:rsid w:val="00A65BEE"/>
    <w:rsid w:val="00A7376A"/>
    <w:rsid w:val="00A813C9"/>
    <w:rsid w:val="00A840BB"/>
    <w:rsid w:val="00A84568"/>
    <w:rsid w:val="00A87770"/>
    <w:rsid w:val="00A90663"/>
    <w:rsid w:val="00A90E56"/>
    <w:rsid w:val="00A97940"/>
    <w:rsid w:val="00AA15F3"/>
    <w:rsid w:val="00AA2556"/>
    <w:rsid w:val="00AB0FA9"/>
    <w:rsid w:val="00AB797D"/>
    <w:rsid w:val="00AC3A8E"/>
    <w:rsid w:val="00AC3C13"/>
    <w:rsid w:val="00AC5648"/>
    <w:rsid w:val="00AC5661"/>
    <w:rsid w:val="00AC6339"/>
    <w:rsid w:val="00AC6BB3"/>
    <w:rsid w:val="00AF028C"/>
    <w:rsid w:val="00AF51CB"/>
    <w:rsid w:val="00AF5500"/>
    <w:rsid w:val="00B014C9"/>
    <w:rsid w:val="00B04EFB"/>
    <w:rsid w:val="00B078D6"/>
    <w:rsid w:val="00B207DC"/>
    <w:rsid w:val="00B2324A"/>
    <w:rsid w:val="00B27687"/>
    <w:rsid w:val="00B33C37"/>
    <w:rsid w:val="00B36725"/>
    <w:rsid w:val="00B46064"/>
    <w:rsid w:val="00B50F34"/>
    <w:rsid w:val="00B51343"/>
    <w:rsid w:val="00B529B3"/>
    <w:rsid w:val="00B56247"/>
    <w:rsid w:val="00B75F58"/>
    <w:rsid w:val="00B94064"/>
    <w:rsid w:val="00B95578"/>
    <w:rsid w:val="00B95B31"/>
    <w:rsid w:val="00B96F11"/>
    <w:rsid w:val="00BA010B"/>
    <w:rsid w:val="00BB5B18"/>
    <w:rsid w:val="00BB732C"/>
    <w:rsid w:val="00BB7F24"/>
    <w:rsid w:val="00BC7B18"/>
    <w:rsid w:val="00BD464E"/>
    <w:rsid w:val="00BD4A47"/>
    <w:rsid w:val="00BD5E69"/>
    <w:rsid w:val="00BE0A47"/>
    <w:rsid w:val="00BE1B5D"/>
    <w:rsid w:val="00BF041F"/>
    <w:rsid w:val="00C028A3"/>
    <w:rsid w:val="00C061EA"/>
    <w:rsid w:val="00C06A31"/>
    <w:rsid w:val="00C06F44"/>
    <w:rsid w:val="00C13D8B"/>
    <w:rsid w:val="00C171B9"/>
    <w:rsid w:val="00C21412"/>
    <w:rsid w:val="00C32161"/>
    <w:rsid w:val="00C42506"/>
    <w:rsid w:val="00C46EDE"/>
    <w:rsid w:val="00C5661B"/>
    <w:rsid w:val="00C80BAF"/>
    <w:rsid w:val="00C83266"/>
    <w:rsid w:val="00C85EE5"/>
    <w:rsid w:val="00CB0E93"/>
    <w:rsid w:val="00CB77F3"/>
    <w:rsid w:val="00CD2D15"/>
    <w:rsid w:val="00CD2EF1"/>
    <w:rsid w:val="00CD36C7"/>
    <w:rsid w:val="00D00EF3"/>
    <w:rsid w:val="00D0244F"/>
    <w:rsid w:val="00D0377A"/>
    <w:rsid w:val="00D10FB3"/>
    <w:rsid w:val="00D12605"/>
    <w:rsid w:val="00D144E0"/>
    <w:rsid w:val="00D17B3B"/>
    <w:rsid w:val="00D21230"/>
    <w:rsid w:val="00D3139B"/>
    <w:rsid w:val="00D43047"/>
    <w:rsid w:val="00D45083"/>
    <w:rsid w:val="00D471C6"/>
    <w:rsid w:val="00D50826"/>
    <w:rsid w:val="00D6249A"/>
    <w:rsid w:val="00D6445F"/>
    <w:rsid w:val="00D65A3D"/>
    <w:rsid w:val="00D65F29"/>
    <w:rsid w:val="00D702C8"/>
    <w:rsid w:val="00D70568"/>
    <w:rsid w:val="00D70DA8"/>
    <w:rsid w:val="00D831B1"/>
    <w:rsid w:val="00D83330"/>
    <w:rsid w:val="00D85316"/>
    <w:rsid w:val="00D96E13"/>
    <w:rsid w:val="00D9755F"/>
    <w:rsid w:val="00DA548D"/>
    <w:rsid w:val="00DB06BE"/>
    <w:rsid w:val="00DB1405"/>
    <w:rsid w:val="00DB1CBD"/>
    <w:rsid w:val="00DB4606"/>
    <w:rsid w:val="00DD3882"/>
    <w:rsid w:val="00DE618A"/>
    <w:rsid w:val="00DE6532"/>
    <w:rsid w:val="00DE65B7"/>
    <w:rsid w:val="00DF0152"/>
    <w:rsid w:val="00DF447C"/>
    <w:rsid w:val="00E0096F"/>
    <w:rsid w:val="00E00E9C"/>
    <w:rsid w:val="00E211A7"/>
    <w:rsid w:val="00E4399D"/>
    <w:rsid w:val="00E453CA"/>
    <w:rsid w:val="00E45E33"/>
    <w:rsid w:val="00E50769"/>
    <w:rsid w:val="00E536EA"/>
    <w:rsid w:val="00E538B0"/>
    <w:rsid w:val="00E53C31"/>
    <w:rsid w:val="00E54E86"/>
    <w:rsid w:val="00E64095"/>
    <w:rsid w:val="00E65B8D"/>
    <w:rsid w:val="00E67F05"/>
    <w:rsid w:val="00E705C5"/>
    <w:rsid w:val="00E85377"/>
    <w:rsid w:val="00E97FE0"/>
    <w:rsid w:val="00EB28BE"/>
    <w:rsid w:val="00EB45BF"/>
    <w:rsid w:val="00EB691D"/>
    <w:rsid w:val="00EC4B88"/>
    <w:rsid w:val="00EC5F9F"/>
    <w:rsid w:val="00ED6CEF"/>
    <w:rsid w:val="00EE40C4"/>
    <w:rsid w:val="00EF79E9"/>
    <w:rsid w:val="00F00D5F"/>
    <w:rsid w:val="00F03138"/>
    <w:rsid w:val="00F10BB6"/>
    <w:rsid w:val="00F14B0D"/>
    <w:rsid w:val="00F25512"/>
    <w:rsid w:val="00F3205E"/>
    <w:rsid w:val="00F344EB"/>
    <w:rsid w:val="00F353E3"/>
    <w:rsid w:val="00F413B0"/>
    <w:rsid w:val="00F458AE"/>
    <w:rsid w:val="00F529AF"/>
    <w:rsid w:val="00F6008E"/>
    <w:rsid w:val="00F619CE"/>
    <w:rsid w:val="00F62736"/>
    <w:rsid w:val="00F64537"/>
    <w:rsid w:val="00F66342"/>
    <w:rsid w:val="00F66BF9"/>
    <w:rsid w:val="00F85110"/>
    <w:rsid w:val="00F86F59"/>
    <w:rsid w:val="00F93224"/>
    <w:rsid w:val="00F955F7"/>
    <w:rsid w:val="00F95EC8"/>
    <w:rsid w:val="00FA3390"/>
    <w:rsid w:val="00FA345E"/>
    <w:rsid w:val="00FA7EB9"/>
    <w:rsid w:val="00FB41D0"/>
    <w:rsid w:val="00FC31B7"/>
    <w:rsid w:val="00FD047A"/>
    <w:rsid w:val="00FE2B2D"/>
    <w:rsid w:val="00FE2CF2"/>
    <w:rsid w:val="00FE387C"/>
    <w:rsid w:val="00FE4E12"/>
    <w:rsid w:val="00FF1DE7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1AEB52"/>
  <w15:docId w15:val="{2D9E5FD4-94AF-4F96-8CFE-E697B72B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2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FB3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7D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FB3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lang w:val="en-Z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FB3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lang w:val="en-Z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FB3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en-Z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FB3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val="en-Z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FB3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en-Z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FB3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ind w:left="1259" w:right="1159" w:hanging="1"/>
      <w:jc w:val="center"/>
    </w:pPr>
    <w:rPr>
      <w:b/>
      <w:bCs/>
      <w:sz w:val="36"/>
      <w:szCs w:val="36"/>
    </w:rPr>
  </w:style>
  <w:style w:type="paragraph" w:styleId="ListParagraph">
    <w:name w:val="List Paragraph"/>
    <w:aliases w:val="List Bullet Mary,Bullets,References,Numbered List Paragraph,List Paragraph (numbered (a)),List Paragraph nowy,Liste 1,WB List Paragraph,List Paragraph1,Ha,Dot pt,F5 List Paragraph,No Spacing1,List Paragraph Char Char Char,Indicator Text,lp1"/>
    <w:basedOn w:val="Normal"/>
    <w:link w:val="ListParagraphChar"/>
    <w:uiPriority w:val="34"/>
    <w:qFormat/>
    <w:pPr>
      <w:ind w:left="2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104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2D15"/>
    <w:rPr>
      <w:b/>
      <w:bCs/>
    </w:rPr>
  </w:style>
  <w:style w:type="character" w:customStyle="1" w:styleId="ListParagraphChar">
    <w:name w:val="List Paragraph Char"/>
    <w:aliases w:val="List Bullet Mary Char,Bullets Char,References Char,Numbered List Paragraph Char,List Paragraph (numbered (a)) Char,List Paragraph nowy Char,Liste 1 Char,WB List Paragraph Char,List Paragraph1 Char,Ha Char,Dot pt Char,No Spacing1 Char"/>
    <w:link w:val="ListParagraph"/>
    <w:uiPriority w:val="34"/>
    <w:qFormat/>
    <w:rsid w:val="009B5025"/>
    <w:rPr>
      <w:rFonts w:ascii="Times New Roman" w:eastAsia="Times New Roman" w:hAnsi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007D9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77A8"/>
    <w:rPr>
      <w:i/>
      <w:iCs/>
    </w:rPr>
  </w:style>
  <w:style w:type="paragraph" w:styleId="NormalWeb">
    <w:name w:val="Normal (Web)"/>
    <w:basedOn w:val="Normal"/>
    <w:uiPriority w:val="99"/>
    <w:unhideWhenUsed/>
    <w:rsid w:val="00B46064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4606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12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24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F12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24A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109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09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09E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9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9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1351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1178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FB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FB3"/>
    <w:rPr>
      <w:rFonts w:eastAsiaTheme="majorEastAsia" w:cstheme="majorBidi"/>
      <w:i/>
      <w:iCs/>
      <w:color w:val="365F91" w:themeColor="accent1" w:themeShade="BF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FB3"/>
    <w:rPr>
      <w:rFonts w:eastAsiaTheme="majorEastAsia" w:cstheme="majorBidi"/>
      <w:color w:val="365F91" w:themeColor="accent1" w:themeShade="BF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FB3"/>
    <w:rPr>
      <w:rFonts w:eastAsiaTheme="majorEastAsia" w:cstheme="majorBidi"/>
      <w:i/>
      <w:iCs/>
      <w:color w:val="595959" w:themeColor="text1" w:themeTint="A6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FB3"/>
    <w:rPr>
      <w:rFonts w:eastAsiaTheme="majorEastAsia" w:cstheme="majorBidi"/>
      <w:color w:val="595959" w:themeColor="text1" w:themeTint="A6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FB3"/>
    <w:rPr>
      <w:rFonts w:eastAsiaTheme="majorEastAsia" w:cstheme="majorBidi"/>
      <w:i/>
      <w:iCs/>
      <w:color w:val="272727" w:themeColor="text1" w:themeTint="D8"/>
      <w:lang w:val="en-Z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FB3"/>
    <w:rPr>
      <w:rFonts w:eastAsiaTheme="majorEastAsia" w:cstheme="majorBidi"/>
      <w:color w:val="272727" w:themeColor="text1" w:themeTint="D8"/>
      <w:lang w:val="en-ZA"/>
    </w:rPr>
  </w:style>
  <w:style w:type="character" w:customStyle="1" w:styleId="TitleChar">
    <w:name w:val="Title Char"/>
    <w:basedOn w:val="DefaultParagraphFont"/>
    <w:link w:val="Title"/>
    <w:uiPriority w:val="10"/>
    <w:rsid w:val="00493FB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FB3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ZA"/>
    </w:rPr>
  </w:style>
  <w:style w:type="character" w:customStyle="1" w:styleId="SubtitleChar">
    <w:name w:val="Subtitle Char"/>
    <w:basedOn w:val="DefaultParagraphFont"/>
    <w:link w:val="Subtitle"/>
    <w:uiPriority w:val="11"/>
    <w:rsid w:val="00493FB3"/>
    <w:rPr>
      <w:rFonts w:eastAsiaTheme="majorEastAsia" w:cstheme="majorBidi"/>
      <w:color w:val="595959" w:themeColor="text1" w:themeTint="A6"/>
      <w:spacing w:val="15"/>
      <w:sz w:val="28"/>
      <w:szCs w:val="28"/>
      <w:lang w:val="en-ZA"/>
    </w:rPr>
  </w:style>
  <w:style w:type="paragraph" w:styleId="Quote">
    <w:name w:val="Quote"/>
    <w:basedOn w:val="Normal"/>
    <w:next w:val="Normal"/>
    <w:link w:val="QuoteChar"/>
    <w:uiPriority w:val="29"/>
    <w:qFormat/>
    <w:rsid w:val="00493FB3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val="en-ZA"/>
    </w:rPr>
  </w:style>
  <w:style w:type="character" w:customStyle="1" w:styleId="QuoteChar">
    <w:name w:val="Quote Char"/>
    <w:basedOn w:val="DefaultParagraphFont"/>
    <w:link w:val="Quote"/>
    <w:uiPriority w:val="29"/>
    <w:rsid w:val="00493FB3"/>
    <w:rPr>
      <w:i/>
      <w:iCs/>
      <w:color w:val="404040" w:themeColor="text1" w:themeTint="BF"/>
      <w:lang w:val="en-ZA"/>
    </w:rPr>
  </w:style>
  <w:style w:type="character" w:styleId="IntenseEmphasis">
    <w:name w:val="Intense Emphasis"/>
    <w:basedOn w:val="DefaultParagraphFont"/>
    <w:uiPriority w:val="21"/>
    <w:qFormat/>
    <w:rsid w:val="00493FB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FB3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lang w:val="en-Z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FB3"/>
    <w:rPr>
      <w:i/>
      <w:iCs/>
      <w:color w:val="365F91" w:themeColor="accent1" w:themeShade="BF"/>
      <w:lang w:val="en-ZA"/>
    </w:rPr>
  </w:style>
  <w:style w:type="character" w:styleId="IntenseReference">
    <w:name w:val="Intense Reference"/>
    <w:basedOn w:val="DefaultParagraphFont"/>
    <w:uiPriority w:val="32"/>
    <w:qFormat/>
    <w:rsid w:val="00493FB3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493FB3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493FB3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493FB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FB3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GB"/>
      <w14:ligatures w14:val="standardContextual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B3"/>
    <w:rPr>
      <w:rFonts w:ascii="Segoe UI" w:hAnsi="Segoe UI" w:cs="Segoe UI"/>
      <w:sz w:val="18"/>
      <w:szCs w:val="18"/>
      <w:lang w:val="en-GB"/>
      <w14:ligatures w14:val="standardContextual"/>
    </w:rPr>
  </w:style>
  <w:style w:type="paragraph" w:customStyle="1" w:styleId="Default">
    <w:name w:val="Default"/>
    <w:rsid w:val="00493FB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customStyle="1" w:styleId="NumberLeading">
    <w:name w:val="Number Leading"/>
    <w:basedOn w:val="BodyText"/>
    <w:qFormat/>
    <w:rsid w:val="00493FB3"/>
    <w:pPr>
      <w:widowControl/>
      <w:autoSpaceDE/>
      <w:autoSpaceDN/>
      <w:spacing w:after="57" w:line="270" w:lineRule="exact"/>
      <w:ind w:left="369" w:hanging="369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normaltextrun">
    <w:name w:val="normaltextrun"/>
    <w:basedOn w:val="DefaultParagraphFont"/>
    <w:rsid w:val="00493FB3"/>
  </w:style>
  <w:style w:type="character" w:customStyle="1" w:styleId="eop">
    <w:name w:val="eop"/>
    <w:basedOn w:val="DefaultParagraphFont"/>
    <w:rsid w:val="00493FB3"/>
  </w:style>
  <w:style w:type="table" w:customStyle="1" w:styleId="TableGrid1">
    <w:name w:val="Table Grid1"/>
    <w:basedOn w:val="TableNormal"/>
    <w:uiPriority w:val="59"/>
    <w:rsid w:val="00493FB3"/>
    <w:pPr>
      <w:widowControl/>
      <w:autoSpaceDE/>
      <w:autoSpaceDN/>
    </w:pPr>
    <w:rPr>
      <w:lang w:val="en-GB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9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2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B2C12-0AD1-442B-87EA-CD1937673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6469</Words>
  <Characters>36874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M.Gilbert</dc:creator>
  <cp:keywords/>
  <dc:description/>
  <cp:lastModifiedBy>olivier nsanzamahoro</cp:lastModifiedBy>
  <cp:revision>3</cp:revision>
  <dcterms:created xsi:type="dcterms:W3CDTF">2026-03-23T14:57:00Z</dcterms:created>
  <dcterms:modified xsi:type="dcterms:W3CDTF">2026-03-23T15:12:00Z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2024-01-24T00:00:00Z</vt:filetime>
  </property>
</Properties>
</file>